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1112" w:type="dxa"/>
        <w:tblInd w:w="-3" w:type="dxa"/>
        <w:tblLayout w:type="fixed"/>
        <w:tblCellMar>
          <w:left w:w="170" w:type="dxa"/>
          <w:right w:w="170" w:type="dxa"/>
        </w:tblCellMar>
        <w:tblLook w:val="04A0" w:firstRow="1" w:lastRow="0" w:firstColumn="1" w:lastColumn="0" w:noHBand="0" w:noVBand="1"/>
      </w:tblPr>
      <w:tblGrid>
        <w:gridCol w:w="11112"/>
      </w:tblGrid>
      <w:tr w:rsidR="00901730" w:rsidRPr="00E472F5" w14:paraId="1E43B89B" w14:textId="77777777" w:rsidTr="005E42FD">
        <w:trPr>
          <w:trHeight w:hRule="exact" w:val="284"/>
          <w:tblHeader/>
        </w:trPr>
        <w:tc>
          <w:tcPr>
            <w:tcW w:w="11112" w:type="dxa"/>
            <w:tcBorders>
              <w:top w:val="nil"/>
              <w:left w:val="single" w:sz="2" w:space="0" w:color="auto"/>
              <w:bottom w:val="nil"/>
              <w:right w:val="single" w:sz="2" w:space="0" w:color="auto"/>
            </w:tcBorders>
            <w:shd w:val="clear" w:color="auto" w:fill="FBE8F3"/>
            <w:vAlign w:val="center"/>
          </w:tcPr>
          <w:p w14:paraId="71211C33" w14:textId="77777777" w:rsidR="00901730" w:rsidRPr="00F43A43" w:rsidRDefault="00F43A43" w:rsidP="0043727A">
            <w:pPr>
              <w:pStyle w:val="Headline2"/>
              <w:rPr>
                <w:color w:val="DA1884"/>
              </w:rPr>
            </w:pPr>
            <w:r w:rsidRPr="00F43A43">
              <w:rPr>
                <w:color w:val="DA1884"/>
              </w:rPr>
              <w:t>4.4 Rechtliche Grundlagen</w:t>
            </w:r>
          </w:p>
        </w:tc>
      </w:tr>
      <w:tr w:rsidR="00901730" w14:paraId="58242DC6" w14:textId="77777777" w:rsidTr="005E42FD">
        <w:tc>
          <w:tcPr>
            <w:tcW w:w="11112" w:type="dxa"/>
            <w:tcBorders>
              <w:top w:val="nil"/>
              <w:left w:val="single" w:sz="2" w:space="0" w:color="auto"/>
              <w:bottom w:val="nil"/>
              <w:right w:val="single" w:sz="2" w:space="0" w:color="auto"/>
            </w:tcBorders>
            <w:tcMar>
              <w:top w:w="85" w:type="dxa"/>
              <w:bottom w:w="57" w:type="dxa"/>
            </w:tcMar>
          </w:tcPr>
          <w:p w14:paraId="200B20D3" w14:textId="77777777" w:rsidR="00901730" w:rsidRDefault="006D06F8" w:rsidP="0043727A">
            <w:pPr>
              <w:rPr>
                <w:b/>
                <w:bCs/>
                <w:sz w:val="14"/>
                <w:szCs w:val="14"/>
              </w:rPr>
            </w:pPr>
            <w:r w:rsidRPr="006D06F8">
              <w:rPr>
                <w:b/>
                <w:bCs/>
                <w:sz w:val="14"/>
                <w:szCs w:val="14"/>
              </w:rPr>
              <w:t xml:space="preserve">Rechtliche Grundlagen des Persönlichkeits- (u.a. des Bildrechts), Urheber- und Nutzungsrechts (u.a. Lizenzen) überprüfen, </w:t>
            </w:r>
            <w:r>
              <w:rPr>
                <w:b/>
                <w:bCs/>
                <w:sz w:val="14"/>
                <w:szCs w:val="14"/>
              </w:rPr>
              <w:br/>
            </w:r>
            <w:r w:rsidRPr="006D06F8">
              <w:rPr>
                <w:b/>
                <w:bCs/>
                <w:sz w:val="14"/>
                <w:szCs w:val="14"/>
              </w:rPr>
              <w:t>bewerten und beachten</w:t>
            </w:r>
          </w:p>
          <w:p w14:paraId="4D57B1CC" w14:textId="77777777" w:rsidR="001D4097" w:rsidRDefault="001D4097" w:rsidP="0043727A">
            <w:pPr>
              <w:rPr>
                <w:b/>
                <w:bCs/>
                <w:sz w:val="14"/>
                <w:szCs w:val="14"/>
              </w:rPr>
            </w:pPr>
          </w:p>
          <w:p w14:paraId="010D38E2" w14:textId="77777777" w:rsidR="001D4097" w:rsidRDefault="001D4097" w:rsidP="0043727A">
            <w:pPr>
              <w:rPr>
                <w:bCs/>
                <w:sz w:val="14"/>
                <w:szCs w:val="14"/>
              </w:rPr>
            </w:pPr>
            <w:r>
              <w:rPr>
                <w:bCs/>
                <w:sz w:val="14"/>
                <w:szCs w:val="14"/>
              </w:rPr>
              <w:t xml:space="preserve">Die </w:t>
            </w:r>
            <w:proofErr w:type="spellStart"/>
            <w:r>
              <w:rPr>
                <w:bCs/>
                <w:sz w:val="14"/>
                <w:szCs w:val="14"/>
              </w:rPr>
              <w:t>SuS</w:t>
            </w:r>
            <w:proofErr w:type="spellEnd"/>
            <w:r>
              <w:rPr>
                <w:bCs/>
                <w:sz w:val="14"/>
                <w:szCs w:val="14"/>
              </w:rPr>
              <w:t xml:space="preserve"> werden mit einem Beispiel zum Missbrauch des Bildrechts konfrontiert. Sie lesen einen deutschen Text zu den rechtlichen Rahmenbedingungen und übertragen dessen Hauptaussagen ins Englische. Im Anschluss sammeln sie auf den rechtlichen Grundlagen basierend Argumente, um das zu Beginn aufgeworfene Fallbeispiel diskutieren und bewerten zu können. Im Anschluss folgt dann ein UV zu Cybermobbing in GB (s. Green Line Transition p. 48), in dem die gesellschaftlichen und persönlichen Folgen von Verletzungen am Bildrecht thematisiert werden.</w:t>
            </w:r>
          </w:p>
          <w:p w14:paraId="400ADE6F" w14:textId="77777777" w:rsidR="001D4097" w:rsidRDefault="001D4097" w:rsidP="0043727A">
            <w:pPr>
              <w:rPr>
                <w:bCs/>
                <w:sz w:val="14"/>
                <w:szCs w:val="14"/>
              </w:rPr>
            </w:pPr>
          </w:p>
          <w:p w14:paraId="39C8E40B" w14:textId="4A8D779C" w:rsidR="001D4097" w:rsidRPr="001D4097" w:rsidRDefault="001D4097" w:rsidP="001D4097">
            <w:pPr>
              <w:rPr>
                <w:bCs/>
                <w:sz w:val="14"/>
                <w:szCs w:val="14"/>
              </w:rPr>
            </w:pPr>
            <w:r w:rsidRPr="001D4097">
              <w:rPr>
                <w:bCs/>
                <w:sz w:val="14"/>
                <w:szCs w:val="14"/>
              </w:rPr>
              <w:drawing>
                <wp:inline distT="0" distB="0" distL="0" distR="0" wp14:anchorId="50556081" wp14:editId="11362567">
                  <wp:extent cx="4743034" cy="623887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8751" cy="6246395"/>
                          </a:xfrm>
                          <a:prstGeom prst="rect">
                            <a:avLst/>
                          </a:prstGeom>
                        </pic:spPr>
                      </pic:pic>
                    </a:graphicData>
                  </a:graphic>
                </wp:inline>
              </w:drawing>
            </w:r>
          </w:p>
        </w:tc>
      </w:tr>
    </w:tbl>
    <w:p w14:paraId="62FFE771" w14:textId="77777777" w:rsidR="00BE2EC4" w:rsidRDefault="00BE2EC4" w:rsidP="005E42FD">
      <w:bookmarkStart w:id="0" w:name="_GoBack"/>
      <w:bookmarkEnd w:id="0"/>
    </w:p>
    <w:sectPr w:rsidR="00BE2EC4" w:rsidSect="00F078E6">
      <w:headerReference w:type="default" r:id="rId8"/>
      <w:footerReference w:type="default" r:id="rId9"/>
      <w:pgSz w:w="11906" w:h="16838" w:code="9"/>
      <w:pgMar w:top="2211" w:right="397" w:bottom="964"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2869" w14:textId="77777777" w:rsidR="00305FAB" w:rsidRDefault="00305FAB" w:rsidP="00BA5C7E">
      <w:pPr>
        <w:spacing w:line="240" w:lineRule="auto"/>
      </w:pPr>
      <w:r>
        <w:separator/>
      </w:r>
    </w:p>
  </w:endnote>
  <w:endnote w:type="continuationSeparator" w:id="0">
    <w:p w14:paraId="1615C3EE" w14:textId="77777777" w:rsidR="00305FAB" w:rsidRDefault="00305FAB" w:rsidP="00BA5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8EB3" w14:textId="77777777" w:rsidR="00027DB7" w:rsidRDefault="00027DB7" w:rsidP="00027DB7">
    <w:pPr>
      <w:pStyle w:val="Fuzeile"/>
    </w:pPr>
    <w:r>
      <w:rPr>
        <w:noProof/>
        <w:lang w:eastAsia="de-DE"/>
      </w:rPr>
      <w:drawing>
        <wp:inline distT="0" distB="0" distL="0" distR="0" wp14:anchorId="212B1DF6" wp14:editId="0E292DD1">
          <wp:extent cx="1039091" cy="389255"/>
          <wp:effectExtent l="0" t="0" r="889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KR_Arbeitsblaetter_2019_Logografik_Final.jpg"/>
                  <pic:cNvPicPr/>
                </pic:nvPicPr>
                <pic:blipFill rotWithShape="1">
                  <a:blip r:embed="rId1">
                    <a:extLst>
                      <a:ext uri="{28A0092B-C50C-407E-A947-70E740481C1C}">
                        <a14:useLocalDpi xmlns:a14="http://schemas.microsoft.com/office/drawing/2010/main" val="0"/>
                      </a:ext>
                    </a:extLst>
                  </a:blip>
                  <a:srcRect r="85261"/>
                  <a:stretch/>
                </pic:blipFill>
                <pic:spPr bwMode="auto">
                  <a:xfrm>
                    <a:off x="0" y="0"/>
                    <a:ext cx="1039956" cy="38957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F6B2" w14:textId="77777777" w:rsidR="00305FAB" w:rsidRDefault="00305FAB" w:rsidP="00BA5C7E">
      <w:pPr>
        <w:spacing w:line="240" w:lineRule="auto"/>
      </w:pPr>
      <w:r>
        <w:separator/>
      </w:r>
    </w:p>
  </w:footnote>
  <w:footnote w:type="continuationSeparator" w:id="0">
    <w:p w14:paraId="1A0D9E67" w14:textId="77777777" w:rsidR="00305FAB" w:rsidRDefault="00305FAB" w:rsidP="00BA5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E976" w14:textId="77777777" w:rsidR="00C3696A" w:rsidRDefault="00F078E6" w:rsidP="00F078E6">
    <w:pPr>
      <w:pStyle w:val="Kopfzeile"/>
      <w:jc w:val="right"/>
    </w:pPr>
    <w:r>
      <w:rPr>
        <w:noProof/>
        <w:lang w:eastAsia="de-DE"/>
      </w:rPr>
      <w:drawing>
        <wp:inline distT="0" distB="0" distL="0" distR="0" wp14:anchorId="010406B5" wp14:editId="128205F4">
          <wp:extent cx="995644" cy="63556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R_Arbeitsblaetter_2019_Kopfgrafik_Final1.jpg"/>
                  <pic:cNvPicPr/>
                </pic:nvPicPr>
                <pic:blipFill rotWithShape="1">
                  <a:blip r:embed="rId1">
                    <a:extLst>
                      <a:ext uri="{28A0092B-C50C-407E-A947-70E740481C1C}">
                        <a14:useLocalDpi xmlns:a14="http://schemas.microsoft.com/office/drawing/2010/main" val="0"/>
                      </a:ext>
                    </a:extLst>
                  </a:blip>
                  <a:srcRect l="85876"/>
                  <a:stretch/>
                </pic:blipFill>
                <pic:spPr bwMode="auto">
                  <a:xfrm>
                    <a:off x="0" y="0"/>
                    <a:ext cx="996576" cy="636160"/>
                  </a:xfrm>
                  <a:prstGeom prst="rect">
                    <a:avLst/>
                  </a:prstGeom>
                  <a:ln>
                    <a:noFill/>
                  </a:ln>
                  <a:extLst>
                    <a:ext uri="{53640926-AAD7-44D8-BBD7-CCE9431645EC}">
                      <a14:shadowObscured xmlns:a14="http://schemas.microsoft.com/office/drawing/2010/main"/>
                    </a:ext>
                  </a:extLst>
                </pic:spPr>
              </pic:pic>
            </a:graphicData>
          </a:graphic>
        </wp:inline>
      </w:drawing>
    </w:r>
  </w:p>
  <w:p w14:paraId="26CA47C8" w14:textId="77777777" w:rsidR="00C3696A" w:rsidRDefault="00C3696A" w:rsidP="001C18E2">
    <w:pPr>
      <w:pStyle w:val="Kopfzeile"/>
      <w:spacing w:before="40" w:after="40"/>
    </w:pPr>
  </w:p>
  <w:p w14:paraId="39309D6C" w14:textId="77777777" w:rsidR="00C3696A" w:rsidRDefault="00C3696A" w:rsidP="001C18E2">
    <w:pPr>
      <w:pStyle w:val="Absta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0C"/>
    <w:rsid w:val="00027DB7"/>
    <w:rsid w:val="00034255"/>
    <w:rsid w:val="00131C01"/>
    <w:rsid w:val="00160555"/>
    <w:rsid w:val="001C18E2"/>
    <w:rsid w:val="001D4097"/>
    <w:rsid w:val="00253303"/>
    <w:rsid w:val="00305FAB"/>
    <w:rsid w:val="00307227"/>
    <w:rsid w:val="00321357"/>
    <w:rsid w:val="00322F96"/>
    <w:rsid w:val="0033466C"/>
    <w:rsid w:val="00430F49"/>
    <w:rsid w:val="0043727A"/>
    <w:rsid w:val="0045140D"/>
    <w:rsid w:val="004F5547"/>
    <w:rsid w:val="005A540A"/>
    <w:rsid w:val="005E42FD"/>
    <w:rsid w:val="00650BBA"/>
    <w:rsid w:val="006719E7"/>
    <w:rsid w:val="006925C4"/>
    <w:rsid w:val="006936D3"/>
    <w:rsid w:val="006966C4"/>
    <w:rsid w:val="006D06F8"/>
    <w:rsid w:val="007070A4"/>
    <w:rsid w:val="00797322"/>
    <w:rsid w:val="007C06CD"/>
    <w:rsid w:val="007E105A"/>
    <w:rsid w:val="00807B0C"/>
    <w:rsid w:val="0087465A"/>
    <w:rsid w:val="00901730"/>
    <w:rsid w:val="00943C1D"/>
    <w:rsid w:val="00AC3252"/>
    <w:rsid w:val="00B46070"/>
    <w:rsid w:val="00BA5C7E"/>
    <w:rsid w:val="00BE2EC4"/>
    <w:rsid w:val="00C0324A"/>
    <w:rsid w:val="00C32B7A"/>
    <w:rsid w:val="00C3696A"/>
    <w:rsid w:val="00D067A5"/>
    <w:rsid w:val="00D203C4"/>
    <w:rsid w:val="00D54838"/>
    <w:rsid w:val="00D85AD3"/>
    <w:rsid w:val="00DF59DB"/>
    <w:rsid w:val="00E472F5"/>
    <w:rsid w:val="00EC5EF4"/>
    <w:rsid w:val="00F078E6"/>
    <w:rsid w:val="00F424D2"/>
    <w:rsid w:val="00F43A43"/>
    <w:rsid w:val="00F661A4"/>
    <w:rsid w:val="00FF0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8B55"/>
  <w15:chartTrackingRefBased/>
  <w15:docId w15:val="{2CD919C4-28FF-4D4D-A82F-F532CAF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5C7E"/>
    <w:pPr>
      <w:spacing w:after="0" w:line="200" w:lineRule="atLeast"/>
    </w:pPr>
    <w:rPr>
      <w:rFonts w:ascii="Verdana" w:hAnsi="Verdana"/>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5C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5C7E"/>
  </w:style>
  <w:style w:type="paragraph" w:styleId="Fuzeile">
    <w:name w:val="footer"/>
    <w:basedOn w:val="Standard"/>
    <w:link w:val="FuzeileZchn"/>
    <w:uiPriority w:val="99"/>
    <w:unhideWhenUsed/>
    <w:rsid w:val="00BA5C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5C7E"/>
  </w:style>
  <w:style w:type="table" w:styleId="Tabellenraster">
    <w:name w:val="Table Grid"/>
    <w:basedOn w:val="NormaleTabelle"/>
    <w:uiPriority w:val="39"/>
    <w:rsid w:val="0067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19E7"/>
    <w:pPr>
      <w:ind w:left="720"/>
      <w:contextualSpacing/>
    </w:pPr>
  </w:style>
  <w:style w:type="paragraph" w:customStyle="1" w:styleId="Headline1">
    <w:name w:val="Headline_1"/>
    <w:basedOn w:val="Standard"/>
    <w:link w:val="Headline1Zchn"/>
    <w:qFormat/>
    <w:rsid w:val="00034255"/>
    <w:rPr>
      <w:b/>
      <w:bCs/>
      <w:caps/>
      <w:color w:val="FFFFFF"/>
    </w:rPr>
  </w:style>
  <w:style w:type="paragraph" w:customStyle="1" w:styleId="Headline2">
    <w:name w:val="Headline_2"/>
    <w:basedOn w:val="Standard"/>
    <w:link w:val="Headline2Zchn"/>
    <w:qFormat/>
    <w:rsid w:val="00034255"/>
    <w:rPr>
      <w:b/>
      <w:bCs/>
    </w:rPr>
  </w:style>
  <w:style w:type="character" w:customStyle="1" w:styleId="Headline1Zchn">
    <w:name w:val="Headline_1 Zchn"/>
    <w:basedOn w:val="Absatz-Standardschriftart"/>
    <w:link w:val="Headline1"/>
    <w:rsid w:val="00034255"/>
    <w:rPr>
      <w:rFonts w:ascii="Verdana" w:hAnsi="Verdana"/>
      <w:b/>
      <w:bCs/>
      <w:caps/>
      <w:color w:val="FFFFFF"/>
      <w:sz w:val="16"/>
    </w:rPr>
  </w:style>
  <w:style w:type="character" w:customStyle="1" w:styleId="Headline2Zchn">
    <w:name w:val="Headline_2 Zchn"/>
    <w:basedOn w:val="Absatz-Standardschriftart"/>
    <w:link w:val="Headline2"/>
    <w:rsid w:val="00034255"/>
    <w:rPr>
      <w:rFonts w:ascii="Verdana" w:hAnsi="Verdana"/>
      <w:b/>
      <w:bCs/>
      <w:sz w:val="16"/>
    </w:rPr>
  </w:style>
  <w:style w:type="paragraph" w:customStyle="1" w:styleId="Abstand">
    <w:name w:val="Abstand"/>
    <w:basedOn w:val="Standard"/>
    <w:link w:val="AbstandZchn"/>
    <w:qFormat/>
    <w:rsid w:val="0087465A"/>
    <w:pPr>
      <w:spacing w:line="240" w:lineRule="auto"/>
    </w:pPr>
    <w:rPr>
      <w:sz w:val="5"/>
      <w:szCs w:val="6"/>
    </w:rPr>
  </w:style>
  <w:style w:type="character" w:customStyle="1" w:styleId="AbstandZchn">
    <w:name w:val="Abstand Zchn"/>
    <w:basedOn w:val="Absatz-Standardschriftart"/>
    <w:link w:val="Abstand"/>
    <w:rsid w:val="0087465A"/>
    <w:rPr>
      <w:rFonts w:ascii="Verdana" w:hAnsi="Verdana"/>
      <w:sz w:val="5"/>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7584">
      <w:bodyDiv w:val="1"/>
      <w:marLeft w:val="0"/>
      <w:marRight w:val="0"/>
      <w:marTop w:val="0"/>
      <w:marBottom w:val="0"/>
      <w:divBdr>
        <w:top w:val="none" w:sz="0" w:space="0" w:color="auto"/>
        <w:left w:val="none" w:sz="0" w:space="0" w:color="auto"/>
        <w:bottom w:val="none" w:sz="0" w:space="0" w:color="auto"/>
        <w:right w:val="none" w:sz="0" w:space="0" w:color="auto"/>
      </w:divBdr>
    </w:div>
    <w:div w:id="1944603494">
      <w:bodyDiv w:val="1"/>
      <w:marLeft w:val="0"/>
      <w:marRight w:val="0"/>
      <w:marTop w:val="0"/>
      <w:marBottom w:val="0"/>
      <w:divBdr>
        <w:top w:val="none" w:sz="0" w:space="0" w:color="auto"/>
        <w:left w:val="none" w:sz="0" w:space="0" w:color="auto"/>
        <w:bottom w:val="none" w:sz="0" w:space="0" w:color="auto"/>
        <w:right w:val="none" w:sz="0" w:space="0" w:color="auto"/>
      </w:divBdr>
      <w:divsChild>
        <w:div w:id="475337586">
          <w:marLeft w:val="1416"/>
          <w:marRight w:val="0"/>
          <w:marTop w:val="0"/>
          <w:marBottom w:val="0"/>
          <w:divBdr>
            <w:top w:val="none" w:sz="0" w:space="0" w:color="auto"/>
            <w:left w:val="none" w:sz="0" w:space="0" w:color="auto"/>
            <w:bottom w:val="none" w:sz="0" w:space="0" w:color="auto"/>
            <w:right w:val="none" w:sz="0" w:space="0" w:color="auto"/>
          </w:divBdr>
        </w:div>
        <w:div w:id="2037123469">
          <w:marLeft w:val="14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Downloads\MKR_Arbeitsblaetter_2019_%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B543-EBA3-4544-8102-20F7F32E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MKR_Arbeitsblaetter_2019_ (2)</Template>
  <TotalTime>0</TotalTime>
  <Pages>1</Pages>
  <Words>99</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Wolbers</dc:creator>
  <cp:keywords/>
  <dc:description/>
  <cp:lastModifiedBy>Mathias Wittland</cp:lastModifiedBy>
  <cp:revision>3</cp:revision>
  <dcterms:created xsi:type="dcterms:W3CDTF">2023-10-19T09:55:00Z</dcterms:created>
  <dcterms:modified xsi:type="dcterms:W3CDTF">2023-10-19T10:00:00Z</dcterms:modified>
</cp:coreProperties>
</file>