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EB4C" w14:textId="03BB69B3" w:rsidR="00D71D86" w:rsidRPr="00713059" w:rsidRDefault="00D64510">
      <w:pPr>
        <w:spacing w:line="584" w:lineRule="exact"/>
        <w:ind w:left="118"/>
        <w:rPr>
          <w:b/>
          <w:sz w:val="20"/>
          <w:szCs w:val="20"/>
        </w:rPr>
      </w:pPr>
      <w:r w:rsidRPr="00713059">
        <w:rPr>
          <w:b/>
          <w:sz w:val="20"/>
          <w:szCs w:val="20"/>
        </w:rPr>
        <w:t xml:space="preserve">Gesamtschule </w:t>
      </w:r>
      <w:r w:rsidR="00C16A1C" w:rsidRPr="00713059">
        <w:rPr>
          <w:b/>
          <w:sz w:val="20"/>
          <w:szCs w:val="20"/>
        </w:rPr>
        <w:t>Gronau-Epe</w:t>
      </w:r>
    </w:p>
    <w:p w14:paraId="76618598" w14:textId="77777777" w:rsidR="00D71D86" w:rsidRPr="00713059" w:rsidRDefault="00D71D86">
      <w:pPr>
        <w:pStyle w:val="Textkrper"/>
        <w:rPr>
          <w:b/>
          <w:sz w:val="20"/>
          <w:szCs w:val="20"/>
        </w:rPr>
      </w:pPr>
    </w:p>
    <w:p w14:paraId="164F00E5" w14:textId="36B117C5" w:rsidR="00D71D86" w:rsidRPr="00713059" w:rsidRDefault="006136DC">
      <w:pPr>
        <w:pStyle w:val="Textkrper"/>
        <w:rPr>
          <w:b/>
          <w:sz w:val="20"/>
          <w:szCs w:val="20"/>
        </w:rPr>
      </w:pPr>
      <w:r w:rsidRPr="00713059">
        <w:rPr>
          <w:noProof/>
          <w:sz w:val="20"/>
          <w:szCs w:val="20"/>
        </w:rPr>
        <w:drawing>
          <wp:inline distT="0" distB="0" distL="0" distR="0" wp14:anchorId="42E9B4A3" wp14:editId="429342A0">
            <wp:extent cx="3746246" cy="1490133"/>
            <wp:effectExtent l="0" t="0" r="0" b="0"/>
            <wp:docPr id="1" name="Bild 1" descr="WRO Wettbewerbe 2018 - Gronau-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 Wettbewerbe 2018 - Gronau-E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079" cy="1492056"/>
                    </a:xfrm>
                    <a:prstGeom prst="rect">
                      <a:avLst/>
                    </a:prstGeom>
                    <a:noFill/>
                    <a:ln>
                      <a:noFill/>
                    </a:ln>
                  </pic:spPr>
                </pic:pic>
              </a:graphicData>
            </a:graphic>
          </wp:inline>
        </w:drawing>
      </w:r>
    </w:p>
    <w:p w14:paraId="512F73DF" w14:textId="77777777" w:rsidR="00D71D86" w:rsidRPr="00713059" w:rsidRDefault="00D71D86">
      <w:pPr>
        <w:pStyle w:val="Textkrper"/>
        <w:spacing w:before="1"/>
        <w:rPr>
          <w:b/>
          <w:sz w:val="20"/>
          <w:szCs w:val="20"/>
        </w:rPr>
      </w:pPr>
    </w:p>
    <w:p w14:paraId="247D1FEF" w14:textId="77777777" w:rsidR="00D71D86" w:rsidRPr="00713059" w:rsidRDefault="00D64510">
      <w:pPr>
        <w:ind w:left="118" w:right="3634"/>
        <w:rPr>
          <w:b/>
          <w:sz w:val="20"/>
          <w:szCs w:val="20"/>
        </w:rPr>
      </w:pPr>
      <w:r w:rsidRPr="00713059">
        <w:rPr>
          <w:b/>
          <w:sz w:val="20"/>
          <w:szCs w:val="20"/>
        </w:rPr>
        <w:t>Schulinterner Lehrplan zum Kernlehrplan für die gymnasiale Oberstufe</w:t>
      </w:r>
    </w:p>
    <w:p w14:paraId="6F3ED935" w14:textId="77777777" w:rsidR="00D71D86" w:rsidRPr="00713059" w:rsidRDefault="00D71D86">
      <w:pPr>
        <w:pStyle w:val="Textkrper"/>
        <w:rPr>
          <w:b/>
          <w:sz w:val="20"/>
          <w:szCs w:val="20"/>
        </w:rPr>
      </w:pPr>
    </w:p>
    <w:p w14:paraId="591FA7BC" w14:textId="77777777" w:rsidR="00D71D86" w:rsidRPr="00713059" w:rsidRDefault="00D64510">
      <w:pPr>
        <w:ind w:left="118"/>
        <w:rPr>
          <w:b/>
          <w:sz w:val="20"/>
          <w:szCs w:val="20"/>
        </w:rPr>
      </w:pPr>
      <w:r w:rsidRPr="00713059">
        <w:rPr>
          <w:b/>
          <w:sz w:val="20"/>
          <w:szCs w:val="20"/>
        </w:rPr>
        <w:t>Erziehungswissenschaft</w:t>
      </w:r>
    </w:p>
    <w:p w14:paraId="2E72BD47" w14:textId="77777777" w:rsidR="00D71D86" w:rsidRPr="00713059" w:rsidRDefault="00D71D86">
      <w:pPr>
        <w:pStyle w:val="Textkrper"/>
        <w:rPr>
          <w:b/>
          <w:sz w:val="20"/>
          <w:szCs w:val="20"/>
        </w:rPr>
      </w:pPr>
    </w:p>
    <w:p w14:paraId="02D40871" w14:textId="77777777" w:rsidR="00D71D86" w:rsidRPr="00713059" w:rsidRDefault="00D71D86">
      <w:pPr>
        <w:pStyle w:val="Textkrper"/>
        <w:rPr>
          <w:b/>
          <w:sz w:val="20"/>
          <w:szCs w:val="20"/>
        </w:rPr>
      </w:pPr>
    </w:p>
    <w:p w14:paraId="1B547AA5" w14:textId="4D9B0F64" w:rsidR="00D71D86" w:rsidRPr="00713059" w:rsidRDefault="00D64510">
      <w:pPr>
        <w:ind w:left="118"/>
        <w:rPr>
          <w:sz w:val="20"/>
          <w:szCs w:val="20"/>
        </w:rPr>
      </w:pPr>
      <w:r w:rsidRPr="00713059">
        <w:rPr>
          <w:sz w:val="20"/>
          <w:szCs w:val="20"/>
        </w:rPr>
        <w:t xml:space="preserve">Stand: </w:t>
      </w:r>
      <w:r w:rsidR="009024E7">
        <w:rPr>
          <w:sz w:val="20"/>
          <w:szCs w:val="20"/>
        </w:rPr>
        <w:t>August 2023</w:t>
      </w:r>
    </w:p>
    <w:p w14:paraId="12F1CA23" w14:textId="77777777" w:rsidR="00D71D86" w:rsidRPr="00713059" w:rsidRDefault="00D71D86">
      <w:pPr>
        <w:rPr>
          <w:sz w:val="20"/>
          <w:szCs w:val="20"/>
        </w:rPr>
        <w:sectPr w:rsidR="00D71D86" w:rsidRPr="00713059">
          <w:headerReference w:type="default" r:id="rId9"/>
          <w:footerReference w:type="default" r:id="rId10"/>
          <w:type w:val="continuous"/>
          <w:pgSz w:w="11910" w:h="16840"/>
          <w:pgMar w:top="1140" w:right="1680" w:bottom="280" w:left="1300" w:header="720" w:footer="720" w:gutter="0"/>
          <w:cols w:space="720"/>
        </w:sectPr>
      </w:pPr>
    </w:p>
    <w:sdt>
      <w:sdtPr>
        <w:rPr>
          <w:rFonts w:ascii="Carlito" w:eastAsia="Carlito" w:hAnsi="Carlito" w:cs="Carlito"/>
          <w:color w:val="auto"/>
          <w:sz w:val="20"/>
          <w:szCs w:val="20"/>
          <w:lang w:eastAsia="en-US"/>
        </w:rPr>
        <w:id w:val="-1766922896"/>
        <w:docPartObj>
          <w:docPartGallery w:val="Table of Contents"/>
          <w:docPartUnique/>
        </w:docPartObj>
      </w:sdtPr>
      <w:sdtEndPr>
        <w:rPr>
          <w:b/>
          <w:bCs/>
        </w:rPr>
      </w:sdtEndPr>
      <w:sdtContent>
        <w:p w14:paraId="0B9998D7" w14:textId="28A48A39" w:rsidR="00B84926" w:rsidRPr="00B32FAF" w:rsidRDefault="00B84926">
          <w:pPr>
            <w:pStyle w:val="Inhaltsverzeichnisberschrift"/>
            <w:rPr>
              <w:rFonts w:ascii="Carlito" w:hAnsi="Carlito"/>
              <w:b/>
              <w:color w:val="auto"/>
              <w:sz w:val="24"/>
              <w:szCs w:val="24"/>
            </w:rPr>
          </w:pPr>
          <w:r w:rsidRPr="00B32FAF">
            <w:rPr>
              <w:rFonts w:ascii="Carlito" w:hAnsi="Carlito"/>
              <w:b/>
              <w:color w:val="auto"/>
              <w:sz w:val="24"/>
              <w:szCs w:val="24"/>
            </w:rPr>
            <w:t>Inhaltsverzeichnis</w:t>
          </w:r>
        </w:p>
        <w:p w14:paraId="330DF53F" w14:textId="6129B8F4" w:rsidR="00781508" w:rsidRDefault="00B84926">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r w:rsidRPr="00713059">
            <w:rPr>
              <w:sz w:val="20"/>
              <w:szCs w:val="20"/>
            </w:rPr>
            <w:fldChar w:fldCharType="begin"/>
          </w:r>
          <w:r w:rsidRPr="00713059">
            <w:rPr>
              <w:sz w:val="20"/>
              <w:szCs w:val="20"/>
            </w:rPr>
            <w:instrText xml:space="preserve"> TOC \o "1-3" \h \z \u </w:instrText>
          </w:r>
          <w:r w:rsidRPr="00713059">
            <w:rPr>
              <w:sz w:val="20"/>
              <w:szCs w:val="20"/>
            </w:rPr>
            <w:fldChar w:fldCharType="separate"/>
          </w:r>
          <w:hyperlink w:anchor="_Toc141969409" w:history="1">
            <w:r w:rsidR="00781508" w:rsidRPr="00F805EB">
              <w:rPr>
                <w:rStyle w:val="Hyperlink"/>
                <w:noProof/>
              </w:rPr>
              <w:t>1 Rahmenbedingungen der fachlichen Arbeit</w:t>
            </w:r>
            <w:r w:rsidR="00781508">
              <w:rPr>
                <w:noProof/>
                <w:webHidden/>
              </w:rPr>
              <w:tab/>
            </w:r>
            <w:r w:rsidR="00781508">
              <w:rPr>
                <w:noProof/>
                <w:webHidden/>
              </w:rPr>
              <w:fldChar w:fldCharType="begin"/>
            </w:r>
            <w:r w:rsidR="00781508">
              <w:rPr>
                <w:noProof/>
                <w:webHidden/>
              </w:rPr>
              <w:instrText xml:space="preserve"> PAGEREF _Toc141969409 \h </w:instrText>
            </w:r>
            <w:r w:rsidR="00781508">
              <w:rPr>
                <w:noProof/>
                <w:webHidden/>
              </w:rPr>
            </w:r>
            <w:r w:rsidR="00781508">
              <w:rPr>
                <w:noProof/>
                <w:webHidden/>
              </w:rPr>
              <w:fldChar w:fldCharType="separate"/>
            </w:r>
            <w:r w:rsidR="00781508">
              <w:rPr>
                <w:noProof/>
                <w:webHidden/>
              </w:rPr>
              <w:t>1</w:t>
            </w:r>
            <w:r w:rsidR="00781508">
              <w:rPr>
                <w:noProof/>
                <w:webHidden/>
              </w:rPr>
              <w:fldChar w:fldCharType="end"/>
            </w:r>
          </w:hyperlink>
        </w:p>
        <w:p w14:paraId="39864C2D" w14:textId="33311A49"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0" w:history="1">
            <w:r w:rsidRPr="00F805EB">
              <w:rPr>
                <w:rStyle w:val="Hyperlink"/>
                <w:noProof/>
              </w:rPr>
              <w:t>2 Entscheidungen zum Unterricht</w:t>
            </w:r>
            <w:r>
              <w:rPr>
                <w:noProof/>
                <w:webHidden/>
              </w:rPr>
              <w:tab/>
            </w:r>
            <w:r>
              <w:rPr>
                <w:noProof/>
                <w:webHidden/>
              </w:rPr>
              <w:fldChar w:fldCharType="begin"/>
            </w:r>
            <w:r>
              <w:rPr>
                <w:noProof/>
                <w:webHidden/>
              </w:rPr>
              <w:instrText xml:space="preserve"> PAGEREF _Toc141969410 \h </w:instrText>
            </w:r>
            <w:r>
              <w:rPr>
                <w:noProof/>
                <w:webHidden/>
              </w:rPr>
            </w:r>
            <w:r>
              <w:rPr>
                <w:noProof/>
                <w:webHidden/>
              </w:rPr>
              <w:fldChar w:fldCharType="separate"/>
            </w:r>
            <w:r>
              <w:rPr>
                <w:noProof/>
                <w:webHidden/>
              </w:rPr>
              <w:t>1</w:t>
            </w:r>
            <w:r>
              <w:rPr>
                <w:noProof/>
                <w:webHidden/>
              </w:rPr>
              <w:fldChar w:fldCharType="end"/>
            </w:r>
          </w:hyperlink>
        </w:p>
        <w:p w14:paraId="70252F77" w14:textId="4EBA524A"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1" w:history="1">
            <w:r w:rsidRPr="00F805EB">
              <w:rPr>
                <w:rStyle w:val="Hyperlink"/>
                <w:noProof/>
              </w:rPr>
              <w:t>2.1 Unterrichtsvorhaben</w:t>
            </w:r>
            <w:r>
              <w:rPr>
                <w:noProof/>
                <w:webHidden/>
              </w:rPr>
              <w:tab/>
            </w:r>
            <w:r>
              <w:rPr>
                <w:noProof/>
                <w:webHidden/>
              </w:rPr>
              <w:fldChar w:fldCharType="begin"/>
            </w:r>
            <w:r>
              <w:rPr>
                <w:noProof/>
                <w:webHidden/>
              </w:rPr>
              <w:instrText xml:space="preserve"> PAGEREF _Toc141969411 \h </w:instrText>
            </w:r>
            <w:r>
              <w:rPr>
                <w:noProof/>
                <w:webHidden/>
              </w:rPr>
            </w:r>
            <w:r>
              <w:rPr>
                <w:noProof/>
                <w:webHidden/>
              </w:rPr>
              <w:fldChar w:fldCharType="separate"/>
            </w:r>
            <w:r>
              <w:rPr>
                <w:noProof/>
                <w:webHidden/>
              </w:rPr>
              <w:t>1</w:t>
            </w:r>
            <w:r>
              <w:rPr>
                <w:noProof/>
                <w:webHidden/>
              </w:rPr>
              <w:fldChar w:fldCharType="end"/>
            </w:r>
          </w:hyperlink>
        </w:p>
        <w:p w14:paraId="5D9ACF41" w14:textId="0C8BA5AD"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2" w:history="1">
            <w:r w:rsidRPr="00F805EB">
              <w:rPr>
                <w:rStyle w:val="Hyperlink"/>
                <w:noProof/>
              </w:rPr>
              <w:t>2.2 Leistungskonzept</w:t>
            </w:r>
            <w:r>
              <w:rPr>
                <w:noProof/>
                <w:webHidden/>
              </w:rPr>
              <w:tab/>
            </w:r>
            <w:r>
              <w:rPr>
                <w:noProof/>
                <w:webHidden/>
              </w:rPr>
              <w:fldChar w:fldCharType="begin"/>
            </w:r>
            <w:r>
              <w:rPr>
                <w:noProof/>
                <w:webHidden/>
              </w:rPr>
              <w:instrText xml:space="preserve"> PAGEREF _Toc141969412 \h </w:instrText>
            </w:r>
            <w:r>
              <w:rPr>
                <w:noProof/>
                <w:webHidden/>
              </w:rPr>
            </w:r>
            <w:r>
              <w:rPr>
                <w:noProof/>
                <w:webHidden/>
              </w:rPr>
              <w:fldChar w:fldCharType="separate"/>
            </w:r>
            <w:r>
              <w:rPr>
                <w:noProof/>
                <w:webHidden/>
              </w:rPr>
              <w:t>2</w:t>
            </w:r>
            <w:r>
              <w:rPr>
                <w:noProof/>
                <w:webHidden/>
              </w:rPr>
              <w:fldChar w:fldCharType="end"/>
            </w:r>
          </w:hyperlink>
        </w:p>
        <w:p w14:paraId="170DE787" w14:textId="43061B6D"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3" w:history="1">
            <w:r w:rsidRPr="00F805EB">
              <w:rPr>
                <w:rStyle w:val="Hyperlink"/>
                <w:noProof/>
              </w:rPr>
              <w:t>3. Überisichtsraster Unterrichtsvorhaben</w:t>
            </w:r>
            <w:r>
              <w:rPr>
                <w:noProof/>
                <w:webHidden/>
              </w:rPr>
              <w:tab/>
            </w:r>
            <w:r>
              <w:rPr>
                <w:noProof/>
                <w:webHidden/>
              </w:rPr>
              <w:fldChar w:fldCharType="begin"/>
            </w:r>
            <w:r>
              <w:rPr>
                <w:noProof/>
                <w:webHidden/>
              </w:rPr>
              <w:instrText xml:space="preserve"> PAGEREF _Toc141969413 \h </w:instrText>
            </w:r>
            <w:r>
              <w:rPr>
                <w:noProof/>
                <w:webHidden/>
              </w:rPr>
            </w:r>
            <w:r>
              <w:rPr>
                <w:noProof/>
                <w:webHidden/>
              </w:rPr>
              <w:fldChar w:fldCharType="separate"/>
            </w:r>
            <w:r>
              <w:rPr>
                <w:noProof/>
                <w:webHidden/>
              </w:rPr>
              <w:t>4</w:t>
            </w:r>
            <w:r>
              <w:rPr>
                <w:noProof/>
                <w:webHidden/>
              </w:rPr>
              <w:fldChar w:fldCharType="end"/>
            </w:r>
          </w:hyperlink>
        </w:p>
        <w:p w14:paraId="0B77E3A3" w14:textId="0FB3E8A4"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4" w:history="1">
            <w:r w:rsidRPr="00F805EB">
              <w:rPr>
                <w:rStyle w:val="Hyperlink"/>
                <w:noProof/>
              </w:rPr>
              <w:t>3.1 Einführungsphase</w:t>
            </w:r>
            <w:r>
              <w:rPr>
                <w:noProof/>
                <w:webHidden/>
              </w:rPr>
              <w:tab/>
            </w:r>
            <w:r>
              <w:rPr>
                <w:noProof/>
                <w:webHidden/>
              </w:rPr>
              <w:fldChar w:fldCharType="begin"/>
            </w:r>
            <w:r>
              <w:rPr>
                <w:noProof/>
                <w:webHidden/>
              </w:rPr>
              <w:instrText xml:space="preserve"> PAGEREF _Toc141969414 \h </w:instrText>
            </w:r>
            <w:r>
              <w:rPr>
                <w:noProof/>
                <w:webHidden/>
              </w:rPr>
            </w:r>
            <w:r>
              <w:rPr>
                <w:noProof/>
                <w:webHidden/>
              </w:rPr>
              <w:fldChar w:fldCharType="separate"/>
            </w:r>
            <w:r>
              <w:rPr>
                <w:noProof/>
                <w:webHidden/>
              </w:rPr>
              <w:t>4</w:t>
            </w:r>
            <w:r>
              <w:rPr>
                <w:noProof/>
                <w:webHidden/>
              </w:rPr>
              <w:fldChar w:fldCharType="end"/>
            </w:r>
          </w:hyperlink>
        </w:p>
        <w:p w14:paraId="1164A388" w14:textId="3DE3A6D0"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5" w:history="1">
            <w:r w:rsidRPr="00F805EB">
              <w:rPr>
                <w:rStyle w:val="Hyperlink"/>
                <w:noProof/>
              </w:rPr>
              <w:t>4. Konkretisierte</w:t>
            </w:r>
            <w:r w:rsidRPr="00F805EB">
              <w:rPr>
                <w:rStyle w:val="Hyperlink"/>
                <w:noProof/>
                <w:spacing w:val="-15"/>
              </w:rPr>
              <w:t xml:space="preserve"> </w:t>
            </w:r>
            <w:r w:rsidRPr="00F805EB">
              <w:rPr>
                <w:rStyle w:val="Hyperlink"/>
                <w:noProof/>
              </w:rPr>
              <w:t>Unterrichtsvorhaben</w:t>
            </w:r>
            <w:r>
              <w:rPr>
                <w:noProof/>
                <w:webHidden/>
              </w:rPr>
              <w:tab/>
            </w:r>
            <w:r>
              <w:rPr>
                <w:noProof/>
                <w:webHidden/>
              </w:rPr>
              <w:fldChar w:fldCharType="begin"/>
            </w:r>
            <w:r>
              <w:rPr>
                <w:noProof/>
                <w:webHidden/>
              </w:rPr>
              <w:instrText xml:space="preserve"> PAGEREF _Toc141969415 \h </w:instrText>
            </w:r>
            <w:r>
              <w:rPr>
                <w:noProof/>
                <w:webHidden/>
              </w:rPr>
            </w:r>
            <w:r>
              <w:rPr>
                <w:noProof/>
                <w:webHidden/>
              </w:rPr>
              <w:fldChar w:fldCharType="separate"/>
            </w:r>
            <w:r>
              <w:rPr>
                <w:noProof/>
                <w:webHidden/>
              </w:rPr>
              <w:t>6</w:t>
            </w:r>
            <w:r>
              <w:rPr>
                <w:noProof/>
                <w:webHidden/>
              </w:rPr>
              <w:fldChar w:fldCharType="end"/>
            </w:r>
          </w:hyperlink>
        </w:p>
        <w:p w14:paraId="5CE25E8A" w14:textId="034F08AF"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6" w:history="1">
            <w:r w:rsidRPr="00F805EB">
              <w:rPr>
                <w:rStyle w:val="Hyperlink"/>
                <w:noProof/>
              </w:rPr>
              <w:t>4.1 Einführungsphase</w:t>
            </w:r>
            <w:r>
              <w:rPr>
                <w:noProof/>
                <w:webHidden/>
              </w:rPr>
              <w:tab/>
            </w:r>
            <w:r>
              <w:rPr>
                <w:noProof/>
                <w:webHidden/>
              </w:rPr>
              <w:fldChar w:fldCharType="begin"/>
            </w:r>
            <w:r>
              <w:rPr>
                <w:noProof/>
                <w:webHidden/>
              </w:rPr>
              <w:instrText xml:space="preserve"> PAGEREF _Toc141969416 \h </w:instrText>
            </w:r>
            <w:r>
              <w:rPr>
                <w:noProof/>
                <w:webHidden/>
              </w:rPr>
            </w:r>
            <w:r>
              <w:rPr>
                <w:noProof/>
                <w:webHidden/>
              </w:rPr>
              <w:fldChar w:fldCharType="separate"/>
            </w:r>
            <w:r>
              <w:rPr>
                <w:noProof/>
                <w:webHidden/>
              </w:rPr>
              <w:t>6</w:t>
            </w:r>
            <w:r>
              <w:rPr>
                <w:noProof/>
                <w:webHidden/>
              </w:rPr>
              <w:fldChar w:fldCharType="end"/>
            </w:r>
          </w:hyperlink>
        </w:p>
        <w:p w14:paraId="7351AE92" w14:textId="29AC6185"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7" w:history="1">
            <w:r w:rsidRPr="00F805EB">
              <w:rPr>
                <w:rStyle w:val="Hyperlink"/>
                <w:noProof/>
              </w:rPr>
              <w:t>4.2 Qualifikationsphase - Grundkurs</w:t>
            </w:r>
            <w:r>
              <w:rPr>
                <w:noProof/>
                <w:webHidden/>
              </w:rPr>
              <w:tab/>
            </w:r>
            <w:r>
              <w:rPr>
                <w:noProof/>
                <w:webHidden/>
              </w:rPr>
              <w:fldChar w:fldCharType="begin"/>
            </w:r>
            <w:r>
              <w:rPr>
                <w:noProof/>
                <w:webHidden/>
              </w:rPr>
              <w:instrText xml:space="preserve"> PAGEREF _Toc141969417 \h </w:instrText>
            </w:r>
            <w:r>
              <w:rPr>
                <w:noProof/>
                <w:webHidden/>
              </w:rPr>
            </w:r>
            <w:r>
              <w:rPr>
                <w:noProof/>
                <w:webHidden/>
              </w:rPr>
              <w:fldChar w:fldCharType="separate"/>
            </w:r>
            <w:r>
              <w:rPr>
                <w:noProof/>
                <w:webHidden/>
              </w:rPr>
              <w:t>14</w:t>
            </w:r>
            <w:r>
              <w:rPr>
                <w:noProof/>
                <w:webHidden/>
              </w:rPr>
              <w:fldChar w:fldCharType="end"/>
            </w:r>
          </w:hyperlink>
        </w:p>
        <w:p w14:paraId="1FA2FA19" w14:textId="2AFA0F43"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18" w:history="1">
            <w:r w:rsidRPr="00F805EB">
              <w:rPr>
                <w:rStyle w:val="Hyperlink"/>
                <w:noProof/>
                <w:lang w:eastAsia="de-DE"/>
              </w:rPr>
              <w:t>4.3 Qualifikationsphase - Leistungskurs</w:t>
            </w:r>
            <w:r>
              <w:rPr>
                <w:noProof/>
                <w:webHidden/>
              </w:rPr>
              <w:tab/>
            </w:r>
            <w:r>
              <w:rPr>
                <w:noProof/>
                <w:webHidden/>
              </w:rPr>
              <w:fldChar w:fldCharType="begin"/>
            </w:r>
            <w:r>
              <w:rPr>
                <w:noProof/>
                <w:webHidden/>
              </w:rPr>
              <w:instrText xml:space="preserve"> PAGEREF _Toc141969418 \h </w:instrText>
            </w:r>
            <w:r>
              <w:rPr>
                <w:noProof/>
                <w:webHidden/>
              </w:rPr>
            </w:r>
            <w:r>
              <w:rPr>
                <w:noProof/>
                <w:webHidden/>
              </w:rPr>
              <w:fldChar w:fldCharType="separate"/>
            </w:r>
            <w:r>
              <w:rPr>
                <w:noProof/>
                <w:webHidden/>
              </w:rPr>
              <w:t>22</w:t>
            </w:r>
            <w:r>
              <w:rPr>
                <w:noProof/>
                <w:webHidden/>
              </w:rPr>
              <w:fldChar w:fldCharType="end"/>
            </w:r>
          </w:hyperlink>
        </w:p>
        <w:p w14:paraId="4A6149A7" w14:textId="616696C2" w:rsidR="00781508" w:rsidRPr="000A0B0E" w:rsidRDefault="00781508" w:rsidP="00781508">
          <w:pPr>
            <w:pStyle w:val="Verzeichnis3"/>
            <w:tabs>
              <w:tab w:val="right" w:leader="dot" w:pos="8920"/>
            </w:tabs>
            <w:spacing w:before="480"/>
            <w:rPr>
              <w:rFonts w:asciiTheme="minorHAnsi" w:eastAsiaTheme="minorEastAsia" w:hAnsiTheme="minorHAnsi" w:cstheme="minorBidi"/>
              <w:i w:val="0"/>
              <w:noProof/>
              <w:kern w:val="2"/>
              <w:sz w:val="22"/>
              <w:szCs w:val="22"/>
              <w:lang w:eastAsia="de-DE"/>
              <w14:ligatures w14:val="standardContextual"/>
            </w:rPr>
          </w:pPr>
          <w:hyperlink w:anchor="_Toc141969419" w:history="1">
            <w:r w:rsidRPr="000A0B0E">
              <w:rPr>
                <w:rStyle w:val="Hyperlink"/>
                <w:rFonts w:eastAsia="MS Gothic" w:cs="Arial"/>
                <w:b/>
                <w:bCs/>
                <w:i w:val="0"/>
                <w:noProof/>
                <w:lang w:eastAsia="de-DE"/>
              </w:rPr>
              <w:t>5. Konkretisierte Unterrichtsvorhaben mithilfe des Kursbuches Erziehungswissenschaft</w:t>
            </w:r>
            <w:r w:rsidRPr="000A0B0E">
              <w:rPr>
                <w:i w:val="0"/>
                <w:noProof/>
                <w:webHidden/>
              </w:rPr>
              <w:tab/>
            </w:r>
            <w:r w:rsidRPr="000A0B0E">
              <w:rPr>
                <w:b/>
                <w:i w:val="0"/>
                <w:noProof/>
                <w:webHidden/>
              </w:rPr>
              <w:fldChar w:fldCharType="begin"/>
            </w:r>
            <w:r w:rsidRPr="000A0B0E">
              <w:rPr>
                <w:b/>
                <w:i w:val="0"/>
                <w:noProof/>
                <w:webHidden/>
              </w:rPr>
              <w:instrText xml:space="preserve"> PAGEREF _Toc141969419 \h </w:instrText>
            </w:r>
            <w:r w:rsidRPr="000A0B0E">
              <w:rPr>
                <w:b/>
                <w:i w:val="0"/>
                <w:noProof/>
                <w:webHidden/>
              </w:rPr>
            </w:r>
            <w:r w:rsidRPr="000A0B0E">
              <w:rPr>
                <w:b/>
                <w:i w:val="0"/>
                <w:noProof/>
                <w:webHidden/>
              </w:rPr>
              <w:fldChar w:fldCharType="separate"/>
            </w:r>
            <w:r w:rsidRPr="000A0B0E">
              <w:rPr>
                <w:b/>
                <w:i w:val="0"/>
                <w:noProof/>
                <w:webHidden/>
              </w:rPr>
              <w:t>31</w:t>
            </w:r>
            <w:r w:rsidRPr="000A0B0E">
              <w:rPr>
                <w:b/>
                <w:i w:val="0"/>
                <w:noProof/>
                <w:webHidden/>
              </w:rPr>
              <w:fldChar w:fldCharType="end"/>
            </w:r>
          </w:hyperlink>
        </w:p>
        <w:p w14:paraId="11536AD4" w14:textId="52D654E6" w:rsidR="00781508" w:rsidRDefault="00781508" w:rsidP="00781508">
          <w:pPr>
            <w:pStyle w:val="Verzeichnis1"/>
            <w:tabs>
              <w:tab w:val="right" w:leader="dot" w:pos="8920"/>
            </w:tabs>
            <w:spacing w:before="360"/>
            <w:rPr>
              <w:rFonts w:asciiTheme="minorHAnsi" w:eastAsiaTheme="minorEastAsia" w:hAnsiTheme="minorHAnsi" w:cstheme="minorBidi"/>
              <w:b w:val="0"/>
              <w:bCs w:val="0"/>
              <w:noProof/>
              <w:kern w:val="2"/>
              <w:sz w:val="22"/>
              <w:szCs w:val="22"/>
              <w:lang w:eastAsia="de-DE"/>
              <w14:ligatures w14:val="standardContextual"/>
            </w:rPr>
          </w:pPr>
          <w:hyperlink w:anchor="_Toc141969420" w:history="1">
            <w:r w:rsidRPr="00F805EB">
              <w:rPr>
                <w:rStyle w:val="Hyperlink"/>
                <w:noProof/>
                <w:lang w:eastAsia="de-DE"/>
              </w:rPr>
              <w:t>5.1 Einführungsphase (Jg.11):</w:t>
            </w:r>
            <w:r>
              <w:rPr>
                <w:noProof/>
                <w:webHidden/>
              </w:rPr>
              <w:tab/>
            </w:r>
            <w:r>
              <w:rPr>
                <w:noProof/>
                <w:webHidden/>
              </w:rPr>
              <w:fldChar w:fldCharType="begin"/>
            </w:r>
            <w:r>
              <w:rPr>
                <w:noProof/>
                <w:webHidden/>
              </w:rPr>
              <w:instrText xml:space="preserve"> PAGEREF _Toc141969420 \h </w:instrText>
            </w:r>
            <w:r>
              <w:rPr>
                <w:noProof/>
                <w:webHidden/>
              </w:rPr>
            </w:r>
            <w:r>
              <w:rPr>
                <w:noProof/>
                <w:webHidden/>
              </w:rPr>
              <w:fldChar w:fldCharType="separate"/>
            </w:r>
            <w:r>
              <w:rPr>
                <w:noProof/>
                <w:webHidden/>
              </w:rPr>
              <w:t>31</w:t>
            </w:r>
            <w:r>
              <w:rPr>
                <w:noProof/>
                <w:webHidden/>
              </w:rPr>
              <w:fldChar w:fldCharType="end"/>
            </w:r>
          </w:hyperlink>
        </w:p>
        <w:p w14:paraId="483614B7" w14:textId="748CEAA0"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21" w:history="1">
            <w:r w:rsidRPr="00F805EB">
              <w:rPr>
                <w:rStyle w:val="Hyperlink"/>
                <w:noProof/>
                <w:lang w:eastAsia="de-DE"/>
              </w:rPr>
              <w:t>5.2 Qualifikationsphase 1 (Leistungskurs Jg. 12):</w:t>
            </w:r>
            <w:r>
              <w:rPr>
                <w:noProof/>
                <w:webHidden/>
              </w:rPr>
              <w:tab/>
            </w:r>
            <w:r>
              <w:rPr>
                <w:noProof/>
                <w:webHidden/>
              </w:rPr>
              <w:fldChar w:fldCharType="begin"/>
            </w:r>
            <w:r>
              <w:rPr>
                <w:noProof/>
                <w:webHidden/>
              </w:rPr>
              <w:instrText xml:space="preserve"> PAGEREF _Toc141969421 \h </w:instrText>
            </w:r>
            <w:r>
              <w:rPr>
                <w:noProof/>
                <w:webHidden/>
              </w:rPr>
            </w:r>
            <w:r>
              <w:rPr>
                <w:noProof/>
                <w:webHidden/>
              </w:rPr>
              <w:fldChar w:fldCharType="separate"/>
            </w:r>
            <w:r>
              <w:rPr>
                <w:noProof/>
                <w:webHidden/>
              </w:rPr>
              <w:t>33</w:t>
            </w:r>
            <w:r>
              <w:rPr>
                <w:noProof/>
                <w:webHidden/>
              </w:rPr>
              <w:fldChar w:fldCharType="end"/>
            </w:r>
          </w:hyperlink>
        </w:p>
        <w:p w14:paraId="5DC5982E" w14:textId="16744F68" w:rsidR="00781508" w:rsidRDefault="00781508">
          <w:pPr>
            <w:pStyle w:val="Verzeichnis1"/>
            <w:tabs>
              <w:tab w:val="right" w:leader="dot" w:pos="8920"/>
            </w:tabs>
            <w:rPr>
              <w:rFonts w:asciiTheme="minorHAnsi" w:eastAsiaTheme="minorEastAsia" w:hAnsiTheme="minorHAnsi" w:cstheme="minorBidi"/>
              <w:b w:val="0"/>
              <w:bCs w:val="0"/>
              <w:noProof/>
              <w:kern w:val="2"/>
              <w:sz w:val="22"/>
              <w:szCs w:val="22"/>
              <w:lang w:eastAsia="de-DE"/>
              <w14:ligatures w14:val="standardContextual"/>
            </w:rPr>
          </w:pPr>
          <w:hyperlink w:anchor="_Toc141969422" w:history="1">
            <w:r w:rsidRPr="00F805EB">
              <w:rPr>
                <w:rStyle w:val="Hyperlink"/>
                <w:noProof/>
                <w:lang w:eastAsia="de-DE"/>
              </w:rPr>
              <w:t>5.3 Qualifikationsphase 2 (Leistungskurs Jg.13):</w:t>
            </w:r>
            <w:r>
              <w:rPr>
                <w:noProof/>
                <w:webHidden/>
              </w:rPr>
              <w:tab/>
            </w:r>
            <w:r>
              <w:rPr>
                <w:noProof/>
                <w:webHidden/>
              </w:rPr>
              <w:fldChar w:fldCharType="begin"/>
            </w:r>
            <w:r>
              <w:rPr>
                <w:noProof/>
                <w:webHidden/>
              </w:rPr>
              <w:instrText xml:space="preserve"> PAGEREF _Toc141969422 \h </w:instrText>
            </w:r>
            <w:r>
              <w:rPr>
                <w:noProof/>
                <w:webHidden/>
              </w:rPr>
            </w:r>
            <w:r>
              <w:rPr>
                <w:noProof/>
                <w:webHidden/>
              </w:rPr>
              <w:fldChar w:fldCharType="separate"/>
            </w:r>
            <w:r>
              <w:rPr>
                <w:noProof/>
                <w:webHidden/>
              </w:rPr>
              <w:t>35</w:t>
            </w:r>
            <w:r>
              <w:rPr>
                <w:noProof/>
                <w:webHidden/>
              </w:rPr>
              <w:fldChar w:fldCharType="end"/>
            </w:r>
          </w:hyperlink>
        </w:p>
        <w:p w14:paraId="1E891AD1" w14:textId="006C058A" w:rsidR="00B84926" w:rsidRPr="00713059" w:rsidRDefault="00B84926">
          <w:pPr>
            <w:rPr>
              <w:sz w:val="20"/>
              <w:szCs w:val="20"/>
            </w:rPr>
          </w:pPr>
          <w:r w:rsidRPr="00713059">
            <w:rPr>
              <w:b/>
              <w:bCs/>
              <w:sz w:val="20"/>
              <w:szCs w:val="20"/>
            </w:rPr>
            <w:fldChar w:fldCharType="end"/>
          </w:r>
        </w:p>
      </w:sdtContent>
    </w:sdt>
    <w:p w14:paraId="50C3F00D" w14:textId="77777777" w:rsidR="00A9791F" w:rsidRPr="00713059" w:rsidRDefault="00A9791F" w:rsidP="00A9791F">
      <w:pPr>
        <w:rPr>
          <w:sz w:val="20"/>
          <w:szCs w:val="20"/>
        </w:rPr>
      </w:pPr>
    </w:p>
    <w:p w14:paraId="4710AC9C" w14:textId="77777777" w:rsidR="00A9791F" w:rsidRPr="00713059" w:rsidRDefault="00A9791F" w:rsidP="00A9791F">
      <w:pPr>
        <w:rPr>
          <w:sz w:val="20"/>
          <w:szCs w:val="20"/>
        </w:rPr>
      </w:pPr>
    </w:p>
    <w:p w14:paraId="46A53503" w14:textId="77777777" w:rsidR="00A9791F" w:rsidRPr="00713059" w:rsidRDefault="00A9791F" w:rsidP="00A9791F">
      <w:pPr>
        <w:rPr>
          <w:sz w:val="20"/>
          <w:szCs w:val="20"/>
        </w:rPr>
      </w:pPr>
    </w:p>
    <w:p w14:paraId="63BD0E47" w14:textId="77777777" w:rsidR="00A9791F" w:rsidRPr="00713059" w:rsidRDefault="00A9791F" w:rsidP="00A9791F">
      <w:pPr>
        <w:rPr>
          <w:sz w:val="20"/>
          <w:szCs w:val="20"/>
        </w:rPr>
      </w:pPr>
    </w:p>
    <w:p w14:paraId="45B38BFF" w14:textId="77777777" w:rsidR="00A9791F" w:rsidRPr="00713059" w:rsidRDefault="00A9791F" w:rsidP="00A9791F">
      <w:pPr>
        <w:rPr>
          <w:sz w:val="20"/>
          <w:szCs w:val="20"/>
        </w:rPr>
      </w:pPr>
    </w:p>
    <w:p w14:paraId="0C4CFC63" w14:textId="77777777" w:rsidR="00A9791F" w:rsidRPr="00713059" w:rsidRDefault="00A9791F" w:rsidP="00A9791F">
      <w:pPr>
        <w:rPr>
          <w:sz w:val="20"/>
          <w:szCs w:val="20"/>
        </w:rPr>
      </w:pPr>
    </w:p>
    <w:p w14:paraId="0BA210DB" w14:textId="77777777" w:rsidR="00A9791F" w:rsidRPr="00713059" w:rsidRDefault="00A9791F" w:rsidP="00A9791F">
      <w:pPr>
        <w:rPr>
          <w:sz w:val="20"/>
          <w:szCs w:val="20"/>
        </w:rPr>
      </w:pPr>
    </w:p>
    <w:p w14:paraId="77975295" w14:textId="77777777" w:rsidR="00A9791F" w:rsidRPr="00713059" w:rsidRDefault="00A9791F" w:rsidP="00A9791F">
      <w:pPr>
        <w:rPr>
          <w:sz w:val="20"/>
          <w:szCs w:val="20"/>
        </w:rPr>
      </w:pPr>
    </w:p>
    <w:p w14:paraId="7F5924DD" w14:textId="77777777" w:rsidR="00A9791F" w:rsidRDefault="00A9791F" w:rsidP="00A9791F">
      <w:pPr>
        <w:rPr>
          <w:sz w:val="20"/>
          <w:szCs w:val="20"/>
        </w:rPr>
      </w:pPr>
    </w:p>
    <w:p w14:paraId="7004C619" w14:textId="77777777" w:rsidR="00781508" w:rsidRPr="00713059" w:rsidRDefault="00781508" w:rsidP="00A9791F">
      <w:pPr>
        <w:rPr>
          <w:sz w:val="20"/>
          <w:szCs w:val="20"/>
        </w:rPr>
      </w:pPr>
    </w:p>
    <w:p w14:paraId="7AA0FCC5" w14:textId="77777777" w:rsidR="00A9791F" w:rsidRPr="00713059" w:rsidRDefault="00A9791F" w:rsidP="00A9791F">
      <w:pPr>
        <w:rPr>
          <w:sz w:val="20"/>
          <w:szCs w:val="20"/>
        </w:rPr>
      </w:pPr>
    </w:p>
    <w:p w14:paraId="7036DF73" w14:textId="77777777" w:rsidR="00A9791F" w:rsidRPr="00713059" w:rsidRDefault="00A9791F" w:rsidP="00A9791F">
      <w:pPr>
        <w:rPr>
          <w:sz w:val="20"/>
          <w:szCs w:val="20"/>
        </w:rPr>
      </w:pPr>
    </w:p>
    <w:p w14:paraId="70BC1419" w14:textId="77777777" w:rsidR="00A9791F" w:rsidRPr="00713059" w:rsidRDefault="00A9791F" w:rsidP="00A9791F">
      <w:pPr>
        <w:rPr>
          <w:sz w:val="20"/>
          <w:szCs w:val="20"/>
        </w:rPr>
      </w:pPr>
    </w:p>
    <w:p w14:paraId="34A993DB" w14:textId="77777777" w:rsidR="00A9791F" w:rsidRPr="00713059" w:rsidRDefault="00A9791F" w:rsidP="00A9791F">
      <w:pPr>
        <w:rPr>
          <w:sz w:val="20"/>
          <w:szCs w:val="20"/>
        </w:rPr>
      </w:pPr>
    </w:p>
    <w:p w14:paraId="7628CE1C" w14:textId="77777777" w:rsidR="00A9791F" w:rsidRPr="00713059" w:rsidRDefault="00A9791F" w:rsidP="00A9791F">
      <w:pPr>
        <w:rPr>
          <w:sz w:val="20"/>
          <w:szCs w:val="20"/>
        </w:rPr>
      </w:pPr>
    </w:p>
    <w:p w14:paraId="32B6FCC6" w14:textId="0A578CB2" w:rsidR="00A9791F" w:rsidRPr="00781508" w:rsidRDefault="00A9791F" w:rsidP="00781508">
      <w:pPr>
        <w:pStyle w:val="berschrift1"/>
        <w:spacing w:after="120"/>
        <w:ind w:left="0"/>
        <w:rPr>
          <w:sz w:val="20"/>
          <w:szCs w:val="20"/>
          <w:u w:val="single"/>
        </w:rPr>
      </w:pPr>
      <w:bookmarkStart w:id="0" w:name="_Toc141969409"/>
      <w:r w:rsidRPr="00781508">
        <w:rPr>
          <w:sz w:val="20"/>
          <w:szCs w:val="20"/>
          <w:u w:val="single"/>
        </w:rPr>
        <w:t>1 Rahmenbedingungen der fachlichen Arbeit</w:t>
      </w:r>
      <w:bookmarkEnd w:id="0"/>
    </w:p>
    <w:p w14:paraId="310C1777" w14:textId="77777777" w:rsidR="00A9791F" w:rsidRDefault="00A9791F" w:rsidP="00A9791F">
      <w:pPr>
        <w:numPr>
          <w:ilvl w:val="0"/>
          <w:numId w:val="45"/>
        </w:numPr>
        <w:tabs>
          <w:tab w:val="left" w:pos="1968"/>
        </w:tabs>
        <w:rPr>
          <w:sz w:val="20"/>
          <w:szCs w:val="20"/>
        </w:rPr>
      </w:pPr>
      <w:r w:rsidRPr="00A9791F">
        <w:rPr>
          <w:sz w:val="20"/>
          <w:szCs w:val="20"/>
        </w:rPr>
        <w:t>&gt;&gt; siehe Richtlinien und Rahmenbedingungen für das Fach Pädagogik (10.04.2019)</w:t>
      </w:r>
    </w:p>
    <w:p w14:paraId="47454B4B" w14:textId="77777777" w:rsidR="00CF42AA" w:rsidRDefault="00CF42AA" w:rsidP="00CF42AA">
      <w:pPr>
        <w:tabs>
          <w:tab w:val="left" w:pos="1968"/>
        </w:tabs>
        <w:rPr>
          <w:sz w:val="20"/>
          <w:szCs w:val="20"/>
        </w:rPr>
      </w:pPr>
    </w:p>
    <w:p w14:paraId="1A2C4E37" w14:textId="77777777" w:rsidR="00CF42AA" w:rsidRPr="00A9791F" w:rsidRDefault="00CF42AA" w:rsidP="00CF42AA">
      <w:pPr>
        <w:tabs>
          <w:tab w:val="left" w:pos="1968"/>
        </w:tabs>
        <w:rPr>
          <w:sz w:val="20"/>
          <w:szCs w:val="20"/>
        </w:rPr>
      </w:pPr>
    </w:p>
    <w:p w14:paraId="64DF1062" w14:textId="1037C05F" w:rsidR="00B84926" w:rsidRPr="00713059" w:rsidRDefault="00A9791F" w:rsidP="00B84926">
      <w:pPr>
        <w:pStyle w:val="berschrift1"/>
        <w:ind w:left="0"/>
        <w:rPr>
          <w:sz w:val="20"/>
          <w:szCs w:val="20"/>
          <w:u w:val="single"/>
        </w:rPr>
      </w:pPr>
      <w:bookmarkStart w:id="1" w:name="_Toc80167957"/>
      <w:bookmarkStart w:id="2" w:name="_Toc80169678"/>
      <w:bookmarkStart w:id="3" w:name="_Toc176151037"/>
      <w:bookmarkStart w:id="4" w:name="_Toc361732424"/>
      <w:bookmarkStart w:id="5" w:name="_Toc141969410"/>
      <w:r w:rsidRPr="00A9791F">
        <w:rPr>
          <w:sz w:val="20"/>
          <w:szCs w:val="20"/>
          <w:u w:val="single"/>
        </w:rPr>
        <w:t>2</w:t>
      </w:r>
      <w:bookmarkEnd w:id="1"/>
      <w:bookmarkEnd w:id="2"/>
      <w:bookmarkEnd w:id="3"/>
      <w:r w:rsidRPr="00A9791F">
        <w:rPr>
          <w:sz w:val="20"/>
          <w:szCs w:val="20"/>
          <w:u w:val="single"/>
        </w:rPr>
        <w:t xml:space="preserve"> Entscheidungen zum Unterricht</w:t>
      </w:r>
      <w:bookmarkEnd w:id="4"/>
      <w:bookmarkEnd w:id="5"/>
    </w:p>
    <w:p w14:paraId="45DBB203" w14:textId="77777777" w:rsidR="00B84926" w:rsidRPr="00713059" w:rsidRDefault="00B84926" w:rsidP="00B84926">
      <w:pPr>
        <w:rPr>
          <w:sz w:val="20"/>
          <w:szCs w:val="20"/>
        </w:rPr>
      </w:pPr>
    </w:p>
    <w:p w14:paraId="39D6F146" w14:textId="51C029C4" w:rsidR="00A9791F" w:rsidRPr="00A9791F" w:rsidRDefault="00A9791F" w:rsidP="00B84926">
      <w:pPr>
        <w:pStyle w:val="berschrift1"/>
        <w:ind w:left="0"/>
        <w:rPr>
          <w:sz w:val="20"/>
          <w:szCs w:val="20"/>
        </w:rPr>
      </w:pPr>
      <w:bookmarkStart w:id="6" w:name="_Toc361732425"/>
      <w:bookmarkStart w:id="7" w:name="_Toc141969411"/>
      <w:r w:rsidRPr="00A9791F">
        <w:rPr>
          <w:sz w:val="20"/>
          <w:szCs w:val="20"/>
        </w:rPr>
        <w:t>2.1 Unterrichtsvorhaben</w:t>
      </w:r>
      <w:bookmarkEnd w:id="6"/>
      <w:bookmarkEnd w:id="7"/>
    </w:p>
    <w:p w14:paraId="05F2E03A" w14:textId="77777777" w:rsidR="00A9791F" w:rsidRPr="00A9791F" w:rsidRDefault="00A9791F" w:rsidP="00A9791F">
      <w:pPr>
        <w:tabs>
          <w:tab w:val="left" w:pos="1968"/>
        </w:tabs>
        <w:rPr>
          <w:sz w:val="20"/>
          <w:szCs w:val="20"/>
        </w:rPr>
      </w:pPr>
    </w:p>
    <w:p w14:paraId="5190C3B9" w14:textId="5909808C" w:rsidR="00A9791F" w:rsidRDefault="00A9791F" w:rsidP="00A9791F">
      <w:pPr>
        <w:tabs>
          <w:tab w:val="left" w:pos="1968"/>
        </w:tabs>
        <w:rPr>
          <w:sz w:val="20"/>
          <w:szCs w:val="20"/>
        </w:rPr>
      </w:pPr>
      <w:r w:rsidRPr="00A9791F">
        <w:rPr>
          <w:sz w:val="20"/>
          <w:szCs w:val="20"/>
        </w:rPr>
        <w:t>Die im schulinternen Lehrplan dargestellten Unterrichtsvorhaben decken alle im Kernlehrplan angeführten Kompetenzen ab, die hier im Nachfolgenden aufgeführt werden:</w:t>
      </w:r>
    </w:p>
    <w:p w14:paraId="5C955B97" w14:textId="77777777" w:rsidR="00713059" w:rsidRPr="00A9791F" w:rsidRDefault="00713059" w:rsidP="00A9791F">
      <w:pPr>
        <w:tabs>
          <w:tab w:val="left" w:pos="1968"/>
        </w:tabs>
        <w:rPr>
          <w:sz w:val="20"/>
          <w:szCs w:val="20"/>
        </w:rPr>
      </w:pPr>
    </w:p>
    <w:p w14:paraId="39B161F4" w14:textId="77777777" w:rsidR="00A9791F" w:rsidRPr="00A9791F" w:rsidRDefault="00A9791F" w:rsidP="00A9791F">
      <w:pPr>
        <w:numPr>
          <w:ilvl w:val="0"/>
          <w:numId w:val="46"/>
        </w:numPr>
        <w:tabs>
          <w:tab w:val="left" w:pos="1968"/>
        </w:tabs>
        <w:rPr>
          <w:sz w:val="20"/>
          <w:szCs w:val="20"/>
        </w:rPr>
      </w:pPr>
      <w:r w:rsidRPr="00A9791F">
        <w:rPr>
          <w:b/>
          <w:bCs/>
          <w:sz w:val="20"/>
          <w:szCs w:val="20"/>
        </w:rPr>
        <w:t>Sachkompetenz</w:t>
      </w:r>
      <w:r w:rsidRPr="00A9791F">
        <w:rPr>
          <w:sz w:val="20"/>
          <w:szCs w:val="20"/>
        </w:rPr>
        <w:br/>
        <w:t>Die Schülerinnen und Schüler</w:t>
      </w:r>
    </w:p>
    <w:p w14:paraId="6507ADFF" w14:textId="77777777" w:rsidR="00A9791F" w:rsidRPr="00A9791F" w:rsidRDefault="00A9791F" w:rsidP="00A9791F">
      <w:pPr>
        <w:numPr>
          <w:ilvl w:val="1"/>
          <w:numId w:val="46"/>
        </w:numPr>
        <w:tabs>
          <w:tab w:val="left" w:pos="1968"/>
        </w:tabs>
        <w:rPr>
          <w:sz w:val="20"/>
          <w:szCs w:val="20"/>
        </w:rPr>
      </w:pPr>
      <w:r w:rsidRPr="00A9791F">
        <w:rPr>
          <w:sz w:val="20"/>
          <w:szCs w:val="20"/>
        </w:rPr>
        <w:t>erklären grundlegende erziehungswissenschaftlich relevante Zusammenhänge (SK 1),</w:t>
      </w:r>
    </w:p>
    <w:p w14:paraId="72AB001A" w14:textId="77777777" w:rsidR="00A9791F" w:rsidRPr="00A9791F" w:rsidRDefault="00A9791F" w:rsidP="00A9791F">
      <w:pPr>
        <w:numPr>
          <w:ilvl w:val="1"/>
          <w:numId w:val="46"/>
        </w:numPr>
        <w:tabs>
          <w:tab w:val="left" w:pos="1968"/>
        </w:tabs>
        <w:rPr>
          <w:sz w:val="20"/>
          <w:szCs w:val="20"/>
        </w:rPr>
      </w:pPr>
      <w:r w:rsidRPr="00A9791F">
        <w:rPr>
          <w:sz w:val="20"/>
          <w:szCs w:val="20"/>
        </w:rPr>
        <w:t>stellen elementare Modelle und Theorien dar und erläutern sie (SK 2),</w:t>
      </w:r>
    </w:p>
    <w:p w14:paraId="252FD7F0" w14:textId="77777777" w:rsidR="00A9791F" w:rsidRPr="00A9791F" w:rsidRDefault="00A9791F" w:rsidP="00A9791F">
      <w:pPr>
        <w:numPr>
          <w:ilvl w:val="1"/>
          <w:numId w:val="46"/>
        </w:numPr>
        <w:tabs>
          <w:tab w:val="left" w:pos="1968"/>
        </w:tabs>
        <w:rPr>
          <w:sz w:val="20"/>
          <w:szCs w:val="20"/>
        </w:rPr>
      </w:pPr>
      <w:r w:rsidRPr="00A9791F">
        <w:rPr>
          <w:sz w:val="20"/>
          <w:szCs w:val="20"/>
        </w:rPr>
        <w:t>beschreiben und erklären elementare erziehungswissenschaftliche Phänomene (SK 3),</w:t>
      </w:r>
    </w:p>
    <w:p w14:paraId="377BDAA5" w14:textId="77777777" w:rsidR="00A9791F" w:rsidRPr="00A9791F" w:rsidRDefault="00A9791F" w:rsidP="00A9791F">
      <w:pPr>
        <w:numPr>
          <w:ilvl w:val="1"/>
          <w:numId w:val="46"/>
        </w:numPr>
        <w:tabs>
          <w:tab w:val="left" w:pos="1968"/>
        </w:tabs>
        <w:rPr>
          <w:sz w:val="20"/>
          <w:szCs w:val="20"/>
        </w:rPr>
      </w:pPr>
      <w:r w:rsidRPr="00A9791F">
        <w:rPr>
          <w:sz w:val="20"/>
          <w:szCs w:val="20"/>
        </w:rPr>
        <w:t>ordnen und systematisieren gewonnene Erkenntnisse nach fachlich vorgegebenen Kriterien (SK 4),</w:t>
      </w:r>
    </w:p>
    <w:p w14:paraId="257FB838" w14:textId="77777777" w:rsidR="00A9791F" w:rsidRPr="00A9791F" w:rsidRDefault="00A9791F" w:rsidP="00A9791F">
      <w:pPr>
        <w:numPr>
          <w:ilvl w:val="1"/>
          <w:numId w:val="46"/>
        </w:numPr>
        <w:tabs>
          <w:tab w:val="left" w:pos="1968"/>
        </w:tabs>
        <w:rPr>
          <w:sz w:val="20"/>
          <w:szCs w:val="20"/>
        </w:rPr>
      </w:pPr>
      <w:r w:rsidRPr="00A9791F">
        <w:rPr>
          <w:sz w:val="20"/>
          <w:szCs w:val="20"/>
        </w:rPr>
        <w:t>stellen den Einfluss pädagogischen Handelns auf Individuum und Gesellschaft in Grundzügen dar (SK 5),</w:t>
      </w:r>
    </w:p>
    <w:p w14:paraId="2FCB12BD" w14:textId="77777777" w:rsidR="00A9791F" w:rsidRPr="00A9791F" w:rsidRDefault="00A9791F" w:rsidP="00A9791F">
      <w:pPr>
        <w:numPr>
          <w:ilvl w:val="1"/>
          <w:numId w:val="46"/>
        </w:numPr>
        <w:tabs>
          <w:tab w:val="left" w:pos="1968"/>
        </w:tabs>
        <w:rPr>
          <w:sz w:val="20"/>
          <w:szCs w:val="20"/>
        </w:rPr>
      </w:pPr>
      <w:r w:rsidRPr="00A9791F">
        <w:rPr>
          <w:sz w:val="20"/>
          <w:szCs w:val="20"/>
        </w:rPr>
        <w:t>vergleichen exemplarisch die Ansprüche pädagogischer Theorien mit pädagogischer Wirklichkeit (SK 6).</w:t>
      </w:r>
    </w:p>
    <w:p w14:paraId="1C9AA0B3" w14:textId="77777777" w:rsidR="00A9791F" w:rsidRPr="00A9791F" w:rsidRDefault="00A9791F" w:rsidP="00A9791F">
      <w:pPr>
        <w:tabs>
          <w:tab w:val="left" w:pos="1968"/>
        </w:tabs>
        <w:rPr>
          <w:sz w:val="20"/>
          <w:szCs w:val="20"/>
        </w:rPr>
      </w:pPr>
      <w:r w:rsidRPr="00A9791F">
        <w:rPr>
          <w:sz w:val="20"/>
          <w:szCs w:val="20"/>
        </w:rPr>
        <w:t> </w:t>
      </w:r>
    </w:p>
    <w:p w14:paraId="7313A3CE" w14:textId="32398DC0" w:rsidR="00A9791F" w:rsidRPr="00A9791F" w:rsidRDefault="00A9791F" w:rsidP="00A9791F">
      <w:pPr>
        <w:numPr>
          <w:ilvl w:val="0"/>
          <w:numId w:val="47"/>
        </w:numPr>
        <w:tabs>
          <w:tab w:val="left" w:pos="1968"/>
        </w:tabs>
        <w:rPr>
          <w:sz w:val="20"/>
          <w:szCs w:val="20"/>
        </w:rPr>
      </w:pPr>
      <w:r w:rsidRPr="00A9791F">
        <w:rPr>
          <w:b/>
          <w:bCs/>
          <w:sz w:val="20"/>
          <w:szCs w:val="20"/>
        </w:rPr>
        <w:t>Methodenkompetenz</w:t>
      </w:r>
      <w:r w:rsidRPr="00A9791F">
        <w:rPr>
          <w:sz w:val="20"/>
          <w:szCs w:val="20"/>
        </w:rPr>
        <w:br/>
        <w:t>Die Schülerinnen und Schüler</w:t>
      </w:r>
      <w:r w:rsidRPr="00A9791F">
        <w:rPr>
          <w:sz w:val="20"/>
          <w:szCs w:val="20"/>
        </w:rPr>
        <w:br/>
      </w:r>
      <w:r w:rsidRPr="00A9791F">
        <w:rPr>
          <w:sz w:val="20"/>
          <w:szCs w:val="20"/>
        </w:rPr>
        <w:br/>
      </w:r>
      <w:r w:rsidRPr="00A9791F">
        <w:rPr>
          <w:i/>
          <w:iCs/>
          <w:sz w:val="20"/>
          <w:szCs w:val="20"/>
          <w:u w:val="single"/>
        </w:rPr>
        <w:t>Verfahren der Informationsbeschaffung und -entnahme</w:t>
      </w:r>
    </w:p>
    <w:p w14:paraId="537FF931" w14:textId="77777777" w:rsidR="00A9791F" w:rsidRPr="00A9791F" w:rsidRDefault="00A9791F" w:rsidP="00A9791F">
      <w:pPr>
        <w:numPr>
          <w:ilvl w:val="1"/>
          <w:numId w:val="47"/>
        </w:numPr>
        <w:tabs>
          <w:tab w:val="left" w:pos="1968"/>
        </w:tabs>
        <w:rPr>
          <w:sz w:val="20"/>
          <w:szCs w:val="20"/>
        </w:rPr>
      </w:pPr>
      <w:r w:rsidRPr="00A9791F">
        <w:rPr>
          <w:sz w:val="20"/>
          <w:szCs w:val="20"/>
        </w:rPr>
        <w:t>beschreiben mit Hilfe der Fachsprache pädagogische Praxis und ihre Bedingungen (MK 1),</w:t>
      </w:r>
    </w:p>
    <w:p w14:paraId="6F87A13E" w14:textId="77777777" w:rsidR="00A9791F" w:rsidRPr="00A9791F" w:rsidRDefault="00A9791F" w:rsidP="00A9791F">
      <w:pPr>
        <w:numPr>
          <w:ilvl w:val="1"/>
          <w:numId w:val="47"/>
        </w:numPr>
        <w:tabs>
          <w:tab w:val="left" w:pos="1968"/>
        </w:tabs>
        <w:rPr>
          <w:sz w:val="20"/>
          <w:szCs w:val="20"/>
        </w:rPr>
      </w:pPr>
      <w:r w:rsidRPr="00A9791F">
        <w:rPr>
          <w:sz w:val="20"/>
          <w:szCs w:val="20"/>
        </w:rPr>
        <w:t>erstellen unter Anleitung Fragebögen und führen eine Expertenbefragung durch (MK 2),</w:t>
      </w:r>
    </w:p>
    <w:p w14:paraId="4141BC90" w14:textId="77777777" w:rsidR="00A9791F" w:rsidRPr="00A9791F" w:rsidRDefault="00A9791F" w:rsidP="00A9791F">
      <w:pPr>
        <w:numPr>
          <w:ilvl w:val="1"/>
          <w:numId w:val="47"/>
        </w:numPr>
        <w:tabs>
          <w:tab w:val="left" w:pos="1968"/>
        </w:tabs>
        <w:rPr>
          <w:sz w:val="20"/>
          <w:szCs w:val="20"/>
        </w:rPr>
      </w:pPr>
      <w:r w:rsidRPr="00A9791F">
        <w:rPr>
          <w:sz w:val="20"/>
          <w:szCs w:val="20"/>
        </w:rPr>
        <w:t>ermitteln pädagogisch relevante Informationen aus Fachliteratur, aus fachlichen Darstellungen in Nachschlagewerken oder im Internet (MK 3),</w:t>
      </w:r>
    </w:p>
    <w:p w14:paraId="11EBAFAA" w14:textId="77777777" w:rsidR="00A9791F" w:rsidRPr="00A9791F" w:rsidRDefault="00A9791F" w:rsidP="00A9791F">
      <w:pPr>
        <w:tabs>
          <w:tab w:val="left" w:pos="1968"/>
        </w:tabs>
        <w:rPr>
          <w:i/>
          <w:iCs/>
          <w:sz w:val="20"/>
          <w:szCs w:val="20"/>
          <w:u w:val="single"/>
        </w:rPr>
      </w:pPr>
      <w:r w:rsidRPr="00A9791F">
        <w:rPr>
          <w:sz w:val="20"/>
          <w:szCs w:val="20"/>
        </w:rPr>
        <w:br/>
      </w:r>
    </w:p>
    <w:p w14:paraId="19BECDF3" w14:textId="77777777" w:rsidR="00A9791F" w:rsidRPr="00A9791F" w:rsidRDefault="00A9791F" w:rsidP="00A9791F">
      <w:pPr>
        <w:tabs>
          <w:tab w:val="left" w:pos="1968"/>
        </w:tabs>
        <w:rPr>
          <w:sz w:val="20"/>
          <w:szCs w:val="20"/>
        </w:rPr>
      </w:pPr>
      <w:r w:rsidRPr="00A9791F">
        <w:rPr>
          <w:i/>
          <w:iCs/>
          <w:sz w:val="20"/>
          <w:szCs w:val="20"/>
          <w:u w:val="single"/>
        </w:rPr>
        <w:t>Verfahren der Aufbereitung, Strukturierung, Analyse und Interpretation</w:t>
      </w:r>
    </w:p>
    <w:p w14:paraId="47EF97CD" w14:textId="77777777" w:rsidR="00A9791F" w:rsidRPr="00A9791F" w:rsidRDefault="00A9791F" w:rsidP="00A9791F">
      <w:pPr>
        <w:numPr>
          <w:ilvl w:val="1"/>
          <w:numId w:val="47"/>
        </w:numPr>
        <w:tabs>
          <w:tab w:val="left" w:pos="1968"/>
        </w:tabs>
        <w:rPr>
          <w:sz w:val="20"/>
          <w:szCs w:val="20"/>
        </w:rPr>
      </w:pPr>
      <w:r w:rsidRPr="00A9791F">
        <w:rPr>
          <w:sz w:val="20"/>
          <w:szCs w:val="20"/>
        </w:rPr>
        <w:t>ermitteln unter Anleitung aus erziehungswissenschaftlich relevanten Materialsorten mögliche Adressaten und Positionen (MK 4),</w:t>
      </w:r>
    </w:p>
    <w:p w14:paraId="4D9F79F9" w14:textId="77777777" w:rsidR="00A9791F" w:rsidRPr="00A9791F" w:rsidRDefault="00A9791F" w:rsidP="00A9791F">
      <w:pPr>
        <w:numPr>
          <w:ilvl w:val="1"/>
          <w:numId w:val="47"/>
        </w:numPr>
        <w:tabs>
          <w:tab w:val="left" w:pos="1968"/>
        </w:tabs>
        <w:rPr>
          <w:sz w:val="20"/>
          <w:szCs w:val="20"/>
        </w:rPr>
      </w:pPr>
      <w:r w:rsidRPr="00A9791F">
        <w:rPr>
          <w:sz w:val="20"/>
          <w:szCs w:val="20"/>
        </w:rPr>
        <w:t>ermitteln Intentionen der jeweiligen Autoren und benennen deren Interessen (MK 5),</w:t>
      </w:r>
    </w:p>
    <w:p w14:paraId="7A1731E0" w14:textId="77777777" w:rsidR="00A9791F" w:rsidRPr="00A9791F" w:rsidRDefault="00A9791F" w:rsidP="00A9791F">
      <w:pPr>
        <w:numPr>
          <w:ilvl w:val="1"/>
          <w:numId w:val="47"/>
        </w:numPr>
        <w:tabs>
          <w:tab w:val="left" w:pos="1968"/>
        </w:tabs>
        <w:rPr>
          <w:sz w:val="20"/>
          <w:szCs w:val="20"/>
        </w:rPr>
      </w:pPr>
      <w:r w:rsidRPr="00A9791F">
        <w:rPr>
          <w:sz w:val="20"/>
          <w:szCs w:val="20"/>
        </w:rPr>
        <w:t>analysieren unter Anleitung Texte, insbesondere Fallbeispiele, mit Hilfe hermeneutischer Methoden der Erkenntnisgewinnung (MK 6),</w:t>
      </w:r>
    </w:p>
    <w:p w14:paraId="66E15835" w14:textId="77777777" w:rsidR="00A9791F" w:rsidRPr="00A9791F" w:rsidRDefault="00A9791F" w:rsidP="00A9791F">
      <w:pPr>
        <w:numPr>
          <w:ilvl w:val="1"/>
          <w:numId w:val="47"/>
        </w:numPr>
        <w:tabs>
          <w:tab w:val="left" w:pos="1968"/>
        </w:tabs>
        <w:rPr>
          <w:sz w:val="20"/>
          <w:szCs w:val="20"/>
        </w:rPr>
      </w:pPr>
      <w:r w:rsidRPr="00A9791F">
        <w:rPr>
          <w:sz w:val="20"/>
          <w:szCs w:val="20"/>
        </w:rPr>
        <w:t>werten unter Anleitung empirische Daten in Statistiken und deren grafische Umsetzungen unter Berücksichtigung von Gütekriterien aus (MK 7),</w:t>
      </w:r>
    </w:p>
    <w:p w14:paraId="6E01D094" w14:textId="77777777" w:rsidR="00A9791F" w:rsidRPr="00A9791F" w:rsidRDefault="00A9791F" w:rsidP="00A9791F">
      <w:pPr>
        <w:numPr>
          <w:ilvl w:val="1"/>
          <w:numId w:val="47"/>
        </w:numPr>
        <w:tabs>
          <w:tab w:val="left" w:pos="1968"/>
        </w:tabs>
        <w:rPr>
          <w:sz w:val="20"/>
          <w:szCs w:val="20"/>
        </w:rPr>
      </w:pPr>
      <w:r w:rsidRPr="00A9791F">
        <w:rPr>
          <w:sz w:val="20"/>
          <w:szCs w:val="20"/>
        </w:rPr>
        <w:t>werten mit qualitativen Methoden gewonnene Daten aus (MK 8),</w:t>
      </w:r>
    </w:p>
    <w:p w14:paraId="56ABAA1C" w14:textId="77777777" w:rsidR="00A9791F" w:rsidRPr="00A9791F" w:rsidRDefault="00A9791F" w:rsidP="00A9791F">
      <w:pPr>
        <w:numPr>
          <w:ilvl w:val="1"/>
          <w:numId w:val="47"/>
        </w:numPr>
        <w:tabs>
          <w:tab w:val="left" w:pos="1968"/>
        </w:tabs>
        <w:rPr>
          <w:sz w:val="20"/>
          <w:szCs w:val="20"/>
        </w:rPr>
      </w:pPr>
      <w:r w:rsidRPr="00A9791F">
        <w:rPr>
          <w:sz w:val="20"/>
          <w:szCs w:val="20"/>
        </w:rPr>
        <w:t>analysieren unter Anleitung Experimente unter Berücksichtigung von Gütekriterien (MK 9),</w:t>
      </w:r>
    </w:p>
    <w:p w14:paraId="12A9E731" w14:textId="77777777" w:rsidR="00A9791F" w:rsidRPr="00A9791F" w:rsidRDefault="00A9791F" w:rsidP="00A9791F">
      <w:pPr>
        <w:numPr>
          <w:ilvl w:val="1"/>
          <w:numId w:val="47"/>
        </w:numPr>
        <w:tabs>
          <w:tab w:val="left" w:pos="1968"/>
        </w:tabs>
        <w:rPr>
          <w:sz w:val="20"/>
          <w:szCs w:val="20"/>
        </w:rPr>
      </w:pPr>
      <w:r w:rsidRPr="00A9791F">
        <w:rPr>
          <w:sz w:val="20"/>
          <w:szCs w:val="20"/>
        </w:rPr>
        <w:t>ermitteln ansatzweise die Genese erziehungswissenschaftlicher Modelle und Theorien (MK 10),</w:t>
      </w:r>
    </w:p>
    <w:p w14:paraId="1B16EF50" w14:textId="77777777" w:rsidR="00A9791F" w:rsidRPr="00A9791F" w:rsidRDefault="00A9791F" w:rsidP="00A9791F">
      <w:pPr>
        <w:numPr>
          <w:ilvl w:val="1"/>
          <w:numId w:val="47"/>
        </w:numPr>
        <w:tabs>
          <w:tab w:val="left" w:pos="1968"/>
        </w:tabs>
        <w:rPr>
          <w:sz w:val="20"/>
          <w:szCs w:val="20"/>
        </w:rPr>
      </w:pPr>
      <w:r w:rsidRPr="00A9791F">
        <w:rPr>
          <w:sz w:val="20"/>
          <w:szCs w:val="20"/>
        </w:rPr>
        <w:t>analysieren unter Anleitung und exemplarisch die erziehungswissenschaftliche Relevanz von Erkenntnissen aus Nachbarwissenschaften (MK 11),</w:t>
      </w:r>
    </w:p>
    <w:p w14:paraId="59E77F7E" w14:textId="77777777" w:rsidR="00A9791F" w:rsidRPr="00A9791F" w:rsidRDefault="00A9791F" w:rsidP="00A9791F">
      <w:pPr>
        <w:tabs>
          <w:tab w:val="left" w:pos="1968"/>
        </w:tabs>
        <w:rPr>
          <w:sz w:val="20"/>
          <w:szCs w:val="20"/>
        </w:rPr>
      </w:pPr>
      <w:r w:rsidRPr="00A9791F">
        <w:rPr>
          <w:sz w:val="20"/>
          <w:szCs w:val="20"/>
        </w:rPr>
        <w:br/>
      </w:r>
      <w:r w:rsidRPr="00A9791F">
        <w:rPr>
          <w:i/>
          <w:iCs/>
          <w:sz w:val="20"/>
          <w:szCs w:val="20"/>
          <w:u w:val="single"/>
        </w:rPr>
        <w:t>Verfahren der Darstellung und Präsentation</w:t>
      </w:r>
    </w:p>
    <w:p w14:paraId="2112DDCA" w14:textId="77777777" w:rsidR="00A9791F" w:rsidRPr="00A9791F" w:rsidRDefault="00A9791F" w:rsidP="00A9791F">
      <w:pPr>
        <w:numPr>
          <w:ilvl w:val="1"/>
          <w:numId w:val="47"/>
        </w:numPr>
        <w:tabs>
          <w:tab w:val="left" w:pos="1968"/>
        </w:tabs>
        <w:rPr>
          <w:sz w:val="20"/>
          <w:szCs w:val="20"/>
        </w:rPr>
      </w:pPr>
      <w:r w:rsidRPr="00A9791F">
        <w:rPr>
          <w:sz w:val="20"/>
          <w:szCs w:val="20"/>
        </w:rPr>
        <w:t>erstellen einfache Diagramme und Schaubilder als Auswertung einer Befragung (MK 12),</w:t>
      </w:r>
    </w:p>
    <w:p w14:paraId="6BD36021" w14:textId="6BADCBEF" w:rsidR="00A9791F" w:rsidRDefault="00A9791F" w:rsidP="00A9791F">
      <w:pPr>
        <w:numPr>
          <w:ilvl w:val="1"/>
          <w:numId w:val="47"/>
        </w:numPr>
        <w:tabs>
          <w:tab w:val="left" w:pos="1968"/>
        </w:tabs>
        <w:rPr>
          <w:sz w:val="20"/>
          <w:szCs w:val="20"/>
        </w:rPr>
      </w:pPr>
      <w:r w:rsidRPr="00A9791F">
        <w:rPr>
          <w:sz w:val="20"/>
          <w:szCs w:val="20"/>
        </w:rPr>
        <w:t>stellen Arbeitsergebnisse in geeigneter Präsentationstechnik dar (MK 13).</w:t>
      </w:r>
    </w:p>
    <w:p w14:paraId="05758205" w14:textId="77777777" w:rsidR="00713059" w:rsidRPr="00A9791F" w:rsidRDefault="00713059" w:rsidP="00713059">
      <w:pPr>
        <w:tabs>
          <w:tab w:val="left" w:pos="1968"/>
        </w:tabs>
        <w:rPr>
          <w:sz w:val="24"/>
          <w:szCs w:val="24"/>
        </w:rPr>
      </w:pPr>
    </w:p>
    <w:p w14:paraId="271BB259" w14:textId="64FFDFC8" w:rsidR="00A9791F" w:rsidRPr="00A9791F" w:rsidRDefault="00A9791F" w:rsidP="00A9791F">
      <w:pPr>
        <w:numPr>
          <w:ilvl w:val="0"/>
          <w:numId w:val="47"/>
        </w:numPr>
        <w:tabs>
          <w:tab w:val="left" w:pos="1968"/>
        </w:tabs>
        <w:rPr>
          <w:sz w:val="20"/>
          <w:szCs w:val="20"/>
        </w:rPr>
      </w:pPr>
      <w:r w:rsidRPr="00A9791F">
        <w:rPr>
          <w:b/>
          <w:bCs/>
          <w:sz w:val="20"/>
          <w:szCs w:val="20"/>
        </w:rPr>
        <w:t>Urteilskompetenz</w:t>
      </w:r>
      <w:r w:rsidRPr="00A9791F">
        <w:rPr>
          <w:sz w:val="20"/>
          <w:szCs w:val="20"/>
        </w:rPr>
        <w:br/>
        <w:t>Die Schülerinnen und Schüler</w:t>
      </w:r>
    </w:p>
    <w:p w14:paraId="6C95CA95" w14:textId="77777777" w:rsidR="00A9791F" w:rsidRPr="00A9791F" w:rsidRDefault="00A9791F" w:rsidP="00A9791F">
      <w:pPr>
        <w:numPr>
          <w:ilvl w:val="1"/>
          <w:numId w:val="47"/>
        </w:numPr>
        <w:tabs>
          <w:tab w:val="left" w:pos="1968"/>
        </w:tabs>
        <w:rPr>
          <w:sz w:val="20"/>
          <w:szCs w:val="20"/>
        </w:rPr>
      </w:pPr>
      <w:r w:rsidRPr="00A9791F">
        <w:rPr>
          <w:sz w:val="20"/>
          <w:szCs w:val="20"/>
        </w:rPr>
        <w:t>bewerten ihr pädagogisches Vorverständnis und ihre subjektiven Theorien mit Hilfe wissenschaftlicher Theorien (UK 1),</w:t>
      </w:r>
    </w:p>
    <w:p w14:paraId="4989B68E" w14:textId="77777777" w:rsidR="00A9791F" w:rsidRPr="00A9791F" w:rsidRDefault="00A9791F" w:rsidP="00A9791F">
      <w:pPr>
        <w:numPr>
          <w:ilvl w:val="1"/>
          <w:numId w:val="47"/>
        </w:numPr>
        <w:tabs>
          <w:tab w:val="left" w:pos="1968"/>
        </w:tabs>
        <w:rPr>
          <w:sz w:val="20"/>
          <w:szCs w:val="20"/>
        </w:rPr>
      </w:pPr>
      <w:r w:rsidRPr="00A9791F">
        <w:rPr>
          <w:sz w:val="20"/>
          <w:szCs w:val="20"/>
        </w:rPr>
        <w:lastRenderedPageBreak/>
        <w:t>beurteilen in Ansätzen die Reichweite von Theoriegehalten der Nachbarwissenschaften aus pädagogischer Perspektive (UK 2),</w:t>
      </w:r>
    </w:p>
    <w:p w14:paraId="432D4C50" w14:textId="77777777" w:rsidR="00A9791F" w:rsidRPr="00A9791F" w:rsidRDefault="00A9791F" w:rsidP="00A9791F">
      <w:pPr>
        <w:numPr>
          <w:ilvl w:val="1"/>
          <w:numId w:val="47"/>
        </w:numPr>
        <w:tabs>
          <w:tab w:val="left" w:pos="1968"/>
        </w:tabs>
        <w:rPr>
          <w:sz w:val="20"/>
          <w:szCs w:val="20"/>
        </w:rPr>
      </w:pPr>
      <w:r w:rsidRPr="00A9791F">
        <w:rPr>
          <w:sz w:val="20"/>
          <w:szCs w:val="20"/>
        </w:rPr>
        <w:t>beurteilen einfache erziehungswissenschaftlich relevante Fallbeispiele hinsichtlich der Möglichkeiten, Grenzen und Folgen darauf bezogenen</w:t>
      </w:r>
    </w:p>
    <w:p w14:paraId="3BD57407" w14:textId="77777777" w:rsidR="00A9791F" w:rsidRPr="00A9791F" w:rsidRDefault="00A9791F" w:rsidP="00A9791F">
      <w:pPr>
        <w:numPr>
          <w:ilvl w:val="1"/>
          <w:numId w:val="47"/>
        </w:numPr>
        <w:tabs>
          <w:tab w:val="left" w:pos="1968"/>
        </w:tabs>
        <w:rPr>
          <w:sz w:val="20"/>
          <w:szCs w:val="20"/>
        </w:rPr>
      </w:pPr>
      <w:r w:rsidRPr="00A9791F">
        <w:rPr>
          <w:sz w:val="20"/>
          <w:szCs w:val="20"/>
        </w:rPr>
        <w:t>Handelns aus den Perspektiven verschiedener beteiligter Akteure (UK 3),</w:t>
      </w:r>
    </w:p>
    <w:p w14:paraId="06D0F7A7" w14:textId="77777777" w:rsidR="00A9791F" w:rsidRPr="00A9791F" w:rsidRDefault="00A9791F" w:rsidP="00A9791F">
      <w:pPr>
        <w:numPr>
          <w:ilvl w:val="1"/>
          <w:numId w:val="47"/>
        </w:numPr>
        <w:tabs>
          <w:tab w:val="left" w:pos="1968"/>
        </w:tabs>
        <w:rPr>
          <w:sz w:val="20"/>
          <w:szCs w:val="20"/>
        </w:rPr>
      </w:pPr>
      <w:r w:rsidRPr="00A9791F">
        <w:rPr>
          <w:sz w:val="20"/>
          <w:szCs w:val="20"/>
        </w:rPr>
        <w:t>unterscheiden zwischen Sach- und Werturteil (UK 4),</w:t>
      </w:r>
    </w:p>
    <w:p w14:paraId="19B9839C" w14:textId="77777777" w:rsidR="00A9791F" w:rsidRPr="00A9791F" w:rsidRDefault="00A9791F" w:rsidP="00A9791F">
      <w:pPr>
        <w:numPr>
          <w:ilvl w:val="1"/>
          <w:numId w:val="47"/>
        </w:numPr>
        <w:tabs>
          <w:tab w:val="left" w:pos="1968"/>
        </w:tabs>
        <w:rPr>
          <w:sz w:val="20"/>
          <w:szCs w:val="20"/>
        </w:rPr>
      </w:pPr>
      <w:r w:rsidRPr="00A9791F">
        <w:rPr>
          <w:sz w:val="20"/>
          <w:szCs w:val="20"/>
        </w:rPr>
        <w:t>beurteilen exemplarisch die Reichweite verschiedener wissenschaftlicher Methoden (UK 5),</w:t>
      </w:r>
    </w:p>
    <w:p w14:paraId="6B04EDD1" w14:textId="0952001D" w:rsidR="00713059" w:rsidRPr="00A9791F" w:rsidRDefault="00A9791F" w:rsidP="00713059">
      <w:pPr>
        <w:numPr>
          <w:ilvl w:val="1"/>
          <w:numId w:val="47"/>
        </w:numPr>
        <w:tabs>
          <w:tab w:val="left" w:pos="1968"/>
        </w:tabs>
        <w:rPr>
          <w:sz w:val="20"/>
          <w:szCs w:val="20"/>
        </w:rPr>
      </w:pPr>
      <w:r w:rsidRPr="00A9791F">
        <w:rPr>
          <w:sz w:val="20"/>
          <w:szCs w:val="20"/>
        </w:rPr>
        <w:t>beurteilen theoriegeleitet das eigene Urteilen im Hinblick auf Einflussgrößen (UK 6).</w:t>
      </w:r>
      <w:r w:rsidRPr="00A9791F">
        <w:rPr>
          <w:sz w:val="20"/>
          <w:szCs w:val="20"/>
        </w:rPr>
        <w:br/>
      </w:r>
    </w:p>
    <w:p w14:paraId="369EACD3" w14:textId="0809A667" w:rsidR="00A9791F" w:rsidRPr="00A9791F" w:rsidRDefault="00A9791F" w:rsidP="00A9791F">
      <w:pPr>
        <w:numPr>
          <w:ilvl w:val="0"/>
          <w:numId w:val="47"/>
        </w:numPr>
        <w:tabs>
          <w:tab w:val="left" w:pos="1968"/>
        </w:tabs>
        <w:rPr>
          <w:sz w:val="20"/>
          <w:szCs w:val="20"/>
        </w:rPr>
      </w:pPr>
      <w:r w:rsidRPr="00A9791F">
        <w:rPr>
          <w:b/>
          <w:bCs/>
          <w:sz w:val="20"/>
          <w:szCs w:val="20"/>
        </w:rPr>
        <w:t>Handlungskompetenz</w:t>
      </w:r>
      <w:r w:rsidRPr="00A9791F">
        <w:rPr>
          <w:sz w:val="20"/>
          <w:szCs w:val="20"/>
        </w:rPr>
        <w:br/>
        <w:t>Die Schülerinnen und Schüler</w:t>
      </w:r>
    </w:p>
    <w:p w14:paraId="0058E49C" w14:textId="77777777" w:rsidR="00A9791F" w:rsidRPr="00A9791F" w:rsidRDefault="00A9791F" w:rsidP="00A9791F">
      <w:pPr>
        <w:numPr>
          <w:ilvl w:val="1"/>
          <w:numId w:val="47"/>
        </w:numPr>
        <w:tabs>
          <w:tab w:val="left" w:pos="1968"/>
        </w:tabs>
        <w:rPr>
          <w:sz w:val="20"/>
          <w:szCs w:val="20"/>
        </w:rPr>
      </w:pPr>
      <w:r w:rsidRPr="00A9791F">
        <w:rPr>
          <w:sz w:val="20"/>
          <w:szCs w:val="20"/>
        </w:rPr>
        <w:t>entwickeln und erproben Handlungsoptionen für das eigene Lernen und alltägliche erzieherische Agieren (HK 1),</w:t>
      </w:r>
    </w:p>
    <w:p w14:paraId="6D46F2DC" w14:textId="77777777" w:rsidR="00A9791F" w:rsidRPr="00A9791F" w:rsidRDefault="00A9791F" w:rsidP="00A9791F">
      <w:pPr>
        <w:numPr>
          <w:ilvl w:val="1"/>
          <w:numId w:val="47"/>
        </w:numPr>
        <w:tabs>
          <w:tab w:val="left" w:pos="1968"/>
        </w:tabs>
        <w:rPr>
          <w:sz w:val="20"/>
          <w:szCs w:val="20"/>
        </w:rPr>
      </w:pPr>
      <w:r w:rsidRPr="00A9791F">
        <w:rPr>
          <w:sz w:val="20"/>
          <w:szCs w:val="20"/>
        </w:rPr>
        <w:t>entwickeln und erproben Handlungsvarianten für Einwirkungen auf Erziehungs- und Lernprozesse (HK 2),</w:t>
      </w:r>
    </w:p>
    <w:p w14:paraId="55DFD8FC" w14:textId="77777777" w:rsidR="00A9791F" w:rsidRPr="00A9791F" w:rsidRDefault="00A9791F" w:rsidP="00A9791F">
      <w:pPr>
        <w:numPr>
          <w:ilvl w:val="1"/>
          <w:numId w:val="47"/>
        </w:numPr>
        <w:tabs>
          <w:tab w:val="left" w:pos="1968"/>
        </w:tabs>
        <w:rPr>
          <w:sz w:val="20"/>
          <w:szCs w:val="20"/>
        </w:rPr>
      </w:pPr>
      <w:r w:rsidRPr="00A9791F">
        <w:rPr>
          <w:sz w:val="20"/>
          <w:szCs w:val="20"/>
        </w:rPr>
        <w:t>erproben in der Regel simulativ verschiedene Formen pädagogischen Handelns (HK 3),</w:t>
      </w:r>
    </w:p>
    <w:p w14:paraId="0794158A" w14:textId="77777777" w:rsidR="00A9791F" w:rsidRPr="00A9791F" w:rsidRDefault="00A9791F" w:rsidP="00A9791F">
      <w:pPr>
        <w:numPr>
          <w:ilvl w:val="1"/>
          <w:numId w:val="47"/>
        </w:numPr>
        <w:tabs>
          <w:tab w:val="left" w:pos="1968"/>
        </w:tabs>
        <w:rPr>
          <w:sz w:val="20"/>
          <w:szCs w:val="20"/>
        </w:rPr>
      </w:pPr>
      <w:r w:rsidRPr="00A9791F">
        <w:rPr>
          <w:sz w:val="20"/>
          <w:szCs w:val="20"/>
        </w:rPr>
        <w:t>gestalten unterrichtliche Lernprozesse unter Berücksichtigung von pädagogischen Theoriekenntnissen mit (HK 4).</w:t>
      </w:r>
    </w:p>
    <w:p w14:paraId="570B0860" w14:textId="77777777" w:rsidR="00A9791F" w:rsidRPr="00A9791F" w:rsidRDefault="00A9791F" w:rsidP="00A9791F">
      <w:pPr>
        <w:tabs>
          <w:tab w:val="left" w:pos="1968"/>
        </w:tabs>
        <w:rPr>
          <w:sz w:val="20"/>
          <w:szCs w:val="20"/>
        </w:rPr>
      </w:pPr>
    </w:p>
    <w:p w14:paraId="5D4D4262" w14:textId="77777777" w:rsidR="00A9791F" w:rsidRPr="00A9791F" w:rsidRDefault="00A9791F" w:rsidP="00A9791F">
      <w:pPr>
        <w:tabs>
          <w:tab w:val="left" w:pos="1968"/>
        </w:tabs>
        <w:rPr>
          <w:sz w:val="20"/>
          <w:szCs w:val="20"/>
        </w:rPr>
      </w:pPr>
    </w:p>
    <w:p w14:paraId="77F89EF0" w14:textId="77777777" w:rsidR="00A9791F" w:rsidRPr="00A9791F" w:rsidRDefault="00A9791F" w:rsidP="00A9791F">
      <w:pPr>
        <w:tabs>
          <w:tab w:val="left" w:pos="1968"/>
        </w:tabs>
        <w:rPr>
          <w:sz w:val="20"/>
          <w:szCs w:val="20"/>
        </w:rPr>
      </w:pPr>
      <w:r w:rsidRPr="00A9791F">
        <w:rPr>
          <w:sz w:val="20"/>
          <w:szCs w:val="20"/>
        </w:rPr>
        <w:t>Dazu werden Übersichten und teilweise Konkretisierungen angeboten. Die pädagogische Mündigkeit jeder einzelnen Lehrkraft wird hierdurch nicht eingeschränkt.</w:t>
      </w:r>
    </w:p>
    <w:p w14:paraId="17F64843" w14:textId="77777777" w:rsidR="00A9791F" w:rsidRPr="00A9791F" w:rsidRDefault="00A9791F" w:rsidP="00A9791F">
      <w:pPr>
        <w:tabs>
          <w:tab w:val="left" w:pos="1968"/>
        </w:tabs>
        <w:rPr>
          <w:sz w:val="20"/>
          <w:szCs w:val="20"/>
        </w:rPr>
      </w:pPr>
    </w:p>
    <w:p w14:paraId="5E3EFB8B" w14:textId="77777777" w:rsidR="00A9791F" w:rsidRPr="00A9791F" w:rsidRDefault="00A9791F" w:rsidP="00A9791F">
      <w:pPr>
        <w:tabs>
          <w:tab w:val="left" w:pos="1968"/>
        </w:tabs>
        <w:rPr>
          <w:sz w:val="20"/>
          <w:szCs w:val="20"/>
        </w:rPr>
      </w:pPr>
      <w:r w:rsidRPr="00A9791F">
        <w:rPr>
          <w:sz w:val="20"/>
          <w:szCs w:val="20"/>
        </w:rPr>
        <w:t xml:space="preserve">Während der Fachkonferenzbeschluss zum „Übersichtsraster Unterrichtsvorhaben“ Verbindliches festschreibt, hat die exemplarische Darlegung „konkretisierter Unterrichtsvorhaben“ </w:t>
      </w:r>
      <w:r w:rsidRPr="00A9791F">
        <w:rPr>
          <w:b/>
          <w:i/>
          <w:sz w:val="20"/>
          <w:szCs w:val="20"/>
        </w:rPr>
        <w:t>nur empfehlenden Charakter</w:t>
      </w:r>
      <w:r w:rsidRPr="00A9791F">
        <w:rPr>
          <w:sz w:val="20"/>
          <w:szCs w:val="20"/>
        </w:rPr>
        <w:t>. Im Rahmen der Umsetzung der Unterrichtsvorhaben ist sicherzustellen, dass insgesamt alle Sach- und Urteilskompetenzen des Kernlehrplans berücksichtigt werden.</w:t>
      </w:r>
    </w:p>
    <w:p w14:paraId="4CE59F1A" w14:textId="77777777" w:rsidR="00A9791F" w:rsidRDefault="00A9791F" w:rsidP="00A9791F">
      <w:pPr>
        <w:tabs>
          <w:tab w:val="left" w:pos="1968"/>
        </w:tabs>
        <w:rPr>
          <w:sz w:val="20"/>
          <w:szCs w:val="20"/>
        </w:rPr>
      </w:pPr>
    </w:p>
    <w:p w14:paraId="49D5BACB" w14:textId="77777777" w:rsidR="00CD3424" w:rsidRDefault="00CD3424" w:rsidP="00A9791F">
      <w:pPr>
        <w:tabs>
          <w:tab w:val="left" w:pos="1968"/>
        </w:tabs>
        <w:rPr>
          <w:sz w:val="20"/>
          <w:szCs w:val="20"/>
        </w:rPr>
      </w:pPr>
    </w:p>
    <w:p w14:paraId="719BCBBF" w14:textId="77777777" w:rsidR="00CD3424" w:rsidRDefault="00CD3424" w:rsidP="00A9791F">
      <w:pPr>
        <w:tabs>
          <w:tab w:val="left" w:pos="1968"/>
        </w:tabs>
        <w:rPr>
          <w:sz w:val="20"/>
          <w:szCs w:val="20"/>
        </w:rPr>
      </w:pPr>
    </w:p>
    <w:p w14:paraId="4F8A0C97" w14:textId="77777777" w:rsidR="00CD3424" w:rsidRDefault="00CD3424" w:rsidP="00A9791F">
      <w:pPr>
        <w:tabs>
          <w:tab w:val="left" w:pos="1968"/>
        </w:tabs>
        <w:rPr>
          <w:sz w:val="20"/>
          <w:szCs w:val="20"/>
        </w:rPr>
      </w:pPr>
    </w:p>
    <w:p w14:paraId="2A1AD50A" w14:textId="77777777" w:rsidR="00CD3424" w:rsidRPr="00CE2106" w:rsidRDefault="00CD3424" w:rsidP="00CE2106">
      <w:pPr>
        <w:pStyle w:val="berschrift1"/>
        <w:ind w:left="0"/>
        <w:rPr>
          <w:sz w:val="20"/>
          <w:szCs w:val="20"/>
          <w:u w:val="single"/>
        </w:rPr>
      </w:pPr>
      <w:bookmarkStart w:id="8" w:name="_Toc141969412"/>
      <w:r w:rsidRPr="00CE2106">
        <w:rPr>
          <w:sz w:val="20"/>
          <w:szCs w:val="20"/>
          <w:u w:val="single"/>
        </w:rPr>
        <w:t>2.2 Leistungskonzept</w:t>
      </w:r>
      <w:bookmarkEnd w:id="8"/>
    </w:p>
    <w:p w14:paraId="7F593C14" w14:textId="77777777" w:rsidR="00CF42AA" w:rsidRPr="00CF42AA" w:rsidRDefault="00CF42AA" w:rsidP="00CF42AA">
      <w:pPr>
        <w:tabs>
          <w:tab w:val="left" w:pos="1968"/>
        </w:tabs>
        <w:rPr>
          <w:b/>
          <w:bCs/>
          <w:sz w:val="20"/>
          <w:szCs w:val="20"/>
          <w:u w:val="single"/>
        </w:rPr>
      </w:pPr>
    </w:p>
    <w:p w14:paraId="17F15F95" w14:textId="77777777" w:rsidR="00CD3424" w:rsidRPr="00CD3424" w:rsidRDefault="00CD3424" w:rsidP="00D119EC">
      <w:pPr>
        <w:tabs>
          <w:tab w:val="left" w:pos="1968"/>
        </w:tabs>
        <w:jc w:val="both"/>
        <w:rPr>
          <w:b/>
          <w:bCs/>
          <w:sz w:val="20"/>
          <w:szCs w:val="20"/>
        </w:rPr>
      </w:pPr>
      <w:r w:rsidRPr="00CD3424">
        <w:rPr>
          <w:b/>
          <w:bCs/>
          <w:sz w:val="20"/>
          <w:szCs w:val="20"/>
        </w:rPr>
        <w:t>Beurteilungsbereich „Schriftliche Arbeiten/Klausuren“</w:t>
      </w:r>
    </w:p>
    <w:p w14:paraId="0CD2D3DC" w14:textId="62798127" w:rsidR="00CD3424" w:rsidRPr="00CD3424" w:rsidRDefault="00CD3424" w:rsidP="00D119EC">
      <w:pPr>
        <w:tabs>
          <w:tab w:val="left" w:pos="1968"/>
        </w:tabs>
        <w:jc w:val="both"/>
        <w:rPr>
          <w:sz w:val="20"/>
          <w:szCs w:val="20"/>
        </w:rPr>
      </w:pPr>
      <w:r w:rsidRPr="00CD3424">
        <w:rPr>
          <w:sz w:val="20"/>
          <w:szCs w:val="20"/>
        </w:rPr>
        <w:t xml:space="preserve">Über ihre unmittelbare Funktion als Instrument der Leistungsbewertung hinaus sollen Klausuren im Laufe der gymnasialen Oberstufe auch zunehmend auf die inhaltlichen und formalen Anforderungen des schriftlichen Teils der Abiturprüfungen vorbereiten. </w:t>
      </w:r>
    </w:p>
    <w:p w14:paraId="0F165D7E" w14:textId="3261E1FB" w:rsidR="00CD3424" w:rsidRPr="00CD3424" w:rsidRDefault="00CD3424" w:rsidP="00D119EC">
      <w:pPr>
        <w:tabs>
          <w:tab w:val="left" w:pos="1968"/>
        </w:tabs>
        <w:jc w:val="both"/>
        <w:rPr>
          <w:sz w:val="20"/>
          <w:szCs w:val="20"/>
        </w:rPr>
      </w:pPr>
      <w:r w:rsidRPr="00CD3424">
        <w:rPr>
          <w:sz w:val="20"/>
          <w:szCs w:val="20"/>
        </w:rPr>
        <w:t>Da in Klausuren neben der Verdeutlichung des fachlichen Verständnisses auch die Darstellung bedeutsam ist, muss diesem Sachverhalt bei der Leistungsbewertung hinreichend Rechnung getragen werden.</w:t>
      </w:r>
      <w:r w:rsidR="000F74E5">
        <w:rPr>
          <w:sz w:val="20"/>
          <w:szCs w:val="20"/>
        </w:rPr>
        <w:t xml:space="preserve"> Dabei macht die fachliche Bewertung 80% der Klausur (AFB</w:t>
      </w:r>
      <w:r w:rsidR="005E2C29">
        <w:rPr>
          <w:sz w:val="20"/>
          <w:szCs w:val="20"/>
        </w:rPr>
        <w:t xml:space="preserve"> I Reproduktion, AFB II Analyse, AFB III Evaluation</w:t>
      </w:r>
      <w:r w:rsidR="00E271C9">
        <w:rPr>
          <w:sz w:val="20"/>
          <w:szCs w:val="20"/>
        </w:rPr>
        <w:t xml:space="preserve">) </w:t>
      </w:r>
      <w:r w:rsidR="002B6D14">
        <w:rPr>
          <w:sz w:val="20"/>
          <w:szCs w:val="20"/>
        </w:rPr>
        <w:t xml:space="preserve">und die Darstellungsleistung 20% aus. </w:t>
      </w:r>
      <w:r w:rsidRPr="00CD3424">
        <w:rPr>
          <w:sz w:val="20"/>
          <w:szCs w:val="20"/>
        </w:rPr>
        <w:t>Gehäufte Verstöße gegen die sprachliche Richtigkeit führen zu einer Absenkung der Note gemäß APO-GOSt. Abzüge für Verstöße gegen die sprachliche Richtigkeit sollen nicht erfolgen, wenn diese bereits bei der Darstellungsleistung fachspezifisch berücksichtigt wurden.</w:t>
      </w:r>
    </w:p>
    <w:p w14:paraId="0EB34F59" w14:textId="59D84BB8" w:rsidR="002B4024" w:rsidRDefault="00CD3424" w:rsidP="00D119EC">
      <w:pPr>
        <w:tabs>
          <w:tab w:val="left" w:pos="1968"/>
        </w:tabs>
        <w:jc w:val="both"/>
        <w:rPr>
          <w:sz w:val="20"/>
          <w:szCs w:val="20"/>
        </w:rPr>
      </w:pPr>
      <w:r w:rsidRPr="00CD3424">
        <w:rPr>
          <w:sz w:val="20"/>
          <w:szCs w:val="20"/>
        </w:rPr>
        <w:t>In der Qualifikationsphase</w:t>
      </w:r>
      <w:r w:rsidR="003C016D">
        <w:rPr>
          <w:sz w:val="20"/>
          <w:szCs w:val="20"/>
        </w:rPr>
        <w:t xml:space="preserve"> I</w:t>
      </w:r>
      <w:r w:rsidRPr="00CD3424">
        <w:rPr>
          <w:sz w:val="20"/>
          <w:szCs w:val="20"/>
        </w:rPr>
        <w:t xml:space="preserve"> </w:t>
      </w:r>
      <w:r w:rsidR="004B29A7">
        <w:rPr>
          <w:sz w:val="20"/>
          <w:szCs w:val="20"/>
        </w:rPr>
        <w:t>wird</w:t>
      </w:r>
      <w:r w:rsidRPr="00CD3424">
        <w:rPr>
          <w:sz w:val="20"/>
          <w:szCs w:val="20"/>
        </w:rPr>
        <w:t xml:space="preserve"> nach Festlegung durch die Schule </w:t>
      </w:r>
      <w:r w:rsidR="003C016D">
        <w:rPr>
          <w:sz w:val="20"/>
          <w:szCs w:val="20"/>
        </w:rPr>
        <w:t>die dritte</w:t>
      </w:r>
      <w:r w:rsidRPr="00CD3424">
        <w:rPr>
          <w:sz w:val="20"/>
          <w:szCs w:val="20"/>
        </w:rPr>
        <w:t xml:space="preserve"> Klausur durch eine Facharbeit ersetzt. Facharbeiten dienen dazu, die Schülerinnen und Schüler mit den Prinzipien und Formen selbstständigen, wissenschaftspropädeutischen Lernens vertraut zu machen. Die Facharbeit ist eine umfangreichere schriftliche Hausarbeit und selbstständig zu verfassen. Umfang und Schwierigkeitsgrad der Facharbeit sind so zu gestalten, dass sie ihrer Wertigkeit im Rahmen des Beurteilungsbereichs „Schriftliche</w:t>
      </w:r>
      <w:r w:rsidR="002B4024">
        <w:rPr>
          <w:sz w:val="20"/>
          <w:szCs w:val="20"/>
        </w:rPr>
        <w:t xml:space="preserve"> </w:t>
      </w:r>
      <w:r w:rsidR="002B4024" w:rsidRPr="002B4024">
        <w:rPr>
          <w:sz w:val="20"/>
          <w:szCs w:val="20"/>
        </w:rPr>
        <w:t xml:space="preserve">Arbeiten/Klausuren“ gerecht wird. </w:t>
      </w:r>
    </w:p>
    <w:p w14:paraId="47D8BDBE" w14:textId="77777777" w:rsidR="00001A0B" w:rsidRPr="002B4024" w:rsidRDefault="00001A0B" w:rsidP="00D119EC">
      <w:pPr>
        <w:tabs>
          <w:tab w:val="left" w:pos="1968"/>
        </w:tabs>
        <w:jc w:val="both"/>
        <w:rPr>
          <w:sz w:val="20"/>
          <w:szCs w:val="20"/>
        </w:rPr>
      </w:pPr>
    </w:p>
    <w:p w14:paraId="0FF7C5A7" w14:textId="77777777" w:rsidR="002B4024" w:rsidRPr="00001A0B" w:rsidRDefault="002B4024" w:rsidP="00D119EC">
      <w:pPr>
        <w:tabs>
          <w:tab w:val="left" w:pos="1968"/>
        </w:tabs>
        <w:jc w:val="both"/>
        <w:rPr>
          <w:b/>
          <w:bCs/>
          <w:sz w:val="20"/>
          <w:szCs w:val="20"/>
        </w:rPr>
      </w:pPr>
      <w:r w:rsidRPr="00001A0B">
        <w:rPr>
          <w:b/>
          <w:bCs/>
          <w:sz w:val="20"/>
          <w:szCs w:val="20"/>
        </w:rPr>
        <w:t>Beurteilungsbereich „Sonstige Leistungen im Unterricht/Sonstige Mitarbeit“</w:t>
      </w:r>
    </w:p>
    <w:p w14:paraId="2977D0F5" w14:textId="77777777" w:rsidR="00CD3424" w:rsidRDefault="002B4024" w:rsidP="00D119EC">
      <w:pPr>
        <w:tabs>
          <w:tab w:val="left" w:pos="1968"/>
        </w:tabs>
        <w:jc w:val="both"/>
        <w:rPr>
          <w:sz w:val="20"/>
          <w:szCs w:val="20"/>
        </w:rPr>
      </w:pPr>
      <w:r w:rsidRPr="002B4024">
        <w:rPr>
          <w:sz w:val="20"/>
          <w:szCs w:val="20"/>
        </w:rPr>
        <w:t xml:space="preserve">Zu den Bestandteilen der „Sonstigen Leistungen im Unterricht/Sonstigen Mitarbeit“ zählen u. a. unterschiedliche Formen der selbstständigen und kooperativen Aufgabenerfüllung, Beiträge zum Unterricht, von der Lehrkraft abgerufene Leistungsnachweise wie z. B. die schriftliche Übung, von der Schülerin oder dem Schüler vorbereitete, in abgeschlossener Form eingebrachte Elemente zur Unterrichtsarbeit, die z. B. in Form von Präsentationen, Protokollen, Referaten und Portfolios möglich werden. Der Bewertungsbereich „Sonstige Leistungen im Unterricht/Sonstige Mitarbeit“ erfasst die im Unterrichtsgeschehen durch mündliche, schriftliche und ggf. praktische Beiträge sichtbare Kompetenzentwicklung der Schülerinnen und Schüler. Der Stand der Kompetenzentwicklung in der „Sonstigen Mitarbeit“ wird sowohl durch Beobachtung während des Schuljahres (Prozess </w:t>
      </w:r>
      <w:r w:rsidRPr="002B4024">
        <w:rPr>
          <w:sz w:val="20"/>
          <w:szCs w:val="20"/>
        </w:rPr>
        <w:lastRenderedPageBreak/>
        <w:t>der Kompetenzentwicklung) als auch durch punktuelle Überprüfungen (Stand der Kompetenzentwicklung) festgestellt.</w:t>
      </w:r>
    </w:p>
    <w:p w14:paraId="6BD71225" w14:textId="14C9D4FA" w:rsidR="001A2480" w:rsidRDefault="001A2480" w:rsidP="00D119EC">
      <w:pPr>
        <w:tabs>
          <w:tab w:val="left" w:pos="1968"/>
        </w:tabs>
        <w:jc w:val="both"/>
        <w:rPr>
          <w:sz w:val="20"/>
          <w:szCs w:val="20"/>
        </w:rPr>
      </w:pPr>
    </w:p>
    <w:p w14:paraId="70073A14" w14:textId="77777777" w:rsidR="00A85144" w:rsidRDefault="00A85144" w:rsidP="00A9791F">
      <w:pPr>
        <w:tabs>
          <w:tab w:val="left" w:pos="1968"/>
        </w:tabs>
        <w:rPr>
          <w:b/>
          <w:bCs/>
          <w:sz w:val="20"/>
          <w:szCs w:val="20"/>
        </w:rPr>
      </w:pPr>
      <w:r>
        <w:rPr>
          <w:b/>
          <w:bCs/>
          <w:sz w:val="20"/>
          <w:szCs w:val="20"/>
        </w:rPr>
        <w:t>Übersicht Klausuren</w:t>
      </w:r>
    </w:p>
    <w:p w14:paraId="5F8F2E0D" w14:textId="77777777" w:rsidR="001A2480" w:rsidRDefault="001A2480" w:rsidP="00A9791F">
      <w:pPr>
        <w:tabs>
          <w:tab w:val="left" w:pos="1968"/>
        </w:tabs>
        <w:rPr>
          <w:b/>
          <w:bCs/>
          <w:sz w:val="20"/>
          <w:szCs w:val="20"/>
        </w:rPr>
      </w:pPr>
    </w:p>
    <w:p w14:paraId="745685CA" w14:textId="77777777" w:rsidR="001A2480" w:rsidRDefault="001A2480" w:rsidP="002D2ED5">
      <w:pPr>
        <w:tabs>
          <w:tab w:val="left" w:pos="1968"/>
        </w:tabs>
        <w:jc w:val="both"/>
        <w:rPr>
          <w:sz w:val="20"/>
          <w:szCs w:val="20"/>
        </w:rPr>
      </w:pPr>
      <w:r>
        <w:rPr>
          <w:sz w:val="20"/>
          <w:szCs w:val="20"/>
        </w:rPr>
        <w:t xml:space="preserve">Die Gesamtnote setzt sich zu 50% aus der sonstigen Mitarbeit und zu 50% aus der schriftlichen Leistung zusammen. Sollte in dem Fach keine Klausur geschrieben werden, </w:t>
      </w:r>
      <w:r w:rsidR="0047238F">
        <w:rPr>
          <w:sz w:val="20"/>
          <w:szCs w:val="20"/>
        </w:rPr>
        <w:t>bildet die sonstige Mitarbeit zu 100% die Gesamtnote.</w:t>
      </w:r>
    </w:p>
    <w:p w14:paraId="5713C2DD" w14:textId="77777777" w:rsidR="0047238F" w:rsidRDefault="0047238F" w:rsidP="002D2ED5">
      <w:pPr>
        <w:tabs>
          <w:tab w:val="left" w:pos="1968"/>
        </w:tabs>
        <w:jc w:val="both"/>
        <w:rPr>
          <w:sz w:val="20"/>
          <w:szCs w:val="20"/>
        </w:rPr>
      </w:pPr>
    </w:p>
    <w:p w14:paraId="5172930E" w14:textId="134319D1" w:rsidR="0047238F" w:rsidRPr="0047238F" w:rsidRDefault="0047238F" w:rsidP="00A9791F">
      <w:pPr>
        <w:tabs>
          <w:tab w:val="left" w:pos="1968"/>
        </w:tabs>
        <w:rPr>
          <w:b/>
          <w:bCs/>
          <w:sz w:val="20"/>
          <w:szCs w:val="20"/>
        </w:rPr>
      </w:pPr>
      <w:r w:rsidRPr="0047238F">
        <w:rPr>
          <w:b/>
          <w:bCs/>
          <w:sz w:val="20"/>
          <w:szCs w:val="20"/>
        </w:rPr>
        <w:t>EF</w:t>
      </w:r>
      <w:r w:rsidR="00B31F3A">
        <w:rPr>
          <w:b/>
          <w:bCs/>
          <w:sz w:val="20"/>
          <w:szCs w:val="20"/>
        </w:rPr>
        <w:t xml:space="preserve"> </w:t>
      </w:r>
    </w:p>
    <w:tbl>
      <w:tblPr>
        <w:tblStyle w:val="Tabellenraster"/>
        <w:tblW w:w="0" w:type="auto"/>
        <w:tblLook w:val="04A0" w:firstRow="1" w:lastRow="0" w:firstColumn="1" w:lastColumn="0" w:noHBand="0" w:noVBand="1"/>
      </w:tblPr>
      <w:tblGrid>
        <w:gridCol w:w="2973"/>
        <w:gridCol w:w="2973"/>
        <w:gridCol w:w="2973"/>
      </w:tblGrid>
      <w:tr w:rsidR="004536DD" w:rsidRPr="00207795" w14:paraId="68449356" w14:textId="77777777" w:rsidTr="009F7FCA">
        <w:tc>
          <w:tcPr>
            <w:tcW w:w="2973" w:type="dxa"/>
          </w:tcPr>
          <w:p w14:paraId="25F395CA" w14:textId="5D03490A" w:rsidR="004536DD" w:rsidRPr="00207795" w:rsidRDefault="004536DD" w:rsidP="00207795">
            <w:pPr>
              <w:tabs>
                <w:tab w:val="left" w:pos="1968"/>
              </w:tabs>
              <w:jc w:val="center"/>
              <w:rPr>
                <w:b/>
                <w:bCs/>
                <w:sz w:val="20"/>
                <w:szCs w:val="20"/>
              </w:rPr>
            </w:pPr>
            <w:r w:rsidRPr="00207795">
              <w:rPr>
                <w:b/>
                <w:bCs/>
                <w:sz w:val="20"/>
                <w:szCs w:val="20"/>
              </w:rPr>
              <w:t>Klausur</w:t>
            </w:r>
          </w:p>
        </w:tc>
        <w:tc>
          <w:tcPr>
            <w:tcW w:w="2973" w:type="dxa"/>
          </w:tcPr>
          <w:p w14:paraId="531EA9B5" w14:textId="356DFCAC" w:rsidR="004536DD" w:rsidRPr="00207795" w:rsidRDefault="004536DD" w:rsidP="00207795">
            <w:pPr>
              <w:tabs>
                <w:tab w:val="left" w:pos="1968"/>
              </w:tabs>
              <w:jc w:val="center"/>
              <w:rPr>
                <w:b/>
                <w:bCs/>
                <w:sz w:val="20"/>
                <w:szCs w:val="20"/>
              </w:rPr>
            </w:pPr>
            <w:r>
              <w:rPr>
                <w:b/>
                <w:bCs/>
                <w:sz w:val="20"/>
                <w:szCs w:val="20"/>
              </w:rPr>
              <w:t>Halbjahr</w:t>
            </w:r>
          </w:p>
        </w:tc>
        <w:tc>
          <w:tcPr>
            <w:tcW w:w="2973" w:type="dxa"/>
          </w:tcPr>
          <w:p w14:paraId="0CC62F4B" w14:textId="4D79C245" w:rsidR="004536DD" w:rsidRPr="00207795" w:rsidRDefault="004536DD" w:rsidP="00207795">
            <w:pPr>
              <w:tabs>
                <w:tab w:val="left" w:pos="1968"/>
              </w:tabs>
              <w:jc w:val="center"/>
              <w:rPr>
                <w:b/>
                <w:bCs/>
                <w:sz w:val="20"/>
                <w:szCs w:val="20"/>
              </w:rPr>
            </w:pPr>
            <w:r w:rsidRPr="00207795">
              <w:rPr>
                <w:b/>
                <w:bCs/>
                <w:sz w:val="20"/>
                <w:szCs w:val="20"/>
              </w:rPr>
              <w:t>Dauer der Klausur</w:t>
            </w:r>
          </w:p>
        </w:tc>
      </w:tr>
      <w:tr w:rsidR="004536DD" w14:paraId="20A8FAE8" w14:textId="77777777" w:rsidTr="009F7FCA">
        <w:tc>
          <w:tcPr>
            <w:tcW w:w="2973" w:type="dxa"/>
          </w:tcPr>
          <w:p w14:paraId="29D536E4" w14:textId="5783341D" w:rsidR="004536DD" w:rsidRDefault="004536DD" w:rsidP="00712079">
            <w:pPr>
              <w:tabs>
                <w:tab w:val="left" w:pos="1968"/>
              </w:tabs>
              <w:jc w:val="center"/>
              <w:rPr>
                <w:sz w:val="20"/>
                <w:szCs w:val="20"/>
              </w:rPr>
            </w:pPr>
            <w:r>
              <w:rPr>
                <w:sz w:val="20"/>
                <w:szCs w:val="20"/>
              </w:rPr>
              <w:t>1</w:t>
            </w:r>
          </w:p>
        </w:tc>
        <w:tc>
          <w:tcPr>
            <w:tcW w:w="2973" w:type="dxa"/>
          </w:tcPr>
          <w:p w14:paraId="63C766C7" w14:textId="5F73305F" w:rsidR="004536DD" w:rsidRDefault="004536DD" w:rsidP="00712079">
            <w:pPr>
              <w:tabs>
                <w:tab w:val="left" w:pos="1968"/>
              </w:tabs>
              <w:jc w:val="center"/>
              <w:rPr>
                <w:sz w:val="20"/>
                <w:szCs w:val="20"/>
              </w:rPr>
            </w:pPr>
            <w:r>
              <w:rPr>
                <w:sz w:val="20"/>
                <w:szCs w:val="20"/>
              </w:rPr>
              <w:t>1</w:t>
            </w:r>
          </w:p>
        </w:tc>
        <w:tc>
          <w:tcPr>
            <w:tcW w:w="2973" w:type="dxa"/>
          </w:tcPr>
          <w:p w14:paraId="73A78AD6" w14:textId="3AF4B2C6" w:rsidR="004536DD" w:rsidRDefault="004536DD" w:rsidP="00712079">
            <w:pPr>
              <w:tabs>
                <w:tab w:val="left" w:pos="1968"/>
              </w:tabs>
              <w:jc w:val="center"/>
              <w:rPr>
                <w:sz w:val="20"/>
                <w:szCs w:val="20"/>
              </w:rPr>
            </w:pPr>
            <w:r>
              <w:rPr>
                <w:sz w:val="20"/>
                <w:szCs w:val="20"/>
              </w:rPr>
              <w:t>90 Minuten</w:t>
            </w:r>
          </w:p>
        </w:tc>
      </w:tr>
      <w:tr w:rsidR="004536DD" w14:paraId="11B97A1C" w14:textId="77777777" w:rsidTr="009F7FCA">
        <w:tc>
          <w:tcPr>
            <w:tcW w:w="2973" w:type="dxa"/>
          </w:tcPr>
          <w:p w14:paraId="0DAE608A" w14:textId="66FE92F3" w:rsidR="004536DD" w:rsidRDefault="00712079" w:rsidP="00712079">
            <w:pPr>
              <w:tabs>
                <w:tab w:val="left" w:pos="1968"/>
              </w:tabs>
              <w:jc w:val="center"/>
              <w:rPr>
                <w:sz w:val="20"/>
                <w:szCs w:val="20"/>
              </w:rPr>
            </w:pPr>
            <w:r>
              <w:rPr>
                <w:sz w:val="20"/>
                <w:szCs w:val="20"/>
              </w:rPr>
              <w:t>2</w:t>
            </w:r>
          </w:p>
        </w:tc>
        <w:tc>
          <w:tcPr>
            <w:tcW w:w="2973" w:type="dxa"/>
          </w:tcPr>
          <w:p w14:paraId="7A13B832" w14:textId="561B8CBB" w:rsidR="004536DD" w:rsidRDefault="00712079" w:rsidP="00712079">
            <w:pPr>
              <w:tabs>
                <w:tab w:val="left" w:pos="1968"/>
              </w:tabs>
              <w:jc w:val="center"/>
              <w:rPr>
                <w:sz w:val="20"/>
                <w:szCs w:val="20"/>
              </w:rPr>
            </w:pPr>
            <w:r>
              <w:rPr>
                <w:sz w:val="20"/>
                <w:szCs w:val="20"/>
              </w:rPr>
              <w:t>2</w:t>
            </w:r>
          </w:p>
        </w:tc>
        <w:tc>
          <w:tcPr>
            <w:tcW w:w="2973" w:type="dxa"/>
          </w:tcPr>
          <w:p w14:paraId="75BA41D5" w14:textId="2E294C72" w:rsidR="004536DD" w:rsidRDefault="00712079" w:rsidP="00712079">
            <w:pPr>
              <w:tabs>
                <w:tab w:val="left" w:pos="1968"/>
              </w:tabs>
              <w:jc w:val="center"/>
              <w:rPr>
                <w:sz w:val="20"/>
                <w:szCs w:val="20"/>
              </w:rPr>
            </w:pPr>
            <w:r>
              <w:rPr>
                <w:sz w:val="20"/>
                <w:szCs w:val="20"/>
              </w:rPr>
              <w:t>90 Minuten</w:t>
            </w:r>
          </w:p>
        </w:tc>
      </w:tr>
    </w:tbl>
    <w:p w14:paraId="008CE3BE" w14:textId="77777777" w:rsidR="0047238F" w:rsidRDefault="0047238F" w:rsidP="00A9791F">
      <w:pPr>
        <w:tabs>
          <w:tab w:val="left" w:pos="1968"/>
        </w:tabs>
        <w:rPr>
          <w:sz w:val="20"/>
          <w:szCs w:val="20"/>
        </w:rPr>
      </w:pPr>
    </w:p>
    <w:p w14:paraId="6567B072" w14:textId="77777777" w:rsidR="001B3344" w:rsidRDefault="001B3344" w:rsidP="00A9791F">
      <w:pPr>
        <w:tabs>
          <w:tab w:val="left" w:pos="1968"/>
        </w:tabs>
        <w:rPr>
          <w:sz w:val="20"/>
          <w:szCs w:val="20"/>
        </w:rPr>
      </w:pPr>
    </w:p>
    <w:p w14:paraId="20BBD8AA" w14:textId="1BFF912C" w:rsidR="001B3344" w:rsidRDefault="001B3344" w:rsidP="00A9791F">
      <w:pPr>
        <w:tabs>
          <w:tab w:val="left" w:pos="1968"/>
        </w:tabs>
        <w:rPr>
          <w:b/>
          <w:bCs/>
          <w:sz w:val="20"/>
          <w:szCs w:val="20"/>
        </w:rPr>
      </w:pPr>
      <w:r>
        <w:rPr>
          <w:b/>
          <w:bCs/>
          <w:sz w:val="20"/>
          <w:szCs w:val="20"/>
        </w:rPr>
        <w:t>Q1</w:t>
      </w:r>
      <w:r w:rsidR="00887221">
        <w:rPr>
          <w:b/>
          <w:bCs/>
          <w:sz w:val="20"/>
          <w:szCs w:val="20"/>
        </w:rPr>
        <w:t xml:space="preserve"> Grundkurs</w:t>
      </w:r>
    </w:p>
    <w:tbl>
      <w:tblPr>
        <w:tblStyle w:val="Tabellenraster"/>
        <w:tblW w:w="0" w:type="auto"/>
        <w:tblLook w:val="04A0" w:firstRow="1" w:lastRow="0" w:firstColumn="1" w:lastColumn="0" w:noHBand="0" w:noVBand="1"/>
      </w:tblPr>
      <w:tblGrid>
        <w:gridCol w:w="2973"/>
        <w:gridCol w:w="2973"/>
        <w:gridCol w:w="2973"/>
      </w:tblGrid>
      <w:tr w:rsidR="001B3344" w:rsidRPr="00207795" w14:paraId="41B5567C" w14:textId="77777777" w:rsidTr="007E2581">
        <w:tc>
          <w:tcPr>
            <w:tcW w:w="2973" w:type="dxa"/>
          </w:tcPr>
          <w:p w14:paraId="751F0D87" w14:textId="77777777" w:rsidR="001B3344" w:rsidRPr="00207795" w:rsidRDefault="001B3344" w:rsidP="007E2581">
            <w:pPr>
              <w:tabs>
                <w:tab w:val="left" w:pos="1968"/>
              </w:tabs>
              <w:jc w:val="center"/>
              <w:rPr>
                <w:b/>
                <w:bCs/>
                <w:sz w:val="20"/>
                <w:szCs w:val="20"/>
              </w:rPr>
            </w:pPr>
            <w:r w:rsidRPr="00207795">
              <w:rPr>
                <w:b/>
                <w:bCs/>
                <w:sz w:val="20"/>
                <w:szCs w:val="20"/>
              </w:rPr>
              <w:t>Klausur</w:t>
            </w:r>
          </w:p>
        </w:tc>
        <w:tc>
          <w:tcPr>
            <w:tcW w:w="2973" w:type="dxa"/>
          </w:tcPr>
          <w:p w14:paraId="4356FA51" w14:textId="77777777" w:rsidR="001B3344" w:rsidRPr="00207795" w:rsidRDefault="001B3344" w:rsidP="007E2581">
            <w:pPr>
              <w:tabs>
                <w:tab w:val="left" w:pos="1968"/>
              </w:tabs>
              <w:jc w:val="center"/>
              <w:rPr>
                <w:b/>
                <w:bCs/>
                <w:sz w:val="20"/>
                <w:szCs w:val="20"/>
              </w:rPr>
            </w:pPr>
            <w:r>
              <w:rPr>
                <w:b/>
                <w:bCs/>
                <w:sz w:val="20"/>
                <w:szCs w:val="20"/>
              </w:rPr>
              <w:t>Halbjahr</w:t>
            </w:r>
          </w:p>
        </w:tc>
        <w:tc>
          <w:tcPr>
            <w:tcW w:w="2973" w:type="dxa"/>
          </w:tcPr>
          <w:p w14:paraId="7ACDBC14" w14:textId="77777777" w:rsidR="001B3344" w:rsidRPr="00207795" w:rsidRDefault="001B3344" w:rsidP="007E2581">
            <w:pPr>
              <w:tabs>
                <w:tab w:val="left" w:pos="1968"/>
              </w:tabs>
              <w:jc w:val="center"/>
              <w:rPr>
                <w:b/>
                <w:bCs/>
                <w:sz w:val="20"/>
                <w:szCs w:val="20"/>
              </w:rPr>
            </w:pPr>
            <w:r w:rsidRPr="00207795">
              <w:rPr>
                <w:b/>
                <w:bCs/>
                <w:sz w:val="20"/>
                <w:szCs w:val="20"/>
              </w:rPr>
              <w:t>Dauer der Klausur</w:t>
            </w:r>
          </w:p>
        </w:tc>
      </w:tr>
      <w:tr w:rsidR="001B3344" w14:paraId="700FDEE8" w14:textId="77777777" w:rsidTr="007E2581">
        <w:tc>
          <w:tcPr>
            <w:tcW w:w="2973" w:type="dxa"/>
          </w:tcPr>
          <w:p w14:paraId="64C39941" w14:textId="77777777" w:rsidR="001B3344" w:rsidRDefault="001B3344" w:rsidP="007E2581">
            <w:pPr>
              <w:tabs>
                <w:tab w:val="left" w:pos="1968"/>
              </w:tabs>
              <w:jc w:val="center"/>
              <w:rPr>
                <w:sz w:val="20"/>
                <w:szCs w:val="20"/>
              </w:rPr>
            </w:pPr>
            <w:r>
              <w:rPr>
                <w:sz w:val="20"/>
                <w:szCs w:val="20"/>
              </w:rPr>
              <w:t>1</w:t>
            </w:r>
          </w:p>
        </w:tc>
        <w:tc>
          <w:tcPr>
            <w:tcW w:w="2973" w:type="dxa"/>
          </w:tcPr>
          <w:p w14:paraId="3EDB3405" w14:textId="77777777" w:rsidR="001B3344" w:rsidRDefault="001B3344" w:rsidP="007E2581">
            <w:pPr>
              <w:tabs>
                <w:tab w:val="left" w:pos="1968"/>
              </w:tabs>
              <w:jc w:val="center"/>
              <w:rPr>
                <w:sz w:val="20"/>
                <w:szCs w:val="20"/>
              </w:rPr>
            </w:pPr>
            <w:r>
              <w:rPr>
                <w:sz w:val="20"/>
                <w:szCs w:val="20"/>
              </w:rPr>
              <w:t>1</w:t>
            </w:r>
          </w:p>
        </w:tc>
        <w:tc>
          <w:tcPr>
            <w:tcW w:w="2973" w:type="dxa"/>
          </w:tcPr>
          <w:p w14:paraId="7A6782BF" w14:textId="19CD573E" w:rsidR="001B3344" w:rsidRDefault="00F95B3E" w:rsidP="007E2581">
            <w:pPr>
              <w:tabs>
                <w:tab w:val="left" w:pos="1968"/>
              </w:tabs>
              <w:jc w:val="center"/>
              <w:rPr>
                <w:sz w:val="20"/>
                <w:szCs w:val="20"/>
              </w:rPr>
            </w:pPr>
            <w:r>
              <w:rPr>
                <w:sz w:val="20"/>
                <w:szCs w:val="20"/>
              </w:rPr>
              <w:t>135</w:t>
            </w:r>
            <w:r w:rsidR="001B3344">
              <w:rPr>
                <w:sz w:val="20"/>
                <w:szCs w:val="20"/>
              </w:rPr>
              <w:t xml:space="preserve"> Minuten</w:t>
            </w:r>
          </w:p>
        </w:tc>
      </w:tr>
      <w:tr w:rsidR="001B3344" w14:paraId="6912D910" w14:textId="77777777" w:rsidTr="007E2581">
        <w:tc>
          <w:tcPr>
            <w:tcW w:w="2973" w:type="dxa"/>
          </w:tcPr>
          <w:p w14:paraId="2BE75E59" w14:textId="77777777" w:rsidR="001B3344" w:rsidRDefault="001B3344" w:rsidP="007E2581">
            <w:pPr>
              <w:tabs>
                <w:tab w:val="left" w:pos="1968"/>
              </w:tabs>
              <w:jc w:val="center"/>
              <w:rPr>
                <w:sz w:val="20"/>
                <w:szCs w:val="20"/>
              </w:rPr>
            </w:pPr>
            <w:r>
              <w:rPr>
                <w:sz w:val="20"/>
                <w:szCs w:val="20"/>
              </w:rPr>
              <w:t>2</w:t>
            </w:r>
          </w:p>
        </w:tc>
        <w:tc>
          <w:tcPr>
            <w:tcW w:w="2973" w:type="dxa"/>
          </w:tcPr>
          <w:p w14:paraId="661B3DBE" w14:textId="17984913" w:rsidR="001B3344" w:rsidRDefault="001B3344" w:rsidP="007E2581">
            <w:pPr>
              <w:tabs>
                <w:tab w:val="left" w:pos="1968"/>
              </w:tabs>
              <w:jc w:val="center"/>
              <w:rPr>
                <w:sz w:val="20"/>
                <w:szCs w:val="20"/>
              </w:rPr>
            </w:pPr>
            <w:r>
              <w:rPr>
                <w:sz w:val="20"/>
                <w:szCs w:val="20"/>
              </w:rPr>
              <w:t>1</w:t>
            </w:r>
          </w:p>
        </w:tc>
        <w:tc>
          <w:tcPr>
            <w:tcW w:w="2973" w:type="dxa"/>
          </w:tcPr>
          <w:p w14:paraId="3E1C91D1" w14:textId="1DD2154C" w:rsidR="00F95B3E" w:rsidRDefault="00F95B3E" w:rsidP="00F95B3E">
            <w:pPr>
              <w:tabs>
                <w:tab w:val="left" w:pos="1968"/>
              </w:tabs>
              <w:jc w:val="center"/>
              <w:rPr>
                <w:sz w:val="20"/>
                <w:szCs w:val="20"/>
              </w:rPr>
            </w:pPr>
            <w:r>
              <w:rPr>
                <w:sz w:val="20"/>
                <w:szCs w:val="20"/>
              </w:rPr>
              <w:t>135</w:t>
            </w:r>
            <w:r w:rsidR="001B3344">
              <w:rPr>
                <w:sz w:val="20"/>
                <w:szCs w:val="20"/>
              </w:rPr>
              <w:t xml:space="preserve"> Minuten</w:t>
            </w:r>
          </w:p>
        </w:tc>
      </w:tr>
      <w:tr w:rsidR="00F95B3E" w14:paraId="7E35BD8E" w14:textId="77777777" w:rsidTr="007E2581">
        <w:tc>
          <w:tcPr>
            <w:tcW w:w="2973" w:type="dxa"/>
          </w:tcPr>
          <w:p w14:paraId="59DEF4B6" w14:textId="6EB5DBE1" w:rsidR="00F95B3E" w:rsidRDefault="00F95B3E" w:rsidP="007E2581">
            <w:pPr>
              <w:tabs>
                <w:tab w:val="left" w:pos="1968"/>
              </w:tabs>
              <w:jc w:val="center"/>
              <w:rPr>
                <w:sz w:val="20"/>
                <w:szCs w:val="20"/>
              </w:rPr>
            </w:pPr>
            <w:r>
              <w:rPr>
                <w:sz w:val="20"/>
                <w:szCs w:val="20"/>
              </w:rPr>
              <w:t>3</w:t>
            </w:r>
          </w:p>
        </w:tc>
        <w:tc>
          <w:tcPr>
            <w:tcW w:w="2973" w:type="dxa"/>
          </w:tcPr>
          <w:p w14:paraId="595ED171" w14:textId="51C14B23" w:rsidR="00F95B3E" w:rsidRDefault="00F95B3E" w:rsidP="007E2581">
            <w:pPr>
              <w:tabs>
                <w:tab w:val="left" w:pos="1968"/>
              </w:tabs>
              <w:jc w:val="center"/>
              <w:rPr>
                <w:sz w:val="20"/>
                <w:szCs w:val="20"/>
              </w:rPr>
            </w:pPr>
            <w:r>
              <w:rPr>
                <w:sz w:val="20"/>
                <w:szCs w:val="20"/>
              </w:rPr>
              <w:t>2</w:t>
            </w:r>
          </w:p>
        </w:tc>
        <w:tc>
          <w:tcPr>
            <w:tcW w:w="2973" w:type="dxa"/>
          </w:tcPr>
          <w:p w14:paraId="3F13EAC9" w14:textId="77777777" w:rsidR="00F95B3E" w:rsidRDefault="00F95B3E" w:rsidP="00F95B3E">
            <w:pPr>
              <w:tabs>
                <w:tab w:val="left" w:pos="1968"/>
              </w:tabs>
              <w:jc w:val="center"/>
              <w:rPr>
                <w:sz w:val="20"/>
                <w:szCs w:val="20"/>
              </w:rPr>
            </w:pPr>
            <w:r>
              <w:rPr>
                <w:sz w:val="20"/>
                <w:szCs w:val="20"/>
              </w:rPr>
              <w:t>155 Minuten</w:t>
            </w:r>
          </w:p>
          <w:p w14:paraId="2595C866" w14:textId="245C0D0F" w:rsidR="00887221" w:rsidRDefault="00887221" w:rsidP="00F95B3E">
            <w:pPr>
              <w:tabs>
                <w:tab w:val="left" w:pos="1968"/>
              </w:tabs>
              <w:jc w:val="center"/>
              <w:rPr>
                <w:sz w:val="20"/>
                <w:szCs w:val="20"/>
              </w:rPr>
            </w:pPr>
            <w:r>
              <w:rPr>
                <w:sz w:val="20"/>
                <w:szCs w:val="20"/>
              </w:rPr>
              <w:t>Oder Facharbeit</w:t>
            </w:r>
          </w:p>
        </w:tc>
      </w:tr>
      <w:tr w:rsidR="00F95B3E" w14:paraId="69223C30" w14:textId="77777777" w:rsidTr="007E2581">
        <w:tc>
          <w:tcPr>
            <w:tcW w:w="2973" w:type="dxa"/>
          </w:tcPr>
          <w:p w14:paraId="6FFF9316" w14:textId="616BFE63" w:rsidR="00F95B3E" w:rsidRDefault="00F95B3E" w:rsidP="007E2581">
            <w:pPr>
              <w:tabs>
                <w:tab w:val="left" w:pos="1968"/>
              </w:tabs>
              <w:jc w:val="center"/>
              <w:rPr>
                <w:sz w:val="20"/>
                <w:szCs w:val="20"/>
              </w:rPr>
            </w:pPr>
            <w:r>
              <w:rPr>
                <w:sz w:val="20"/>
                <w:szCs w:val="20"/>
              </w:rPr>
              <w:t>4</w:t>
            </w:r>
          </w:p>
        </w:tc>
        <w:tc>
          <w:tcPr>
            <w:tcW w:w="2973" w:type="dxa"/>
          </w:tcPr>
          <w:p w14:paraId="3ABAB67E" w14:textId="070B0CF6" w:rsidR="00F95B3E" w:rsidRDefault="00F95B3E" w:rsidP="007E2581">
            <w:pPr>
              <w:tabs>
                <w:tab w:val="left" w:pos="1968"/>
              </w:tabs>
              <w:jc w:val="center"/>
              <w:rPr>
                <w:sz w:val="20"/>
                <w:szCs w:val="20"/>
              </w:rPr>
            </w:pPr>
            <w:r>
              <w:rPr>
                <w:sz w:val="20"/>
                <w:szCs w:val="20"/>
              </w:rPr>
              <w:t>2</w:t>
            </w:r>
          </w:p>
        </w:tc>
        <w:tc>
          <w:tcPr>
            <w:tcW w:w="2973" w:type="dxa"/>
          </w:tcPr>
          <w:p w14:paraId="27F7D139" w14:textId="04ADD829" w:rsidR="00F95B3E" w:rsidRDefault="00F95B3E" w:rsidP="00F95B3E">
            <w:pPr>
              <w:tabs>
                <w:tab w:val="left" w:pos="1968"/>
              </w:tabs>
              <w:jc w:val="center"/>
              <w:rPr>
                <w:sz w:val="20"/>
                <w:szCs w:val="20"/>
              </w:rPr>
            </w:pPr>
            <w:r>
              <w:rPr>
                <w:sz w:val="20"/>
                <w:szCs w:val="20"/>
              </w:rPr>
              <w:t>155 Minuten</w:t>
            </w:r>
          </w:p>
        </w:tc>
      </w:tr>
    </w:tbl>
    <w:p w14:paraId="1505E17C" w14:textId="77777777" w:rsidR="001B3344" w:rsidRDefault="001B3344" w:rsidP="00A9791F">
      <w:pPr>
        <w:tabs>
          <w:tab w:val="left" w:pos="1968"/>
        </w:tabs>
        <w:rPr>
          <w:b/>
          <w:bCs/>
          <w:sz w:val="20"/>
          <w:szCs w:val="20"/>
        </w:rPr>
      </w:pPr>
    </w:p>
    <w:p w14:paraId="6CA91F46" w14:textId="77777777" w:rsidR="001B3344" w:rsidRDefault="001B3344" w:rsidP="00A9791F">
      <w:pPr>
        <w:tabs>
          <w:tab w:val="left" w:pos="1968"/>
        </w:tabs>
        <w:rPr>
          <w:b/>
          <w:bCs/>
          <w:sz w:val="20"/>
          <w:szCs w:val="20"/>
        </w:rPr>
      </w:pPr>
    </w:p>
    <w:p w14:paraId="2DA0C6E8" w14:textId="3C53DECF" w:rsidR="00887221" w:rsidRDefault="00F95B3E" w:rsidP="00A9791F">
      <w:pPr>
        <w:tabs>
          <w:tab w:val="left" w:pos="1968"/>
        </w:tabs>
        <w:rPr>
          <w:b/>
          <w:bCs/>
          <w:sz w:val="20"/>
          <w:szCs w:val="20"/>
        </w:rPr>
      </w:pPr>
      <w:r>
        <w:rPr>
          <w:b/>
          <w:bCs/>
          <w:sz w:val="20"/>
          <w:szCs w:val="20"/>
        </w:rPr>
        <w:t>Q</w:t>
      </w:r>
      <w:r w:rsidR="00D572B8">
        <w:rPr>
          <w:b/>
          <w:bCs/>
          <w:sz w:val="20"/>
          <w:szCs w:val="20"/>
        </w:rPr>
        <w:t>1 L</w:t>
      </w:r>
      <w:r w:rsidR="008F6BE0">
        <w:rPr>
          <w:b/>
          <w:bCs/>
          <w:sz w:val="20"/>
          <w:szCs w:val="20"/>
        </w:rPr>
        <w:t>eistungskurs</w:t>
      </w:r>
    </w:p>
    <w:tbl>
      <w:tblPr>
        <w:tblStyle w:val="Tabellenraster"/>
        <w:tblW w:w="0" w:type="auto"/>
        <w:tblLook w:val="04A0" w:firstRow="1" w:lastRow="0" w:firstColumn="1" w:lastColumn="0" w:noHBand="0" w:noVBand="1"/>
      </w:tblPr>
      <w:tblGrid>
        <w:gridCol w:w="2973"/>
        <w:gridCol w:w="2973"/>
        <w:gridCol w:w="2973"/>
      </w:tblGrid>
      <w:tr w:rsidR="00887221" w:rsidRPr="00207795" w14:paraId="0F2E4E11" w14:textId="77777777" w:rsidTr="007E2581">
        <w:tc>
          <w:tcPr>
            <w:tcW w:w="2973" w:type="dxa"/>
          </w:tcPr>
          <w:p w14:paraId="6832E005" w14:textId="77777777" w:rsidR="00887221" w:rsidRPr="00207795" w:rsidRDefault="00887221" w:rsidP="007E2581">
            <w:pPr>
              <w:tabs>
                <w:tab w:val="left" w:pos="1968"/>
              </w:tabs>
              <w:jc w:val="center"/>
              <w:rPr>
                <w:b/>
                <w:bCs/>
                <w:sz w:val="20"/>
                <w:szCs w:val="20"/>
              </w:rPr>
            </w:pPr>
            <w:r w:rsidRPr="00207795">
              <w:rPr>
                <w:b/>
                <w:bCs/>
                <w:sz w:val="20"/>
                <w:szCs w:val="20"/>
              </w:rPr>
              <w:t>Klausur</w:t>
            </w:r>
          </w:p>
        </w:tc>
        <w:tc>
          <w:tcPr>
            <w:tcW w:w="2973" w:type="dxa"/>
          </w:tcPr>
          <w:p w14:paraId="02C91382" w14:textId="77777777" w:rsidR="00887221" w:rsidRPr="00207795" w:rsidRDefault="00887221" w:rsidP="007E2581">
            <w:pPr>
              <w:tabs>
                <w:tab w:val="left" w:pos="1968"/>
              </w:tabs>
              <w:jc w:val="center"/>
              <w:rPr>
                <w:b/>
                <w:bCs/>
                <w:sz w:val="20"/>
                <w:szCs w:val="20"/>
              </w:rPr>
            </w:pPr>
            <w:r>
              <w:rPr>
                <w:b/>
                <w:bCs/>
                <w:sz w:val="20"/>
                <w:szCs w:val="20"/>
              </w:rPr>
              <w:t>Halbjahr</w:t>
            </w:r>
          </w:p>
        </w:tc>
        <w:tc>
          <w:tcPr>
            <w:tcW w:w="2973" w:type="dxa"/>
          </w:tcPr>
          <w:p w14:paraId="76FE2715" w14:textId="77777777" w:rsidR="00887221" w:rsidRPr="00207795" w:rsidRDefault="00887221" w:rsidP="007E2581">
            <w:pPr>
              <w:tabs>
                <w:tab w:val="left" w:pos="1968"/>
              </w:tabs>
              <w:jc w:val="center"/>
              <w:rPr>
                <w:b/>
                <w:bCs/>
                <w:sz w:val="20"/>
                <w:szCs w:val="20"/>
              </w:rPr>
            </w:pPr>
            <w:r w:rsidRPr="00207795">
              <w:rPr>
                <w:b/>
                <w:bCs/>
                <w:sz w:val="20"/>
                <w:szCs w:val="20"/>
              </w:rPr>
              <w:t>Dauer der Klausur</w:t>
            </w:r>
          </w:p>
        </w:tc>
      </w:tr>
      <w:tr w:rsidR="00887221" w14:paraId="20C2BD10" w14:textId="77777777" w:rsidTr="007E2581">
        <w:tc>
          <w:tcPr>
            <w:tcW w:w="2973" w:type="dxa"/>
          </w:tcPr>
          <w:p w14:paraId="7E7588C3" w14:textId="77777777" w:rsidR="00887221" w:rsidRDefault="00887221" w:rsidP="007E2581">
            <w:pPr>
              <w:tabs>
                <w:tab w:val="left" w:pos="1968"/>
              </w:tabs>
              <w:jc w:val="center"/>
              <w:rPr>
                <w:sz w:val="20"/>
                <w:szCs w:val="20"/>
              </w:rPr>
            </w:pPr>
            <w:r>
              <w:rPr>
                <w:sz w:val="20"/>
                <w:szCs w:val="20"/>
              </w:rPr>
              <w:t>1</w:t>
            </w:r>
          </w:p>
        </w:tc>
        <w:tc>
          <w:tcPr>
            <w:tcW w:w="2973" w:type="dxa"/>
          </w:tcPr>
          <w:p w14:paraId="7E0C8F95" w14:textId="77777777" w:rsidR="00887221" w:rsidRDefault="00887221" w:rsidP="007E2581">
            <w:pPr>
              <w:tabs>
                <w:tab w:val="left" w:pos="1968"/>
              </w:tabs>
              <w:jc w:val="center"/>
              <w:rPr>
                <w:sz w:val="20"/>
                <w:szCs w:val="20"/>
              </w:rPr>
            </w:pPr>
            <w:r>
              <w:rPr>
                <w:sz w:val="20"/>
                <w:szCs w:val="20"/>
              </w:rPr>
              <w:t>1</w:t>
            </w:r>
          </w:p>
        </w:tc>
        <w:tc>
          <w:tcPr>
            <w:tcW w:w="2973" w:type="dxa"/>
          </w:tcPr>
          <w:p w14:paraId="42ED32CD" w14:textId="1FFEE3D4" w:rsidR="00887221" w:rsidRDefault="00887221" w:rsidP="007E2581">
            <w:pPr>
              <w:tabs>
                <w:tab w:val="left" w:pos="1968"/>
              </w:tabs>
              <w:jc w:val="center"/>
              <w:rPr>
                <w:sz w:val="20"/>
                <w:szCs w:val="20"/>
              </w:rPr>
            </w:pPr>
            <w:r>
              <w:rPr>
                <w:sz w:val="20"/>
                <w:szCs w:val="20"/>
              </w:rPr>
              <w:t xml:space="preserve"> </w:t>
            </w:r>
            <w:r w:rsidR="00D572B8">
              <w:rPr>
                <w:sz w:val="20"/>
                <w:szCs w:val="20"/>
              </w:rPr>
              <w:t xml:space="preserve">155 </w:t>
            </w:r>
            <w:r>
              <w:rPr>
                <w:sz w:val="20"/>
                <w:szCs w:val="20"/>
              </w:rPr>
              <w:t>Minuten</w:t>
            </w:r>
          </w:p>
        </w:tc>
      </w:tr>
      <w:tr w:rsidR="00887221" w14:paraId="2D5CA5B4" w14:textId="77777777" w:rsidTr="007E2581">
        <w:tc>
          <w:tcPr>
            <w:tcW w:w="2973" w:type="dxa"/>
          </w:tcPr>
          <w:p w14:paraId="69DBD970" w14:textId="77777777" w:rsidR="00887221" w:rsidRDefault="00887221" w:rsidP="007E2581">
            <w:pPr>
              <w:tabs>
                <w:tab w:val="left" w:pos="1968"/>
              </w:tabs>
              <w:jc w:val="center"/>
              <w:rPr>
                <w:sz w:val="20"/>
                <w:szCs w:val="20"/>
              </w:rPr>
            </w:pPr>
            <w:r>
              <w:rPr>
                <w:sz w:val="20"/>
                <w:szCs w:val="20"/>
              </w:rPr>
              <w:t>2</w:t>
            </w:r>
          </w:p>
        </w:tc>
        <w:tc>
          <w:tcPr>
            <w:tcW w:w="2973" w:type="dxa"/>
          </w:tcPr>
          <w:p w14:paraId="32319A98" w14:textId="62142B6D" w:rsidR="00887221" w:rsidRDefault="00887221" w:rsidP="007E2581">
            <w:pPr>
              <w:tabs>
                <w:tab w:val="left" w:pos="1968"/>
              </w:tabs>
              <w:jc w:val="center"/>
              <w:rPr>
                <w:sz w:val="20"/>
                <w:szCs w:val="20"/>
              </w:rPr>
            </w:pPr>
            <w:r>
              <w:rPr>
                <w:sz w:val="20"/>
                <w:szCs w:val="20"/>
              </w:rPr>
              <w:t>1</w:t>
            </w:r>
          </w:p>
        </w:tc>
        <w:tc>
          <w:tcPr>
            <w:tcW w:w="2973" w:type="dxa"/>
          </w:tcPr>
          <w:p w14:paraId="34048B31" w14:textId="75E2BA0A" w:rsidR="00887221" w:rsidRDefault="00D572B8" w:rsidP="007E2581">
            <w:pPr>
              <w:tabs>
                <w:tab w:val="left" w:pos="1968"/>
              </w:tabs>
              <w:jc w:val="center"/>
              <w:rPr>
                <w:sz w:val="20"/>
                <w:szCs w:val="20"/>
              </w:rPr>
            </w:pPr>
            <w:r>
              <w:rPr>
                <w:sz w:val="20"/>
                <w:szCs w:val="20"/>
              </w:rPr>
              <w:t xml:space="preserve">155 </w:t>
            </w:r>
            <w:r w:rsidR="00887221">
              <w:rPr>
                <w:sz w:val="20"/>
                <w:szCs w:val="20"/>
              </w:rPr>
              <w:t>Minuten</w:t>
            </w:r>
          </w:p>
        </w:tc>
      </w:tr>
      <w:tr w:rsidR="00D572B8" w14:paraId="45CCBBC6" w14:textId="77777777" w:rsidTr="007E2581">
        <w:tc>
          <w:tcPr>
            <w:tcW w:w="2973" w:type="dxa"/>
          </w:tcPr>
          <w:p w14:paraId="4D363041" w14:textId="5A4C6BDA" w:rsidR="00D572B8" w:rsidRDefault="00D572B8" w:rsidP="007E2581">
            <w:pPr>
              <w:tabs>
                <w:tab w:val="left" w:pos="1968"/>
              </w:tabs>
              <w:jc w:val="center"/>
              <w:rPr>
                <w:sz w:val="20"/>
                <w:szCs w:val="20"/>
              </w:rPr>
            </w:pPr>
            <w:r>
              <w:rPr>
                <w:sz w:val="20"/>
                <w:szCs w:val="20"/>
              </w:rPr>
              <w:t>3</w:t>
            </w:r>
          </w:p>
        </w:tc>
        <w:tc>
          <w:tcPr>
            <w:tcW w:w="2973" w:type="dxa"/>
          </w:tcPr>
          <w:p w14:paraId="32E61757" w14:textId="40D26AA1" w:rsidR="00D572B8" w:rsidRDefault="00D572B8" w:rsidP="007E2581">
            <w:pPr>
              <w:tabs>
                <w:tab w:val="left" w:pos="1968"/>
              </w:tabs>
              <w:jc w:val="center"/>
              <w:rPr>
                <w:sz w:val="20"/>
                <w:szCs w:val="20"/>
              </w:rPr>
            </w:pPr>
            <w:r>
              <w:rPr>
                <w:sz w:val="20"/>
                <w:szCs w:val="20"/>
              </w:rPr>
              <w:t>2</w:t>
            </w:r>
          </w:p>
        </w:tc>
        <w:tc>
          <w:tcPr>
            <w:tcW w:w="2973" w:type="dxa"/>
          </w:tcPr>
          <w:p w14:paraId="401A2365" w14:textId="68F3FB29" w:rsidR="00D572B8" w:rsidRDefault="008F6BE0" w:rsidP="007E2581">
            <w:pPr>
              <w:tabs>
                <w:tab w:val="left" w:pos="1968"/>
              </w:tabs>
              <w:jc w:val="center"/>
              <w:rPr>
                <w:sz w:val="20"/>
                <w:szCs w:val="20"/>
              </w:rPr>
            </w:pPr>
            <w:r>
              <w:rPr>
                <w:sz w:val="20"/>
                <w:szCs w:val="20"/>
              </w:rPr>
              <w:t>200 Minuten</w:t>
            </w:r>
          </w:p>
        </w:tc>
      </w:tr>
      <w:tr w:rsidR="008F6BE0" w14:paraId="0AC1860A" w14:textId="77777777" w:rsidTr="007E2581">
        <w:tc>
          <w:tcPr>
            <w:tcW w:w="2973" w:type="dxa"/>
          </w:tcPr>
          <w:p w14:paraId="129EDCBD" w14:textId="3D3FF6C3" w:rsidR="008F6BE0" w:rsidRDefault="008F6BE0" w:rsidP="007E2581">
            <w:pPr>
              <w:tabs>
                <w:tab w:val="left" w:pos="1968"/>
              </w:tabs>
              <w:jc w:val="center"/>
              <w:rPr>
                <w:sz w:val="20"/>
                <w:szCs w:val="20"/>
              </w:rPr>
            </w:pPr>
            <w:r>
              <w:rPr>
                <w:sz w:val="20"/>
                <w:szCs w:val="20"/>
              </w:rPr>
              <w:t>4</w:t>
            </w:r>
          </w:p>
        </w:tc>
        <w:tc>
          <w:tcPr>
            <w:tcW w:w="2973" w:type="dxa"/>
          </w:tcPr>
          <w:p w14:paraId="7386E971" w14:textId="59EA7B78" w:rsidR="008F6BE0" w:rsidRDefault="008F6BE0" w:rsidP="007E2581">
            <w:pPr>
              <w:tabs>
                <w:tab w:val="left" w:pos="1968"/>
              </w:tabs>
              <w:jc w:val="center"/>
              <w:rPr>
                <w:sz w:val="20"/>
                <w:szCs w:val="20"/>
              </w:rPr>
            </w:pPr>
            <w:r>
              <w:rPr>
                <w:sz w:val="20"/>
                <w:szCs w:val="20"/>
              </w:rPr>
              <w:t>2</w:t>
            </w:r>
          </w:p>
        </w:tc>
        <w:tc>
          <w:tcPr>
            <w:tcW w:w="2973" w:type="dxa"/>
          </w:tcPr>
          <w:p w14:paraId="19B68964" w14:textId="2904B067" w:rsidR="008F6BE0" w:rsidRDefault="008F6BE0" w:rsidP="007E2581">
            <w:pPr>
              <w:tabs>
                <w:tab w:val="left" w:pos="1968"/>
              </w:tabs>
              <w:jc w:val="center"/>
              <w:rPr>
                <w:sz w:val="20"/>
                <w:szCs w:val="20"/>
              </w:rPr>
            </w:pPr>
            <w:r>
              <w:rPr>
                <w:sz w:val="20"/>
                <w:szCs w:val="20"/>
              </w:rPr>
              <w:t>200 Minuten</w:t>
            </w:r>
          </w:p>
        </w:tc>
      </w:tr>
    </w:tbl>
    <w:p w14:paraId="1CC104FA" w14:textId="77777777" w:rsidR="00887221" w:rsidRDefault="00887221" w:rsidP="00A9791F">
      <w:pPr>
        <w:tabs>
          <w:tab w:val="left" w:pos="1968"/>
        </w:tabs>
        <w:rPr>
          <w:b/>
          <w:bCs/>
          <w:sz w:val="20"/>
          <w:szCs w:val="20"/>
        </w:rPr>
      </w:pPr>
    </w:p>
    <w:p w14:paraId="008E9E72" w14:textId="77777777" w:rsidR="008F6BE0" w:rsidRDefault="008F6BE0" w:rsidP="00A9791F">
      <w:pPr>
        <w:tabs>
          <w:tab w:val="left" w:pos="1968"/>
        </w:tabs>
        <w:rPr>
          <w:b/>
          <w:bCs/>
          <w:sz w:val="20"/>
          <w:szCs w:val="20"/>
        </w:rPr>
      </w:pPr>
    </w:p>
    <w:p w14:paraId="001B4172" w14:textId="1F9B3813" w:rsidR="008F6BE0" w:rsidRDefault="008F6BE0" w:rsidP="00A9791F">
      <w:pPr>
        <w:tabs>
          <w:tab w:val="left" w:pos="1968"/>
        </w:tabs>
        <w:rPr>
          <w:b/>
          <w:bCs/>
          <w:sz w:val="20"/>
          <w:szCs w:val="20"/>
        </w:rPr>
      </w:pPr>
      <w:r>
        <w:rPr>
          <w:b/>
          <w:bCs/>
          <w:sz w:val="20"/>
          <w:szCs w:val="20"/>
        </w:rPr>
        <w:t>Q2 Grundkurs</w:t>
      </w:r>
    </w:p>
    <w:tbl>
      <w:tblPr>
        <w:tblStyle w:val="Tabellenraster"/>
        <w:tblW w:w="0" w:type="auto"/>
        <w:tblLook w:val="04A0" w:firstRow="1" w:lastRow="0" w:firstColumn="1" w:lastColumn="0" w:noHBand="0" w:noVBand="1"/>
      </w:tblPr>
      <w:tblGrid>
        <w:gridCol w:w="2973"/>
        <w:gridCol w:w="2973"/>
        <w:gridCol w:w="2973"/>
      </w:tblGrid>
      <w:tr w:rsidR="008F6BE0" w:rsidRPr="00207795" w14:paraId="62D5E575" w14:textId="77777777" w:rsidTr="007E2581">
        <w:tc>
          <w:tcPr>
            <w:tcW w:w="2973" w:type="dxa"/>
          </w:tcPr>
          <w:p w14:paraId="30AA5C00" w14:textId="77777777" w:rsidR="008F6BE0" w:rsidRPr="00207795" w:rsidRDefault="008F6BE0" w:rsidP="007E2581">
            <w:pPr>
              <w:tabs>
                <w:tab w:val="left" w:pos="1968"/>
              </w:tabs>
              <w:jc w:val="center"/>
              <w:rPr>
                <w:b/>
                <w:bCs/>
                <w:sz w:val="20"/>
                <w:szCs w:val="20"/>
              </w:rPr>
            </w:pPr>
            <w:r w:rsidRPr="00207795">
              <w:rPr>
                <w:b/>
                <w:bCs/>
                <w:sz w:val="20"/>
                <w:szCs w:val="20"/>
              </w:rPr>
              <w:t>Klausur</w:t>
            </w:r>
          </w:p>
        </w:tc>
        <w:tc>
          <w:tcPr>
            <w:tcW w:w="2973" w:type="dxa"/>
          </w:tcPr>
          <w:p w14:paraId="12983E93" w14:textId="77777777" w:rsidR="008F6BE0" w:rsidRPr="00207795" w:rsidRDefault="008F6BE0" w:rsidP="007E2581">
            <w:pPr>
              <w:tabs>
                <w:tab w:val="left" w:pos="1968"/>
              </w:tabs>
              <w:jc w:val="center"/>
              <w:rPr>
                <w:b/>
                <w:bCs/>
                <w:sz w:val="20"/>
                <w:szCs w:val="20"/>
              </w:rPr>
            </w:pPr>
            <w:r>
              <w:rPr>
                <w:b/>
                <w:bCs/>
                <w:sz w:val="20"/>
                <w:szCs w:val="20"/>
              </w:rPr>
              <w:t>Halbjahr</w:t>
            </w:r>
          </w:p>
        </w:tc>
        <w:tc>
          <w:tcPr>
            <w:tcW w:w="2973" w:type="dxa"/>
          </w:tcPr>
          <w:p w14:paraId="75A555B5" w14:textId="77777777" w:rsidR="008F6BE0" w:rsidRPr="00207795" w:rsidRDefault="008F6BE0" w:rsidP="007E2581">
            <w:pPr>
              <w:tabs>
                <w:tab w:val="left" w:pos="1968"/>
              </w:tabs>
              <w:jc w:val="center"/>
              <w:rPr>
                <w:b/>
                <w:bCs/>
                <w:sz w:val="20"/>
                <w:szCs w:val="20"/>
              </w:rPr>
            </w:pPr>
            <w:r w:rsidRPr="00207795">
              <w:rPr>
                <w:b/>
                <w:bCs/>
                <w:sz w:val="20"/>
                <w:szCs w:val="20"/>
              </w:rPr>
              <w:t>Dauer der Klausur</w:t>
            </w:r>
          </w:p>
        </w:tc>
      </w:tr>
      <w:tr w:rsidR="008F6BE0" w14:paraId="7BF8E94B" w14:textId="77777777" w:rsidTr="007E2581">
        <w:tc>
          <w:tcPr>
            <w:tcW w:w="2973" w:type="dxa"/>
          </w:tcPr>
          <w:p w14:paraId="42D09823" w14:textId="77777777" w:rsidR="008F6BE0" w:rsidRDefault="008F6BE0" w:rsidP="007E2581">
            <w:pPr>
              <w:tabs>
                <w:tab w:val="left" w:pos="1968"/>
              </w:tabs>
              <w:jc w:val="center"/>
              <w:rPr>
                <w:sz w:val="20"/>
                <w:szCs w:val="20"/>
              </w:rPr>
            </w:pPr>
            <w:r>
              <w:rPr>
                <w:sz w:val="20"/>
                <w:szCs w:val="20"/>
              </w:rPr>
              <w:t>1</w:t>
            </w:r>
          </w:p>
        </w:tc>
        <w:tc>
          <w:tcPr>
            <w:tcW w:w="2973" w:type="dxa"/>
          </w:tcPr>
          <w:p w14:paraId="5769605D" w14:textId="77777777" w:rsidR="008F6BE0" w:rsidRDefault="008F6BE0" w:rsidP="007E2581">
            <w:pPr>
              <w:tabs>
                <w:tab w:val="left" w:pos="1968"/>
              </w:tabs>
              <w:jc w:val="center"/>
              <w:rPr>
                <w:sz w:val="20"/>
                <w:szCs w:val="20"/>
              </w:rPr>
            </w:pPr>
            <w:r>
              <w:rPr>
                <w:sz w:val="20"/>
                <w:szCs w:val="20"/>
              </w:rPr>
              <w:t>1</w:t>
            </w:r>
          </w:p>
        </w:tc>
        <w:tc>
          <w:tcPr>
            <w:tcW w:w="2973" w:type="dxa"/>
          </w:tcPr>
          <w:p w14:paraId="00A2ADF9" w14:textId="34B6A735" w:rsidR="008F6BE0" w:rsidRDefault="00384525" w:rsidP="007E2581">
            <w:pPr>
              <w:tabs>
                <w:tab w:val="left" w:pos="1968"/>
              </w:tabs>
              <w:jc w:val="center"/>
              <w:rPr>
                <w:sz w:val="20"/>
                <w:szCs w:val="20"/>
              </w:rPr>
            </w:pPr>
            <w:r>
              <w:rPr>
                <w:sz w:val="20"/>
                <w:szCs w:val="20"/>
              </w:rPr>
              <w:t>240</w:t>
            </w:r>
            <w:r w:rsidR="008F6BE0">
              <w:rPr>
                <w:sz w:val="20"/>
                <w:szCs w:val="20"/>
              </w:rPr>
              <w:t xml:space="preserve"> Minuten</w:t>
            </w:r>
          </w:p>
        </w:tc>
      </w:tr>
      <w:tr w:rsidR="008F6BE0" w14:paraId="2284EFFA" w14:textId="77777777" w:rsidTr="007E2581">
        <w:tc>
          <w:tcPr>
            <w:tcW w:w="2973" w:type="dxa"/>
          </w:tcPr>
          <w:p w14:paraId="171AD929" w14:textId="77777777" w:rsidR="008F6BE0" w:rsidRDefault="008F6BE0" w:rsidP="007E2581">
            <w:pPr>
              <w:tabs>
                <w:tab w:val="left" w:pos="1968"/>
              </w:tabs>
              <w:jc w:val="center"/>
              <w:rPr>
                <w:sz w:val="20"/>
                <w:szCs w:val="20"/>
              </w:rPr>
            </w:pPr>
            <w:r>
              <w:rPr>
                <w:sz w:val="20"/>
                <w:szCs w:val="20"/>
              </w:rPr>
              <w:t>2</w:t>
            </w:r>
          </w:p>
        </w:tc>
        <w:tc>
          <w:tcPr>
            <w:tcW w:w="2973" w:type="dxa"/>
          </w:tcPr>
          <w:p w14:paraId="7C09C2F2" w14:textId="7491C92A" w:rsidR="008F6BE0" w:rsidRDefault="00384525" w:rsidP="007E2581">
            <w:pPr>
              <w:tabs>
                <w:tab w:val="left" w:pos="1968"/>
              </w:tabs>
              <w:jc w:val="center"/>
              <w:rPr>
                <w:sz w:val="20"/>
                <w:szCs w:val="20"/>
              </w:rPr>
            </w:pPr>
            <w:r>
              <w:rPr>
                <w:sz w:val="20"/>
                <w:szCs w:val="20"/>
              </w:rPr>
              <w:t>1</w:t>
            </w:r>
          </w:p>
        </w:tc>
        <w:tc>
          <w:tcPr>
            <w:tcW w:w="2973" w:type="dxa"/>
          </w:tcPr>
          <w:p w14:paraId="1D88C1F1" w14:textId="27C07111" w:rsidR="008F6BE0" w:rsidRDefault="00384525" w:rsidP="007E2581">
            <w:pPr>
              <w:tabs>
                <w:tab w:val="left" w:pos="1968"/>
              </w:tabs>
              <w:jc w:val="center"/>
              <w:rPr>
                <w:sz w:val="20"/>
                <w:szCs w:val="20"/>
              </w:rPr>
            </w:pPr>
            <w:r>
              <w:rPr>
                <w:sz w:val="20"/>
                <w:szCs w:val="20"/>
              </w:rPr>
              <w:t>240</w:t>
            </w:r>
            <w:r w:rsidR="008F6BE0">
              <w:rPr>
                <w:sz w:val="20"/>
                <w:szCs w:val="20"/>
              </w:rPr>
              <w:t xml:space="preserve"> Minuten</w:t>
            </w:r>
          </w:p>
        </w:tc>
      </w:tr>
      <w:tr w:rsidR="00384525" w14:paraId="3ACF9EB2" w14:textId="77777777" w:rsidTr="007E2581">
        <w:tc>
          <w:tcPr>
            <w:tcW w:w="2973" w:type="dxa"/>
          </w:tcPr>
          <w:p w14:paraId="6D18E03E" w14:textId="4A07DECA" w:rsidR="00384525" w:rsidRDefault="00384525" w:rsidP="007E2581">
            <w:pPr>
              <w:tabs>
                <w:tab w:val="left" w:pos="1968"/>
              </w:tabs>
              <w:jc w:val="center"/>
              <w:rPr>
                <w:sz w:val="20"/>
                <w:szCs w:val="20"/>
              </w:rPr>
            </w:pPr>
            <w:r>
              <w:rPr>
                <w:sz w:val="20"/>
                <w:szCs w:val="20"/>
              </w:rPr>
              <w:t>3</w:t>
            </w:r>
          </w:p>
        </w:tc>
        <w:tc>
          <w:tcPr>
            <w:tcW w:w="2973" w:type="dxa"/>
          </w:tcPr>
          <w:p w14:paraId="6E5F9A64" w14:textId="17DF4D04" w:rsidR="00384525" w:rsidRDefault="00384525" w:rsidP="007E2581">
            <w:pPr>
              <w:tabs>
                <w:tab w:val="left" w:pos="1968"/>
              </w:tabs>
              <w:jc w:val="center"/>
              <w:rPr>
                <w:sz w:val="20"/>
                <w:szCs w:val="20"/>
              </w:rPr>
            </w:pPr>
            <w:r>
              <w:rPr>
                <w:sz w:val="20"/>
                <w:szCs w:val="20"/>
              </w:rPr>
              <w:t>2</w:t>
            </w:r>
          </w:p>
        </w:tc>
        <w:tc>
          <w:tcPr>
            <w:tcW w:w="2973" w:type="dxa"/>
          </w:tcPr>
          <w:p w14:paraId="64B2CF82" w14:textId="1E13106D" w:rsidR="00384525" w:rsidRDefault="00384525" w:rsidP="00384525">
            <w:pPr>
              <w:tabs>
                <w:tab w:val="left" w:pos="1968"/>
              </w:tabs>
              <w:jc w:val="center"/>
              <w:rPr>
                <w:sz w:val="20"/>
                <w:szCs w:val="20"/>
              </w:rPr>
            </w:pPr>
            <w:r>
              <w:rPr>
                <w:sz w:val="20"/>
                <w:szCs w:val="20"/>
              </w:rPr>
              <w:t>240 Minuten</w:t>
            </w:r>
          </w:p>
        </w:tc>
      </w:tr>
      <w:tr w:rsidR="00384525" w14:paraId="30F92678" w14:textId="77777777" w:rsidTr="007E2581">
        <w:tc>
          <w:tcPr>
            <w:tcW w:w="2973" w:type="dxa"/>
          </w:tcPr>
          <w:p w14:paraId="418CEAE3" w14:textId="453F361F" w:rsidR="00384525" w:rsidRDefault="00384525" w:rsidP="007E2581">
            <w:pPr>
              <w:tabs>
                <w:tab w:val="left" w:pos="1968"/>
              </w:tabs>
              <w:jc w:val="center"/>
              <w:rPr>
                <w:sz w:val="20"/>
                <w:szCs w:val="20"/>
              </w:rPr>
            </w:pPr>
            <w:r>
              <w:rPr>
                <w:sz w:val="20"/>
                <w:szCs w:val="20"/>
              </w:rPr>
              <w:t>Abiturprüfung</w:t>
            </w:r>
          </w:p>
        </w:tc>
        <w:tc>
          <w:tcPr>
            <w:tcW w:w="2973" w:type="dxa"/>
          </w:tcPr>
          <w:p w14:paraId="561BEF23" w14:textId="250C2D23" w:rsidR="00384525" w:rsidRDefault="00384525" w:rsidP="007E2581">
            <w:pPr>
              <w:tabs>
                <w:tab w:val="left" w:pos="1968"/>
              </w:tabs>
              <w:jc w:val="center"/>
              <w:rPr>
                <w:sz w:val="20"/>
                <w:szCs w:val="20"/>
              </w:rPr>
            </w:pPr>
            <w:r>
              <w:rPr>
                <w:sz w:val="20"/>
                <w:szCs w:val="20"/>
              </w:rPr>
              <w:t>2</w:t>
            </w:r>
          </w:p>
        </w:tc>
        <w:tc>
          <w:tcPr>
            <w:tcW w:w="2973" w:type="dxa"/>
          </w:tcPr>
          <w:p w14:paraId="08B20868" w14:textId="178033DA" w:rsidR="00384525" w:rsidRDefault="00384525" w:rsidP="00384525">
            <w:pPr>
              <w:tabs>
                <w:tab w:val="left" w:pos="1968"/>
              </w:tabs>
              <w:jc w:val="center"/>
              <w:rPr>
                <w:sz w:val="20"/>
                <w:szCs w:val="20"/>
              </w:rPr>
            </w:pPr>
            <w:r>
              <w:rPr>
                <w:sz w:val="20"/>
                <w:szCs w:val="20"/>
              </w:rPr>
              <w:t>240 Minuten</w:t>
            </w:r>
          </w:p>
        </w:tc>
      </w:tr>
    </w:tbl>
    <w:p w14:paraId="6F19297D" w14:textId="77777777" w:rsidR="008F6BE0" w:rsidRDefault="008F6BE0" w:rsidP="00A9791F">
      <w:pPr>
        <w:tabs>
          <w:tab w:val="left" w:pos="1968"/>
        </w:tabs>
        <w:rPr>
          <w:b/>
          <w:bCs/>
          <w:sz w:val="20"/>
          <w:szCs w:val="20"/>
        </w:rPr>
      </w:pPr>
    </w:p>
    <w:p w14:paraId="0C85660D" w14:textId="77777777" w:rsidR="00384525" w:rsidRDefault="00384525" w:rsidP="00A9791F">
      <w:pPr>
        <w:tabs>
          <w:tab w:val="left" w:pos="1968"/>
        </w:tabs>
        <w:rPr>
          <w:b/>
          <w:bCs/>
          <w:sz w:val="20"/>
          <w:szCs w:val="20"/>
        </w:rPr>
      </w:pPr>
    </w:p>
    <w:p w14:paraId="642DD629" w14:textId="77777777" w:rsidR="00384525" w:rsidRDefault="00384525" w:rsidP="00A9791F">
      <w:pPr>
        <w:tabs>
          <w:tab w:val="left" w:pos="1968"/>
        </w:tabs>
        <w:rPr>
          <w:b/>
          <w:bCs/>
          <w:sz w:val="20"/>
          <w:szCs w:val="20"/>
        </w:rPr>
      </w:pPr>
      <w:r>
        <w:rPr>
          <w:b/>
          <w:bCs/>
          <w:sz w:val="20"/>
          <w:szCs w:val="20"/>
        </w:rPr>
        <w:t>Q2 Leistungskurs</w:t>
      </w:r>
    </w:p>
    <w:tbl>
      <w:tblPr>
        <w:tblStyle w:val="Tabellenraster"/>
        <w:tblW w:w="0" w:type="auto"/>
        <w:tblLook w:val="04A0" w:firstRow="1" w:lastRow="0" w:firstColumn="1" w:lastColumn="0" w:noHBand="0" w:noVBand="1"/>
      </w:tblPr>
      <w:tblGrid>
        <w:gridCol w:w="2973"/>
        <w:gridCol w:w="2973"/>
        <w:gridCol w:w="2973"/>
      </w:tblGrid>
      <w:tr w:rsidR="00384525" w:rsidRPr="00207795" w14:paraId="11B79D1A" w14:textId="77777777" w:rsidTr="007E2581">
        <w:tc>
          <w:tcPr>
            <w:tcW w:w="2973" w:type="dxa"/>
          </w:tcPr>
          <w:p w14:paraId="4D7DBD68" w14:textId="77777777" w:rsidR="00384525" w:rsidRPr="00207795" w:rsidRDefault="00384525" w:rsidP="007E2581">
            <w:pPr>
              <w:tabs>
                <w:tab w:val="left" w:pos="1968"/>
              </w:tabs>
              <w:jc w:val="center"/>
              <w:rPr>
                <w:b/>
                <w:bCs/>
                <w:sz w:val="20"/>
                <w:szCs w:val="20"/>
              </w:rPr>
            </w:pPr>
            <w:r w:rsidRPr="00207795">
              <w:rPr>
                <w:b/>
                <w:bCs/>
                <w:sz w:val="20"/>
                <w:szCs w:val="20"/>
              </w:rPr>
              <w:t>Klausur</w:t>
            </w:r>
          </w:p>
        </w:tc>
        <w:tc>
          <w:tcPr>
            <w:tcW w:w="2973" w:type="dxa"/>
          </w:tcPr>
          <w:p w14:paraId="6BD828CD" w14:textId="77777777" w:rsidR="00384525" w:rsidRPr="00207795" w:rsidRDefault="00384525" w:rsidP="007E2581">
            <w:pPr>
              <w:tabs>
                <w:tab w:val="left" w:pos="1968"/>
              </w:tabs>
              <w:jc w:val="center"/>
              <w:rPr>
                <w:b/>
                <w:bCs/>
                <w:sz w:val="20"/>
                <w:szCs w:val="20"/>
              </w:rPr>
            </w:pPr>
            <w:r>
              <w:rPr>
                <w:b/>
                <w:bCs/>
                <w:sz w:val="20"/>
                <w:szCs w:val="20"/>
              </w:rPr>
              <w:t>Halbjahr</w:t>
            </w:r>
          </w:p>
        </w:tc>
        <w:tc>
          <w:tcPr>
            <w:tcW w:w="2973" w:type="dxa"/>
          </w:tcPr>
          <w:p w14:paraId="5EA2417F" w14:textId="77777777" w:rsidR="00384525" w:rsidRPr="00207795" w:rsidRDefault="00384525" w:rsidP="007E2581">
            <w:pPr>
              <w:tabs>
                <w:tab w:val="left" w:pos="1968"/>
              </w:tabs>
              <w:jc w:val="center"/>
              <w:rPr>
                <w:b/>
                <w:bCs/>
                <w:sz w:val="20"/>
                <w:szCs w:val="20"/>
              </w:rPr>
            </w:pPr>
            <w:r w:rsidRPr="00207795">
              <w:rPr>
                <w:b/>
                <w:bCs/>
                <w:sz w:val="20"/>
                <w:szCs w:val="20"/>
              </w:rPr>
              <w:t>Dauer der Klausur</w:t>
            </w:r>
          </w:p>
        </w:tc>
      </w:tr>
      <w:tr w:rsidR="00384525" w14:paraId="200BC124" w14:textId="77777777" w:rsidTr="007E2581">
        <w:tc>
          <w:tcPr>
            <w:tcW w:w="2973" w:type="dxa"/>
          </w:tcPr>
          <w:p w14:paraId="4C129A81" w14:textId="77777777" w:rsidR="00384525" w:rsidRDefault="00384525" w:rsidP="007E2581">
            <w:pPr>
              <w:tabs>
                <w:tab w:val="left" w:pos="1968"/>
              </w:tabs>
              <w:jc w:val="center"/>
              <w:rPr>
                <w:sz w:val="20"/>
                <w:szCs w:val="20"/>
              </w:rPr>
            </w:pPr>
            <w:r>
              <w:rPr>
                <w:sz w:val="20"/>
                <w:szCs w:val="20"/>
              </w:rPr>
              <w:t>1</w:t>
            </w:r>
          </w:p>
        </w:tc>
        <w:tc>
          <w:tcPr>
            <w:tcW w:w="2973" w:type="dxa"/>
          </w:tcPr>
          <w:p w14:paraId="00BE1937" w14:textId="77777777" w:rsidR="00384525" w:rsidRDefault="00384525" w:rsidP="007E2581">
            <w:pPr>
              <w:tabs>
                <w:tab w:val="left" w:pos="1968"/>
              </w:tabs>
              <w:jc w:val="center"/>
              <w:rPr>
                <w:sz w:val="20"/>
                <w:szCs w:val="20"/>
              </w:rPr>
            </w:pPr>
            <w:r>
              <w:rPr>
                <w:sz w:val="20"/>
                <w:szCs w:val="20"/>
              </w:rPr>
              <w:t>1</w:t>
            </w:r>
          </w:p>
        </w:tc>
        <w:tc>
          <w:tcPr>
            <w:tcW w:w="2973" w:type="dxa"/>
          </w:tcPr>
          <w:p w14:paraId="17D9F7FF" w14:textId="169753A4" w:rsidR="00384525" w:rsidRDefault="00384525" w:rsidP="007E2581">
            <w:pPr>
              <w:tabs>
                <w:tab w:val="left" w:pos="1968"/>
              </w:tabs>
              <w:jc w:val="center"/>
              <w:rPr>
                <w:sz w:val="20"/>
                <w:szCs w:val="20"/>
              </w:rPr>
            </w:pPr>
            <w:r>
              <w:rPr>
                <w:sz w:val="20"/>
                <w:szCs w:val="20"/>
              </w:rPr>
              <w:t>300 Minuten</w:t>
            </w:r>
          </w:p>
        </w:tc>
      </w:tr>
      <w:tr w:rsidR="00384525" w14:paraId="4CA011A4" w14:textId="77777777" w:rsidTr="007E2581">
        <w:tc>
          <w:tcPr>
            <w:tcW w:w="2973" w:type="dxa"/>
          </w:tcPr>
          <w:p w14:paraId="7DFD3656" w14:textId="77777777" w:rsidR="00384525" w:rsidRDefault="00384525" w:rsidP="007E2581">
            <w:pPr>
              <w:tabs>
                <w:tab w:val="left" w:pos="1968"/>
              </w:tabs>
              <w:jc w:val="center"/>
              <w:rPr>
                <w:sz w:val="20"/>
                <w:szCs w:val="20"/>
              </w:rPr>
            </w:pPr>
            <w:r>
              <w:rPr>
                <w:sz w:val="20"/>
                <w:szCs w:val="20"/>
              </w:rPr>
              <w:t>2</w:t>
            </w:r>
          </w:p>
        </w:tc>
        <w:tc>
          <w:tcPr>
            <w:tcW w:w="2973" w:type="dxa"/>
          </w:tcPr>
          <w:p w14:paraId="761A88E6" w14:textId="1F841D63" w:rsidR="00384525" w:rsidRDefault="00384525" w:rsidP="007E2581">
            <w:pPr>
              <w:tabs>
                <w:tab w:val="left" w:pos="1968"/>
              </w:tabs>
              <w:jc w:val="center"/>
              <w:rPr>
                <w:sz w:val="20"/>
                <w:szCs w:val="20"/>
              </w:rPr>
            </w:pPr>
            <w:r>
              <w:rPr>
                <w:sz w:val="20"/>
                <w:szCs w:val="20"/>
              </w:rPr>
              <w:t>1</w:t>
            </w:r>
          </w:p>
        </w:tc>
        <w:tc>
          <w:tcPr>
            <w:tcW w:w="2973" w:type="dxa"/>
          </w:tcPr>
          <w:p w14:paraId="7302C72D" w14:textId="7B03559D" w:rsidR="00384525" w:rsidRDefault="00384525" w:rsidP="007E2581">
            <w:pPr>
              <w:tabs>
                <w:tab w:val="left" w:pos="1968"/>
              </w:tabs>
              <w:jc w:val="center"/>
              <w:rPr>
                <w:sz w:val="20"/>
                <w:szCs w:val="20"/>
              </w:rPr>
            </w:pPr>
            <w:r>
              <w:rPr>
                <w:sz w:val="20"/>
                <w:szCs w:val="20"/>
              </w:rPr>
              <w:t>300 Minuten</w:t>
            </w:r>
          </w:p>
        </w:tc>
      </w:tr>
      <w:tr w:rsidR="00384525" w14:paraId="01D9720C" w14:textId="77777777" w:rsidTr="007E2581">
        <w:tc>
          <w:tcPr>
            <w:tcW w:w="2973" w:type="dxa"/>
          </w:tcPr>
          <w:p w14:paraId="6FB0E23A" w14:textId="0DF8F05B" w:rsidR="00384525" w:rsidRDefault="00384525" w:rsidP="007E2581">
            <w:pPr>
              <w:tabs>
                <w:tab w:val="left" w:pos="1968"/>
              </w:tabs>
              <w:jc w:val="center"/>
              <w:rPr>
                <w:sz w:val="20"/>
                <w:szCs w:val="20"/>
              </w:rPr>
            </w:pPr>
            <w:r>
              <w:rPr>
                <w:sz w:val="20"/>
                <w:szCs w:val="20"/>
              </w:rPr>
              <w:t>3</w:t>
            </w:r>
          </w:p>
        </w:tc>
        <w:tc>
          <w:tcPr>
            <w:tcW w:w="2973" w:type="dxa"/>
          </w:tcPr>
          <w:p w14:paraId="6FE3BE28" w14:textId="787CB6B7" w:rsidR="00384525" w:rsidRDefault="00384525" w:rsidP="007E2581">
            <w:pPr>
              <w:tabs>
                <w:tab w:val="left" w:pos="1968"/>
              </w:tabs>
              <w:jc w:val="center"/>
              <w:rPr>
                <w:sz w:val="20"/>
                <w:szCs w:val="20"/>
              </w:rPr>
            </w:pPr>
            <w:r>
              <w:rPr>
                <w:sz w:val="20"/>
                <w:szCs w:val="20"/>
              </w:rPr>
              <w:t>2</w:t>
            </w:r>
          </w:p>
        </w:tc>
        <w:tc>
          <w:tcPr>
            <w:tcW w:w="2973" w:type="dxa"/>
          </w:tcPr>
          <w:p w14:paraId="0F0304BD" w14:textId="661662AC" w:rsidR="00384525" w:rsidRDefault="00384525" w:rsidP="007E2581">
            <w:pPr>
              <w:tabs>
                <w:tab w:val="left" w:pos="1968"/>
              </w:tabs>
              <w:jc w:val="center"/>
              <w:rPr>
                <w:sz w:val="20"/>
                <w:szCs w:val="20"/>
              </w:rPr>
            </w:pPr>
            <w:r>
              <w:rPr>
                <w:sz w:val="20"/>
                <w:szCs w:val="20"/>
              </w:rPr>
              <w:t>300 Minuten</w:t>
            </w:r>
          </w:p>
        </w:tc>
      </w:tr>
      <w:tr w:rsidR="00384525" w14:paraId="7F6C7438" w14:textId="77777777" w:rsidTr="007E2581">
        <w:tc>
          <w:tcPr>
            <w:tcW w:w="2973" w:type="dxa"/>
          </w:tcPr>
          <w:p w14:paraId="7A3CA309" w14:textId="364AFD2E" w:rsidR="00384525" w:rsidRDefault="00384525" w:rsidP="007E2581">
            <w:pPr>
              <w:tabs>
                <w:tab w:val="left" w:pos="1968"/>
              </w:tabs>
              <w:jc w:val="center"/>
              <w:rPr>
                <w:sz w:val="20"/>
                <w:szCs w:val="20"/>
              </w:rPr>
            </w:pPr>
            <w:r>
              <w:rPr>
                <w:sz w:val="20"/>
                <w:szCs w:val="20"/>
              </w:rPr>
              <w:t>Abiturprüfung</w:t>
            </w:r>
          </w:p>
        </w:tc>
        <w:tc>
          <w:tcPr>
            <w:tcW w:w="2973" w:type="dxa"/>
          </w:tcPr>
          <w:p w14:paraId="03479652" w14:textId="75DF8D06" w:rsidR="00384525" w:rsidRDefault="00384525" w:rsidP="007E2581">
            <w:pPr>
              <w:tabs>
                <w:tab w:val="left" w:pos="1968"/>
              </w:tabs>
              <w:jc w:val="center"/>
              <w:rPr>
                <w:sz w:val="20"/>
                <w:szCs w:val="20"/>
              </w:rPr>
            </w:pPr>
            <w:r>
              <w:rPr>
                <w:sz w:val="20"/>
                <w:szCs w:val="20"/>
              </w:rPr>
              <w:t>2</w:t>
            </w:r>
          </w:p>
        </w:tc>
        <w:tc>
          <w:tcPr>
            <w:tcW w:w="2973" w:type="dxa"/>
          </w:tcPr>
          <w:p w14:paraId="6C5E799D" w14:textId="6B6BBF6A" w:rsidR="00384525" w:rsidRDefault="00384525" w:rsidP="007E2581">
            <w:pPr>
              <w:tabs>
                <w:tab w:val="left" w:pos="1968"/>
              </w:tabs>
              <w:jc w:val="center"/>
              <w:rPr>
                <w:sz w:val="20"/>
                <w:szCs w:val="20"/>
              </w:rPr>
            </w:pPr>
            <w:r>
              <w:rPr>
                <w:sz w:val="20"/>
                <w:szCs w:val="20"/>
              </w:rPr>
              <w:t>300 Minuten</w:t>
            </w:r>
          </w:p>
        </w:tc>
      </w:tr>
    </w:tbl>
    <w:p w14:paraId="6AE6A76F" w14:textId="67F38F3F" w:rsidR="00384525" w:rsidRPr="008F6BE0" w:rsidRDefault="00384525" w:rsidP="00A9791F">
      <w:pPr>
        <w:tabs>
          <w:tab w:val="left" w:pos="1968"/>
        </w:tabs>
        <w:rPr>
          <w:b/>
          <w:bCs/>
          <w:sz w:val="20"/>
          <w:szCs w:val="20"/>
        </w:rPr>
        <w:sectPr w:rsidR="00384525" w:rsidRPr="008F6BE0" w:rsidSect="00781508">
          <w:headerReference w:type="first" r:id="rId11"/>
          <w:pgSz w:w="11910" w:h="16840"/>
          <w:pgMar w:top="1080" w:right="1680" w:bottom="709" w:left="1300" w:header="720" w:footer="720" w:gutter="0"/>
          <w:pgNumType w:start="0"/>
          <w:cols w:space="720"/>
          <w:titlePg/>
          <w:docGrid w:linePitch="299"/>
        </w:sectPr>
      </w:pPr>
    </w:p>
    <w:p w14:paraId="1820EC74" w14:textId="65913498" w:rsidR="00D71D86" w:rsidRPr="00713059" w:rsidRDefault="0000018C" w:rsidP="00D771C7">
      <w:pPr>
        <w:pStyle w:val="berschrift1"/>
        <w:tabs>
          <w:tab w:val="left" w:pos="788"/>
        </w:tabs>
        <w:spacing w:after="120" w:line="282" w:lineRule="exact"/>
        <w:rPr>
          <w:sz w:val="20"/>
          <w:szCs w:val="20"/>
          <w:u w:val="single"/>
        </w:rPr>
      </w:pPr>
      <w:bookmarkStart w:id="9" w:name="_Toc141969413"/>
      <w:r w:rsidRPr="00713059">
        <w:rPr>
          <w:sz w:val="20"/>
          <w:szCs w:val="20"/>
          <w:u w:val="single"/>
        </w:rPr>
        <w:lastRenderedPageBreak/>
        <w:t>3. Über</w:t>
      </w:r>
      <w:r w:rsidR="001B3344">
        <w:rPr>
          <w:sz w:val="20"/>
          <w:szCs w:val="20"/>
          <w:u w:val="single"/>
        </w:rPr>
        <w:t>i</w:t>
      </w:r>
      <w:r w:rsidRPr="00713059">
        <w:rPr>
          <w:sz w:val="20"/>
          <w:szCs w:val="20"/>
          <w:u w:val="single"/>
        </w:rPr>
        <w:t>sichtsraster U</w:t>
      </w:r>
      <w:r w:rsidR="00D771C7" w:rsidRPr="00713059">
        <w:rPr>
          <w:sz w:val="20"/>
          <w:szCs w:val="20"/>
          <w:u w:val="single"/>
        </w:rPr>
        <w:t>n</w:t>
      </w:r>
      <w:r w:rsidRPr="00713059">
        <w:rPr>
          <w:sz w:val="20"/>
          <w:szCs w:val="20"/>
          <w:u w:val="single"/>
        </w:rPr>
        <w:t>terrichtsvorhaben</w:t>
      </w:r>
      <w:bookmarkEnd w:id="9"/>
    </w:p>
    <w:p w14:paraId="421BE493" w14:textId="7C960FF3" w:rsidR="00D71D86" w:rsidRPr="00C60087" w:rsidRDefault="00D771C7" w:rsidP="00C60087">
      <w:pPr>
        <w:pStyle w:val="berschrift1"/>
        <w:tabs>
          <w:tab w:val="left" w:pos="788"/>
        </w:tabs>
        <w:spacing w:line="282" w:lineRule="exact"/>
        <w:rPr>
          <w:sz w:val="20"/>
          <w:szCs w:val="20"/>
        </w:rPr>
      </w:pPr>
      <w:bookmarkStart w:id="10" w:name="_Toc141969414"/>
      <w:r w:rsidRPr="00713059">
        <w:rPr>
          <w:sz w:val="20"/>
          <w:szCs w:val="20"/>
        </w:rPr>
        <w:t>3.1 Einführungsphase</w:t>
      </w:r>
      <w:bookmarkEnd w:id="10"/>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4"/>
        <w:gridCol w:w="6975"/>
      </w:tblGrid>
      <w:tr w:rsidR="00D71D86" w:rsidRPr="00713059" w14:paraId="3DE66E44" w14:textId="77777777">
        <w:trPr>
          <w:trHeight w:val="532"/>
        </w:trPr>
        <w:tc>
          <w:tcPr>
            <w:tcW w:w="14039" w:type="dxa"/>
            <w:gridSpan w:val="2"/>
            <w:shd w:val="clear" w:color="auto" w:fill="D9D9D9"/>
          </w:tcPr>
          <w:p w14:paraId="431CAB5A" w14:textId="77777777" w:rsidR="00D71D86" w:rsidRPr="00713059" w:rsidRDefault="00D64510">
            <w:pPr>
              <w:pStyle w:val="TableParagraph"/>
              <w:spacing w:before="119"/>
              <w:ind w:left="6108" w:right="6097"/>
              <w:jc w:val="center"/>
              <w:rPr>
                <w:b/>
                <w:sz w:val="20"/>
                <w:szCs w:val="20"/>
              </w:rPr>
            </w:pPr>
            <w:r w:rsidRPr="00713059">
              <w:rPr>
                <w:b/>
                <w:sz w:val="20"/>
                <w:szCs w:val="20"/>
              </w:rPr>
              <w:t>Einführungsphase</w:t>
            </w:r>
          </w:p>
        </w:tc>
      </w:tr>
      <w:tr w:rsidR="00D71D86" w:rsidRPr="00713059" w14:paraId="7418ACF0" w14:textId="77777777" w:rsidTr="00CF42AA">
        <w:trPr>
          <w:trHeight w:val="7220"/>
        </w:trPr>
        <w:tc>
          <w:tcPr>
            <w:tcW w:w="7064" w:type="dxa"/>
          </w:tcPr>
          <w:p w14:paraId="4C2106FC" w14:textId="77777777" w:rsidR="00D71D86" w:rsidRPr="00713059" w:rsidRDefault="00D64510">
            <w:pPr>
              <w:pStyle w:val="TableParagraph"/>
              <w:spacing w:before="119"/>
              <w:ind w:left="107"/>
              <w:rPr>
                <w:b/>
                <w:sz w:val="20"/>
                <w:szCs w:val="20"/>
              </w:rPr>
            </w:pPr>
            <w:r w:rsidRPr="00713059">
              <w:rPr>
                <w:b/>
                <w:sz w:val="20"/>
                <w:szCs w:val="20"/>
              </w:rPr>
              <w:t>Unterrichtsvorhaben I</w:t>
            </w:r>
          </w:p>
          <w:p w14:paraId="2A15DB0C" w14:textId="77777777" w:rsidR="00D71D86" w:rsidRPr="00713059" w:rsidRDefault="00D71D86">
            <w:pPr>
              <w:pStyle w:val="TableParagraph"/>
              <w:spacing w:before="12"/>
              <w:rPr>
                <w:b/>
                <w:sz w:val="20"/>
                <w:szCs w:val="20"/>
              </w:rPr>
            </w:pPr>
          </w:p>
          <w:p w14:paraId="23812B9C" w14:textId="1057F534" w:rsidR="00D71D86" w:rsidRPr="00713059" w:rsidRDefault="00D64510">
            <w:pPr>
              <w:pStyle w:val="TableParagraph"/>
              <w:ind w:left="107" w:right="441"/>
              <w:rPr>
                <w:sz w:val="20"/>
                <w:szCs w:val="20"/>
              </w:rPr>
            </w:pPr>
            <w:r w:rsidRPr="00713059">
              <w:rPr>
                <w:b/>
                <w:sz w:val="20"/>
                <w:szCs w:val="20"/>
              </w:rPr>
              <w:t xml:space="preserve">Thema: </w:t>
            </w:r>
            <w:r w:rsidRPr="00713059">
              <w:rPr>
                <w:sz w:val="20"/>
                <w:szCs w:val="20"/>
              </w:rPr>
              <w:t>Erziehungsbedürftigkeit und Erziehungsfähigkeit des Menschen</w:t>
            </w:r>
          </w:p>
          <w:p w14:paraId="2D72C7C1" w14:textId="77777777" w:rsidR="00D71D86" w:rsidRPr="00713059" w:rsidRDefault="00D71D86">
            <w:pPr>
              <w:pStyle w:val="TableParagraph"/>
              <w:rPr>
                <w:b/>
                <w:sz w:val="20"/>
                <w:szCs w:val="20"/>
              </w:rPr>
            </w:pPr>
          </w:p>
          <w:p w14:paraId="276606EA" w14:textId="77777777" w:rsidR="00D71D86" w:rsidRPr="00713059" w:rsidRDefault="00D64510">
            <w:pPr>
              <w:pStyle w:val="TableParagraph"/>
              <w:ind w:left="107"/>
              <w:rPr>
                <w:sz w:val="20"/>
                <w:szCs w:val="20"/>
              </w:rPr>
            </w:pPr>
            <w:r w:rsidRPr="00713059">
              <w:rPr>
                <w:b/>
                <w:w w:val="90"/>
                <w:sz w:val="20"/>
                <w:szCs w:val="20"/>
              </w:rPr>
              <w:t xml:space="preserve">Kompetenzen: </w:t>
            </w:r>
            <w:r w:rsidRPr="00713059">
              <w:rPr>
                <w:w w:val="90"/>
                <w:sz w:val="20"/>
                <w:szCs w:val="20"/>
              </w:rPr>
              <w:t>SuS …</w:t>
            </w:r>
          </w:p>
          <w:p w14:paraId="102403A5" w14:textId="77777777" w:rsidR="00D71D86" w:rsidRPr="00713059" w:rsidRDefault="00D64510" w:rsidP="00F876A9">
            <w:pPr>
              <w:pStyle w:val="TableParagraph"/>
              <w:numPr>
                <w:ilvl w:val="0"/>
                <w:numId w:val="15"/>
              </w:numPr>
              <w:tabs>
                <w:tab w:val="left" w:pos="534"/>
                <w:tab w:val="left" w:pos="535"/>
              </w:tabs>
              <w:ind w:right="329"/>
              <w:rPr>
                <w:sz w:val="20"/>
                <w:szCs w:val="20"/>
              </w:rPr>
            </w:pPr>
            <w:r w:rsidRPr="00713059">
              <w:rPr>
                <w:sz w:val="20"/>
                <w:szCs w:val="20"/>
              </w:rPr>
              <w:t>beschreiben mit Hilfe der Fachsprache pädagogische Praxis und ihre Bedingungen (MK</w:t>
            </w:r>
            <w:r w:rsidRPr="00713059">
              <w:rPr>
                <w:spacing w:val="-1"/>
                <w:sz w:val="20"/>
                <w:szCs w:val="20"/>
              </w:rPr>
              <w:t xml:space="preserve"> </w:t>
            </w:r>
            <w:r w:rsidRPr="00713059">
              <w:rPr>
                <w:sz w:val="20"/>
                <w:szCs w:val="20"/>
              </w:rPr>
              <w:t>1)</w:t>
            </w:r>
          </w:p>
          <w:p w14:paraId="50AC931A" w14:textId="1B7619AD" w:rsidR="00D71D86" w:rsidRPr="00713059" w:rsidRDefault="00D64510" w:rsidP="00F876A9">
            <w:pPr>
              <w:pStyle w:val="TableParagraph"/>
              <w:numPr>
                <w:ilvl w:val="0"/>
                <w:numId w:val="15"/>
              </w:numPr>
              <w:tabs>
                <w:tab w:val="left" w:pos="534"/>
                <w:tab w:val="left" w:pos="535"/>
              </w:tabs>
              <w:spacing w:before="2"/>
              <w:ind w:right="141"/>
              <w:rPr>
                <w:sz w:val="20"/>
                <w:szCs w:val="20"/>
              </w:rPr>
            </w:pPr>
            <w:r w:rsidRPr="00713059">
              <w:rPr>
                <w:sz w:val="20"/>
                <w:szCs w:val="20"/>
              </w:rPr>
              <w:t>ermitteln pädagogisch relevante Informationen aus</w:t>
            </w:r>
            <w:r w:rsidRPr="00713059">
              <w:rPr>
                <w:spacing w:val="-25"/>
                <w:sz w:val="20"/>
                <w:szCs w:val="20"/>
              </w:rPr>
              <w:t xml:space="preserve"> </w:t>
            </w:r>
            <w:r w:rsidRPr="00713059">
              <w:rPr>
                <w:sz w:val="20"/>
                <w:szCs w:val="20"/>
              </w:rPr>
              <w:t>Fachliteratur, aus fachlichen Darstellungen in Nachschlagewerken oder im Internet (MK 3)</w:t>
            </w:r>
          </w:p>
          <w:p w14:paraId="07943533" w14:textId="1F824F9D" w:rsidR="00D71D86" w:rsidRPr="00713059" w:rsidRDefault="00D64510" w:rsidP="00F876A9">
            <w:pPr>
              <w:pStyle w:val="TableParagraph"/>
              <w:numPr>
                <w:ilvl w:val="0"/>
                <w:numId w:val="15"/>
              </w:numPr>
              <w:tabs>
                <w:tab w:val="left" w:pos="534"/>
                <w:tab w:val="left" w:pos="535"/>
              </w:tabs>
              <w:ind w:right="259"/>
              <w:rPr>
                <w:sz w:val="20"/>
                <w:szCs w:val="20"/>
              </w:rPr>
            </w:pPr>
            <w:r w:rsidRPr="00713059">
              <w:rPr>
                <w:sz w:val="20"/>
                <w:szCs w:val="20"/>
              </w:rPr>
              <w:t>ermitteln unter Anleitung aus erziehungswissenschaftlich relevanten Materialsorten mögliche Adressaten und Positionen</w:t>
            </w:r>
            <w:r w:rsidRPr="00713059">
              <w:rPr>
                <w:spacing w:val="-23"/>
                <w:sz w:val="20"/>
                <w:szCs w:val="20"/>
              </w:rPr>
              <w:t xml:space="preserve"> </w:t>
            </w:r>
            <w:r w:rsidR="006136DC" w:rsidRPr="00713059">
              <w:rPr>
                <w:spacing w:val="-23"/>
                <w:sz w:val="20"/>
                <w:szCs w:val="20"/>
              </w:rPr>
              <w:br/>
            </w:r>
            <w:r w:rsidRPr="00713059">
              <w:rPr>
                <w:sz w:val="20"/>
                <w:szCs w:val="20"/>
              </w:rPr>
              <w:t>(MK 4)</w:t>
            </w:r>
          </w:p>
          <w:p w14:paraId="5BC99674" w14:textId="77777777" w:rsidR="00D71D86" w:rsidRPr="00713059" w:rsidRDefault="00D64510" w:rsidP="00F876A9">
            <w:pPr>
              <w:pStyle w:val="TableParagraph"/>
              <w:numPr>
                <w:ilvl w:val="0"/>
                <w:numId w:val="15"/>
              </w:numPr>
              <w:tabs>
                <w:tab w:val="left" w:pos="534"/>
                <w:tab w:val="left" w:pos="535"/>
              </w:tabs>
              <w:ind w:right="320"/>
              <w:rPr>
                <w:sz w:val="20"/>
                <w:szCs w:val="20"/>
              </w:rPr>
            </w:pPr>
            <w:r w:rsidRPr="00713059">
              <w:rPr>
                <w:sz w:val="20"/>
                <w:szCs w:val="20"/>
              </w:rPr>
              <w:t>analysieren unter Anleitung Texte, insbesondere Fallbeispiele, mit Hilfe hermeneutischer Methoden der Erkenntnisgewinnung (MK 6)</w:t>
            </w:r>
          </w:p>
          <w:p w14:paraId="5F9DD16E" w14:textId="77777777" w:rsidR="00D71D86" w:rsidRPr="00713059" w:rsidRDefault="00D71D86">
            <w:pPr>
              <w:pStyle w:val="TableParagraph"/>
              <w:spacing w:before="11"/>
              <w:rPr>
                <w:b/>
                <w:sz w:val="20"/>
                <w:szCs w:val="20"/>
              </w:rPr>
            </w:pPr>
          </w:p>
          <w:p w14:paraId="44785B60" w14:textId="1664421B" w:rsidR="00D71D86" w:rsidRPr="00713059" w:rsidRDefault="00D64510" w:rsidP="00F876A9">
            <w:pPr>
              <w:pStyle w:val="TableParagraph"/>
              <w:numPr>
                <w:ilvl w:val="0"/>
                <w:numId w:val="15"/>
              </w:numPr>
              <w:tabs>
                <w:tab w:val="left" w:pos="534"/>
                <w:tab w:val="left" w:pos="535"/>
              </w:tabs>
              <w:ind w:right="214"/>
              <w:rPr>
                <w:sz w:val="20"/>
                <w:szCs w:val="20"/>
              </w:rPr>
            </w:pPr>
            <w:r w:rsidRPr="00713059">
              <w:rPr>
                <w:sz w:val="20"/>
                <w:szCs w:val="20"/>
              </w:rPr>
              <w:t>entwickeln und erproben Handlungsoptionen für das eigene Lernen und alltägliche erzieherische Agieren (HK</w:t>
            </w:r>
            <w:r w:rsidRPr="00713059">
              <w:rPr>
                <w:spacing w:val="-2"/>
                <w:sz w:val="20"/>
                <w:szCs w:val="20"/>
              </w:rPr>
              <w:t xml:space="preserve"> </w:t>
            </w:r>
            <w:r w:rsidRPr="00713059">
              <w:rPr>
                <w:sz w:val="20"/>
                <w:szCs w:val="20"/>
              </w:rPr>
              <w:t>1)</w:t>
            </w:r>
          </w:p>
          <w:p w14:paraId="585659B9" w14:textId="43BF79C7" w:rsidR="00D71D86" w:rsidRPr="00713059" w:rsidRDefault="00D64510" w:rsidP="00F876A9">
            <w:pPr>
              <w:pStyle w:val="TableParagraph"/>
              <w:numPr>
                <w:ilvl w:val="0"/>
                <w:numId w:val="15"/>
              </w:numPr>
              <w:tabs>
                <w:tab w:val="left" w:pos="534"/>
                <w:tab w:val="left" w:pos="535"/>
              </w:tabs>
              <w:ind w:right="274"/>
              <w:rPr>
                <w:sz w:val="20"/>
                <w:szCs w:val="20"/>
              </w:rPr>
            </w:pPr>
            <w:r w:rsidRPr="00713059">
              <w:rPr>
                <w:sz w:val="20"/>
                <w:szCs w:val="20"/>
              </w:rPr>
              <w:t>erproben in der Regel simulativ verschiedene Formen pädagogischen Handelns (HK</w:t>
            </w:r>
            <w:r w:rsidRPr="00713059">
              <w:rPr>
                <w:spacing w:val="1"/>
                <w:sz w:val="20"/>
                <w:szCs w:val="20"/>
              </w:rPr>
              <w:t xml:space="preserve"> </w:t>
            </w:r>
            <w:r w:rsidRPr="00713059">
              <w:rPr>
                <w:sz w:val="20"/>
                <w:szCs w:val="20"/>
              </w:rPr>
              <w:t>3)</w:t>
            </w:r>
          </w:p>
          <w:p w14:paraId="03BD04F9" w14:textId="77777777" w:rsidR="00D71D86" w:rsidRPr="00713059" w:rsidRDefault="00D71D86">
            <w:pPr>
              <w:pStyle w:val="TableParagraph"/>
              <w:spacing w:before="2"/>
              <w:rPr>
                <w:b/>
                <w:sz w:val="20"/>
                <w:szCs w:val="20"/>
              </w:rPr>
            </w:pPr>
          </w:p>
          <w:p w14:paraId="0574741E" w14:textId="77777777" w:rsidR="00D71D86" w:rsidRPr="00713059" w:rsidRDefault="00D64510">
            <w:pPr>
              <w:pStyle w:val="TableParagraph"/>
              <w:ind w:left="107"/>
              <w:rPr>
                <w:sz w:val="20"/>
                <w:szCs w:val="20"/>
              </w:rPr>
            </w:pPr>
            <w:r w:rsidRPr="00713059">
              <w:rPr>
                <w:b/>
                <w:sz w:val="20"/>
                <w:szCs w:val="20"/>
              </w:rPr>
              <w:t xml:space="preserve">Inhaltsfeld 1: </w:t>
            </w:r>
            <w:r w:rsidRPr="00713059">
              <w:rPr>
                <w:sz w:val="20"/>
                <w:szCs w:val="20"/>
              </w:rPr>
              <w:t>Bildungs- und Erziehungsprozesse</w:t>
            </w:r>
          </w:p>
          <w:p w14:paraId="5F974417" w14:textId="77777777" w:rsidR="00D71D86" w:rsidRPr="00713059" w:rsidRDefault="00D71D86">
            <w:pPr>
              <w:pStyle w:val="TableParagraph"/>
              <w:spacing w:before="12"/>
              <w:rPr>
                <w:b/>
                <w:sz w:val="20"/>
                <w:szCs w:val="20"/>
              </w:rPr>
            </w:pPr>
          </w:p>
          <w:p w14:paraId="491C121A" w14:textId="77777777" w:rsidR="00D71D86" w:rsidRPr="00713059" w:rsidRDefault="00D64510">
            <w:pPr>
              <w:pStyle w:val="TableParagraph"/>
              <w:ind w:left="107"/>
              <w:rPr>
                <w:b/>
                <w:sz w:val="20"/>
                <w:szCs w:val="20"/>
              </w:rPr>
            </w:pPr>
            <w:r w:rsidRPr="00713059">
              <w:rPr>
                <w:b/>
                <w:sz w:val="20"/>
                <w:szCs w:val="20"/>
              </w:rPr>
              <w:t>Inhaltliche Schwerpunkte:</w:t>
            </w:r>
          </w:p>
          <w:p w14:paraId="54EF50ED" w14:textId="77777777" w:rsidR="00D71D86" w:rsidRPr="00713059" w:rsidRDefault="00D64510" w:rsidP="00F876A9">
            <w:pPr>
              <w:pStyle w:val="TableParagraph"/>
              <w:numPr>
                <w:ilvl w:val="0"/>
                <w:numId w:val="15"/>
              </w:numPr>
              <w:tabs>
                <w:tab w:val="left" w:pos="534"/>
                <w:tab w:val="left" w:pos="535"/>
              </w:tabs>
              <w:rPr>
                <w:sz w:val="20"/>
                <w:szCs w:val="20"/>
              </w:rPr>
            </w:pPr>
            <w:r w:rsidRPr="00713059">
              <w:rPr>
                <w:sz w:val="20"/>
                <w:szCs w:val="20"/>
              </w:rPr>
              <w:t>das pädagogische</w:t>
            </w:r>
            <w:r w:rsidRPr="00713059">
              <w:rPr>
                <w:spacing w:val="-3"/>
                <w:sz w:val="20"/>
                <w:szCs w:val="20"/>
              </w:rPr>
              <w:t xml:space="preserve"> </w:t>
            </w:r>
            <w:r w:rsidRPr="00713059">
              <w:rPr>
                <w:sz w:val="20"/>
                <w:szCs w:val="20"/>
              </w:rPr>
              <w:t>Verhältnis</w:t>
            </w:r>
          </w:p>
          <w:p w14:paraId="7C0079FF" w14:textId="77777777" w:rsidR="00D71D86" w:rsidRPr="00713059" w:rsidRDefault="00D64510" w:rsidP="00F876A9">
            <w:pPr>
              <w:pStyle w:val="TableParagraph"/>
              <w:numPr>
                <w:ilvl w:val="0"/>
                <w:numId w:val="15"/>
              </w:numPr>
              <w:tabs>
                <w:tab w:val="left" w:pos="534"/>
                <w:tab w:val="left" w:pos="535"/>
              </w:tabs>
              <w:spacing w:line="273" w:lineRule="exact"/>
              <w:rPr>
                <w:sz w:val="20"/>
                <w:szCs w:val="20"/>
              </w:rPr>
            </w:pPr>
            <w:r w:rsidRPr="00713059">
              <w:rPr>
                <w:sz w:val="20"/>
                <w:szCs w:val="20"/>
              </w:rPr>
              <w:t>anthropologische</w:t>
            </w:r>
            <w:r w:rsidRPr="00713059">
              <w:rPr>
                <w:spacing w:val="-3"/>
                <w:sz w:val="20"/>
                <w:szCs w:val="20"/>
              </w:rPr>
              <w:t xml:space="preserve"> </w:t>
            </w:r>
            <w:r w:rsidRPr="00713059">
              <w:rPr>
                <w:sz w:val="20"/>
                <w:szCs w:val="20"/>
              </w:rPr>
              <w:t>Grundannahmen</w:t>
            </w:r>
          </w:p>
        </w:tc>
        <w:tc>
          <w:tcPr>
            <w:tcW w:w="6975" w:type="dxa"/>
          </w:tcPr>
          <w:p w14:paraId="39552D0A" w14:textId="77777777" w:rsidR="00D71D86" w:rsidRPr="00713059" w:rsidRDefault="00D64510">
            <w:pPr>
              <w:pStyle w:val="TableParagraph"/>
              <w:spacing w:before="119"/>
              <w:ind w:left="107"/>
              <w:rPr>
                <w:b/>
                <w:sz w:val="20"/>
                <w:szCs w:val="20"/>
              </w:rPr>
            </w:pPr>
            <w:r w:rsidRPr="00713059">
              <w:rPr>
                <w:b/>
                <w:sz w:val="20"/>
                <w:szCs w:val="20"/>
              </w:rPr>
              <w:t>Unterrichtsvorhaben II</w:t>
            </w:r>
          </w:p>
          <w:p w14:paraId="13ADA6C9" w14:textId="77777777" w:rsidR="00D71D86" w:rsidRPr="00713059" w:rsidRDefault="00D71D86">
            <w:pPr>
              <w:pStyle w:val="TableParagraph"/>
              <w:spacing w:before="12"/>
              <w:rPr>
                <w:b/>
                <w:sz w:val="20"/>
                <w:szCs w:val="20"/>
              </w:rPr>
            </w:pPr>
          </w:p>
          <w:p w14:paraId="07E431CF" w14:textId="77777777" w:rsidR="00D71D86" w:rsidRPr="00713059" w:rsidRDefault="00D64510">
            <w:pPr>
              <w:pStyle w:val="TableParagraph"/>
              <w:ind w:left="107" w:right="486"/>
              <w:rPr>
                <w:sz w:val="20"/>
                <w:szCs w:val="20"/>
              </w:rPr>
            </w:pPr>
            <w:r w:rsidRPr="00713059">
              <w:rPr>
                <w:b/>
                <w:sz w:val="20"/>
                <w:szCs w:val="20"/>
              </w:rPr>
              <w:t xml:space="preserve">Thema: </w:t>
            </w:r>
            <w:r w:rsidRPr="00713059">
              <w:rPr>
                <w:sz w:val="20"/>
                <w:szCs w:val="20"/>
              </w:rPr>
              <w:t>Erziehung und Bildung als pädagogische Grundbegriffe in ihren Bezügen zu Sozialisation und Enkulturation</w:t>
            </w:r>
          </w:p>
          <w:p w14:paraId="58577BEF" w14:textId="77777777" w:rsidR="00D71D86" w:rsidRPr="00713059" w:rsidRDefault="00D71D86">
            <w:pPr>
              <w:pStyle w:val="TableParagraph"/>
              <w:rPr>
                <w:b/>
                <w:sz w:val="20"/>
                <w:szCs w:val="20"/>
              </w:rPr>
            </w:pPr>
          </w:p>
          <w:p w14:paraId="2F3A6055" w14:textId="77777777" w:rsidR="00D71D86" w:rsidRPr="00713059" w:rsidRDefault="00D64510">
            <w:pPr>
              <w:pStyle w:val="TableParagraph"/>
              <w:ind w:left="107"/>
              <w:rPr>
                <w:sz w:val="20"/>
                <w:szCs w:val="20"/>
              </w:rPr>
            </w:pPr>
            <w:r w:rsidRPr="00713059">
              <w:rPr>
                <w:b/>
                <w:w w:val="90"/>
                <w:sz w:val="20"/>
                <w:szCs w:val="20"/>
              </w:rPr>
              <w:t xml:space="preserve">Kompetenzen: </w:t>
            </w:r>
            <w:r w:rsidRPr="00713059">
              <w:rPr>
                <w:w w:val="90"/>
                <w:sz w:val="20"/>
                <w:szCs w:val="20"/>
              </w:rPr>
              <w:t>SuS …</w:t>
            </w:r>
          </w:p>
          <w:p w14:paraId="6D8E74EB" w14:textId="248E9DF9" w:rsidR="00D71D86" w:rsidRPr="00713059" w:rsidRDefault="00D64510" w:rsidP="00F876A9">
            <w:pPr>
              <w:pStyle w:val="TableParagraph"/>
              <w:numPr>
                <w:ilvl w:val="0"/>
                <w:numId w:val="14"/>
              </w:numPr>
              <w:tabs>
                <w:tab w:val="left" w:pos="535"/>
                <w:tab w:val="left" w:pos="536"/>
              </w:tabs>
              <w:ind w:right="170"/>
              <w:rPr>
                <w:sz w:val="20"/>
                <w:szCs w:val="20"/>
              </w:rPr>
            </w:pPr>
            <w:r w:rsidRPr="00713059">
              <w:rPr>
                <w:sz w:val="20"/>
                <w:szCs w:val="20"/>
              </w:rPr>
              <w:t>ermitteln pädagogisch relevante Informationen aus Fachliteratur, aus fachlichen Darstellungen in Nachschlagewerken oder</w:t>
            </w:r>
            <w:r w:rsidRPr="00713059">
              <w:rPr>
                <w:spacing w:val="-21"/>
                <w:sz w:val="20"/>
                <w:szCs w:val="20"/>
              </w:rPr>
              <w:t xml:space="preserve"> </w:t>
            </w:r>
            <w:r w:rsidRPr="00713059">
              <w:rPr>
                <w:sz w:val="20"/>
                <w:szCs w:val="20"/>
              </w:rPr>
              <w:t>im Internet (MK</w:t>
            </w:r>
            <w:r w:rsidRPr="00713059">
              <w:rPr>
                <w:spacing w:val="-3"/>
                <w:sz w:val="20"/>
                <w:szCs w:val="20"/>
              </w:rPr>
              <w:t xml:space="preserve"> </w:t>
            </w:r>
            <w:r w:rsidRPr="00713059">
              <w:rPr>
                <w:sz w:val="20"/>
                <w:szCs w:val="20"/>
              </w:rPr>
              <w:t>3)</w:t>
            </w:r>
          </w:p>
          <w:p w14:paraId="0D28459F" w14:textId="0C61DF76" w:rsidR="00D71D86" w:rsidRPr="00713059" w:rsidRDefault="00D64510" w:rsidP="00F876A9">
            <w:pPr>
              <w:pStyle w:val="TableParagraph"/>
              <w:numPr>
                <w:ilvl w:val="0"/>
                <w:numId w:val="14"/>
              </w:numPr>
              <w:tabs>
                <w:tab w:val="left" w:pos="535"/>
                <w:tab w:val="left" w:pos="536"/>
              </w:tabs>
              <w:spacing w:before="2"/>
              <w:ind w:right="170"/>
              <w:rPr>
                <w:sz w:val="20"/>
                <w:szCs w:val="20"/>
              </w:rPr>
            </w:pPr>
            <w:r w:rsidRPr="00713059">
              <w:rPr>
                <w:sz w:val="20"/>
                <w:szCs w:val="20"/>
              </w:rPr>
              <w:t>ermitteln unter Anleitung aus erziehungswissenschaftlich relevanten Materialsorten mögliche Adressaten und Positionen</w:t>
            </w:r>
            <w:r w:rsidRPr="00713059">
              <w:rPr>
                <w:spacing w:val="-23"/>
                <w:sz w:val="20"/>
                <w:szCs w:val="20"/>
              </w:rPr>
              <w:t xml:space="preserve"> </w:t>
            </w:r>
            <w:r w:rsidRPr="00713059">
              <w:rPr>
                <w:sz w:val="20"/>
                <w:szCs w:val="20"/>
              </w:rPr>
              <w:t>(MK 4)</w:t>
            </w:r>
          </w:p>
          <w:p w14:paraId="5D03AE1D" w14:textId="545B64EE" w:rsidR="00D71D86" w:rsidRPr="00713059" w:rsidRDefault="00D64510" w:rsidP="00F876A9">
            <w:pPr>
              <w:pStyle w:val="TableParagraph"/>
              <w:numPr>
                <w:ilvl w:val="0"/>
                <w:numId w:val="14"/>
              </w:numPr>
              <w:tabs>
                <w:tab w:val="left" w:pos="535"/>
                <w:tab w:val="left" w:pos="536"/>
              </w:tabs>
              <w:ind w:right="291"/>
              <w:rPr>
                <w:sz w:val="20"/>
                <w:szCs w:val="20"/>
              </w:rPr>
            </w:pPr>
            <w:r w:rsidRPr="00713059">
              <w:rPr>
                <w:sz w:val="20"/>
                <w:szCs w:val="20"/>
              </w:rPr>
              <w:t>analysieren unter Anleitung und exemplarisch die erziehungs- wissenschaftliche Relevanz von Erkenntnissen aus Nachbarwissenschaften (MK</w:t>
            </w:r>
            <w:r w:rsidRPr="00713059">
              <w:rPr>
                <w:spacing w:val="-3"/>
                <w:sz w:val="20"/>
                <w:szCs w:val="20"/>
              </w:rPr>
              <w:t xml:space="preserve"> </w:t>
            </w:r>
            <w:r w:rsidRPr="00713059">
              <w:rPr>
                <w:sz w:val="20"/>
                <w:szCs w:val="20"/>
              </w:rPr>
              <w:t>11)</w:t>
            </w:r>
          </w:p>
          <w:p w14:paraId="713B8811" w14:textId="77777777" w:rsidR="00D71D86" w:rsidRPr="00713059" w:rsidRDefault="00D64510" w:rsidP="00F876A9">
            <w:pPr>
              <w:pStyle w:val="TableParagraph"/>
              <w:numPr>
                <w:ilvl w:val="0"/>
                <w:numId w:val="14"/>
              </w:numPr>
              <w:tabs>
                <w:tab w:val="left" w:pos="535"/>
                <w:tab w:val="left" w:pos="536"/>
              </w:tabs>
              <w:ind w:right="152"/>
              <w:rPr>
                <w:sz w:val="20"/>
                <w:szCs w:val="20"/>
              </w:rPr>
            </w:pPr>
            <w:r w:rsidRPr="00713059">
              <w:rPr>
                <w:sz w:val="20"/>
                <w:szCs w:val="20"/>
              </w:rPr>
              <w:t>stellen Arbeitsergebnisse in geeigneter Präsentationstechnik</w:t>
            </w:r>
            <w:r w:rsidRPr="00713059">
              <w:rPr>
                <w:spacing w:val="-27"/>
                <w:sz w:val="20"/>
                <w:szCs w:val="20"/>
              </w:rPr>
              <w:t xml:space="preserve"> </w:t>
            </w:r>
            <w:r w:rsidRPr="00713059">
              <w:rPr>
                <w:sz w:val="20"/>
                <w:szCs w:val="20"/>
              </w:rPr>
              <w:t>dar (MK 13)</w:t>
            </w:r>
          </w:p>
          <w:p w14:paraId="13DFE5D8" w14:textId="77777777" w:rsidR="00D71D86" w:rsidRPr="00713059" w:rsidRDefault="00D71D86">
            <w:pPr>
              <w:pStyle w:val="TableParagraph"/>
              <w:spacing w:before="11"/>
              <w:rPr>
                <w:b/>
                <w:sz w:val="20"/>
                <w:szCs w:val="20"/>
              </w:rPr>
            </w:pPr>
          </w:p>
          <w:p w14:paraId="0F815814" w14:textId="77777777" w:rsidR="00D71D86" w:rsidRPr="00713059" w:rsidRDefault="00D64510" w:rsidP="00F876A9">
            <w:pPr>
              <w:pStyle w:val="TableParagraph"/>
              <w:numPr>
                <w:ilvl w:val="0"/>
                <w:numId w:val="14"/>
              </w:numPr>
              <w:tabs>
                <w:tab w:val="left" w:pos="535"/>
                <w:tab w:val="left" w:pos="536"/>
              </w:tabs>
              <w:ind w:right="386"/>
              <w:rPr>
                <w:sz w:val="20"/>
                <w:szCs w:val="20"/>
              </w:rPr>
            </w:pPr>
            <w:r w:rsidRPr="00713059">
              <w:rPr>
                <w:sz w:val="20"/>
                <w:szCs w:val="20"/>
              </w:rPr>
              <w:t>gestalten unterrichtliche Lernprozesse unter</w:t>
            </w:r>
            <w:r w:rsidRPr="00713059">
              <w:rPr>
                <w:spacing w:val="-27"/>
                <w:sz w:val="20"/>
                <w:szCs w:val="20"/>
              </w:rPr>
              <w:t xml:space="preserve"> </w:t>
            </w:r>
            <w:r w:rsidRPr="00713059">
              <w:rPr>
                <w:sz w:val="20"/>
                <w:szCs w:val="20"/>
              </w:rPr>
              <w:t>Berücksichtigung von pädagogischen Theoriekenntnissen mit (HK</w:t>
            </w:r>
            <w:r w:rsidRPr="00713059">
              <w:rPr>
                <w:spacing w:val="-1"/>
                <w:sz w:val="20"/>
                <w:szCs w:val="20"/>
              </w:rPr>
              <w:t xml:space="preserve"> </w:t>
            </w:r>
            <w:r w:rsidRPr="00713059">
              <w:rPr>
                <w:sz w:val="20"/>
                <w:szCs w:val="20"/>
              </w:rPr>
              <w:t>4)</w:t>
            </w:r>
          </w:p>
          <w:p w14:paraId="701CAB1D" w14:textId="77777777" w:rsidR="00D71D86" w:rsidRPr="00713059" w:rsidRDefault="00D71D86">
            <w:pPr>
              <w:pStyle w:val="TableParagraph"/>
              <w:rPr>
                <w:b/>
                <w:sz w:val="20"/>
                <w:szCs w:val="20"/>
              </w:rPr>
            </w:pPr>
          </w:p>
          <w:p w14:paraId="16DD6C0D" w14:textId="77777777" w:rsidR="00D71D86" w:rsidRPr="00713059" w:rsidRDefault="00D64510">
            <w:pPr>
              <w:pStyle w:val="TableParagraph"/>
              <w:ind w:left="107"/>
              <w:rPr>
                <w:sz w:val="20"/>
                <w:szCs w:val="20"/>
              </w:rPr>
            </w:pPr>
            <w:r w:rsidRPr="00713059">
              <w:rPr>
                <w:b/>
                <w:sz w:val="20"/>
                <w:szCs w:val="20"/>
              </w:rPr>
              <w:t xml:space="preserve">Inhaltsfeld 1: </w:t>
            </w:r>
            <w:r w:rsidRPr="00713059">
              <w:rPr>
                <w:sz w:val="20"/>
                <w:szCs w:val="20"/>
              </w:rPr>
              <w:t>Bildungs- und Erziehungsprozesse</w:t>
            </w:r>
          </w:p>
          <w:p w14:paraId="4786F395" w14:textId="77777777" w:rsidR="00D71D86" w:rsidRPr="00713059" w:rsidRDefault="00D71D86">
            <w:pPr>
              <w:pStyle w:val="TableParagraph"/>
              <w:spacing w:before="2"/>
              <w:rPr>
                <w:b/>
                <w:sz w:val="20"/>
                <w:szCs w:val="20"/>
              </w:rPr>
            </w:pPr>
          </w:p>
          <w:p w14:paraId="1F3B7233" w14:textId="77777777" w:rsidR="00D71D86" w:rsidRPr="00713059" w:rsidRDefault="00D64510">
            <w:pPr>
              <w:pStyle w:val="TableParagraph"/>
              <w:spacing w:line="293" w:lineRule="exact"/>
              <w:ind w:left="107"/>
              <w:rPr>
                <w:b/>
                <w:sz w:val="20"/>
                <w:szCs w:val="20"/>
              </w:rPr>
            </w:pPr>
            <w:r w:rsidRPr="00713059">
              <w:rPr>
                <w:b/>
                <w:sz w:val="20"/>
                <w:szCs w:val="20"/>
              </w:rPr>
              <w:t>Inhaltliche Schwerpunkte:</w:t>
            </w:r>
          </w:p>
          <w:p w14:paraId="4698C48D" w14:textId="035B2BD1" w:rsidR="00D71D86" w:rsidRPr="00713059" w:rsidRDefault="00D64510" w:rsidP="00F876A9">
            <w:pPr>
              <w:pStyle w:val="TableParagraph"/>
              <w:numPr>
                <w:ilvl w:val="0"/>
                <w:numId w:val="14"/>
              </w:numPr>
              <w:tabs>
                <w:tab w:val="left" w:pos="535"/>
                <w:tab w:val="left" w:pos="536"/>
              </w:tabs>
              <w:ind w:right="264"/>
              <w:rPr>
                <w:sz w:val="20"/>
                <w:szCs w:val="20"/>
              </w:rPr>
            </w:pPr>
            <w:r w:rsidRPr="00713059">
              <w:rPr>
                <w:sz w:val="20"/>
                <w:szCs w:val="20"/>
              </w:rPr>
              <w:t>Erziehung und Bildung im Verhältnis zu Sozialisation und Enkulturation,</w:t>
            </w:r>
          </w:p>
          <w:p w14:paraId="6DB92DA3" w14:textId="77777777" w:rsidR="00D71D86" w:rsidRPr="00713059" w:rsidRDefault="00D64510" w:rsidP="00F876A9">
            <w:pPr>
              <w:pStyle w:val="TableParagraph"/>
              <w:numPr>
                <w:ilvl w:val="0"/>
                <w:numId w:val="14"/>
              </w:numPr>
              <w:tabs>
                <w:tab w:val="left" w:pos="532"/>
                <w:tab w:val="left" w:pos="533"/>
              </w:tabs>
              <w:spacing w:line="293" w:lineRule="exact"/>
              <w:ind w:left="532" w:hanging="358"/>
              <w:rPr>
                <w:sz w:val="20"/>
                <w:szCs w:val="20"/>
              </w:rPr>
            </w:pPr>
            <w:r w:rsidRPr="00713059">
              <w:rPr>
                <w:sz w:val="20"/>
                <w:szCs w:val="20"/>
              </w:rPr>
              <w:t>Bildung für nachhaltige</w:t>
            </w:r>
            <w:r w:rsidRPr="00713059">
              <w:rPr>
                <w:spacing w:val="-4"/>
                <w:sz w:val="20"/>
                <w:szCs w:val="20"/>
              </w:rPr>
              <w:t xml:space="preserve"> </w:t>
            </w:r>
            <w:r w:rsidRPr="00713059">
              <w:rPr>
                <w:sz w:val="20"/>
                <w:szCs w:val="20"/>
              </w:rPr>
              <w:t>Entwicklung</w:t>
            </w:r>
          </w:p>
        </w:tc>
      </w:tr>
    </w:tbl>
    <w:p w14:paraId="71AF7496" w14:textId="77777777" w:rsidR="00D71D86" w:rsidRPr="00713059" w:rsidRDefault="00D71D86">
      <w:pPr>
        <w:spacing w:line="293" w:lineRule="exact"/>
        <w:rPr>
          <w:sz w:val="20"/>
          <w:szCs w:val="20"/>
        </w:rPr>
        <w:sectPr w:rsidR="00D71D86" w:rsidRPr="00713059">
          <w:headerReference w:type="default" r:id="rId12"/>
          <w:pgSz w:w="16840" w:h="11910" w:orient="landscape"/>
          <w:pgMar w:top="1100" w:right="360" w:bottom="280" w:left="1180" w:header="720" w:footer="720" w:gutter="0"/>
          <w:cols w:space="720"/>
        </w:sectPr>
      </w:pPr>
    </w:p>
    <w:p w14:paraId="10CC7897" w14:textId="77777777" w:rsidR="00D71D86" w:rsidRPr="00713059" w:rsidRDefault="00D71D86">
      <w:pPr>
        <w:pStyle w:val="Textkrper"/>
        <w:spacing w:before="10"/>
        <w:rPr>
          <w:b/>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4"/>
        <w:gridCol w:w="6975"/>
      </w:tblGrid>
      <w:tr w:rsidR="00D71D86" w:rsidRPr="00713059" w14:paraId="52EC4DEE" w14:textId="77777777">
        <w:trPr>
          <w:trHeight w:val="8921"/>
        </w:trPr>
        <w:tc>
          <w:tcPr>
            <w:tcW w:w="7064" w:type="dxa"/>
          </w:tcPr>
          <w:p w14:paraId="0F3AE9A3" w14:textId="77777777" w:rsidR="00D71D86" w:rsidRPr="00713059" w:rsidRDefault="00D64510">
            <w:pPr>
              <w:pStyle w:val="TableParagraph"/>
              <w:spacing w:before="131"/>
              <w:ind w:left="107"/>
              <w:rPr>
                <w:b/>
                <w:sz w:val="20"/>
                <w:szCs w:val="20"/>
              </w:rPr>
            </w:pPr>
            <w:r w:rsidRPr="00713059">
              <w:rPr>
                <w:b/>
                <w:sz w:val="20"/>
                <w:szCs w:val="20"/>
              </w:rPr>
              <w:t>Unterrichtsvorhaben III</w:t>
            </w:r>
          </w:p>
          <w:p w14:paraId="6221CF34" w14:textId="77777777" w:rsidR="00D71D86" w:rsidRPr="00713059" w:rsidRDefault="00D71D86">
            <w:pPr>
              <w:pStyle w:val="TableParagraph"/>
              <w:spacing w:before="12"/>
              <w:rPr>
                <w:b/>
                <w:sz w:val="20"/>
                <w:szCs w:val="20"/>
              </w:rPr>
            </w:pPr>
          </w:p>
          <w:p w14:paraId="4616F88C" w14:textId="77777777" w:rsidR="00D71D86" w:rsidRPr="00713059" w:rsidRDefault="00D64510">
            <w:pPr>
              <w:pStyle w:val="TableParagraph"/>
              <w:ind w:left="107"/>
              <w:rPr>
                <w:sz w:val="20"/>
                <w:szCs w:val="20"/>
              </w:rPr>
            </w:pPr>
            <w:r w:rsidRPr="00713059">
              <w:rPr>
                <w:b/>
                <w:sz w:val="20"/>
                <w:szCs w:val="20"/>
              </w:rPr>
              <w:t xml:space="preserve">Thema: </w:t>
            </w:r>
            <w:r w:rsidRPr="00713059">
              <w:rPr>
                <w:sz w:val="20"/>
                <w:szCs w:val="20"/>
              </w:rPr>
              <w:t>Erziehung als Hilfe zur Mündigkeit: Erziehungsstile und -ziele</w:t>
            </w:r>
          </w:p>
          <w:p w14:paraId="7A49F9F5" w14:textId="77777777" w:rsidR="00D71D86" w:rsidRPr="00713059" w:rsidRDefault="00D71D86">
            <w:pPr>
              <w:pStyle w:val="TableParagraph"/>
              <w:spacing w:before="12"/>
              <w:rPr>
                <w:b/>
                <w:sz w:val="20"/>
                <w:szCs w:val="20"/>
              </w:rPr>
            </w:pPr>
          </w:p>
          <w:p w14:paraId="030729D0" w14:textId="77777777" w:rsidR="00D71D86" w:rsidRPr="00713059" w:rsidRDefault="00D64510">
            <w:pPr>
              <w:pStyle w:val="TableParagraph"/>
              <w:ind w:left="107"/>
              <w:rPr>
                <w:sz w:val="20"/>
                <w:szCs w:val="20"/>
              </w:rPr>
            </w:pPr>
            <w:r w:rsidRPr="00713059">
              <w:rPr>
                <w:b/>
                <w:w w:val="90"/>
                <w:sz w:val="20"/>
                <w:szCs w:val="20"/>
              </w:rPr>
              <w:t xml:space="preserve">Kompetenzen: </w:t>
            </w:r>
            <w:r w:rsidRPr="00713059">
              <w:rPr>
                <w:w w:val="90"/>
                <w:sz w:val="20"/>
                <w:szCs w:val="20"/>
              </w:rPr>
              <w:t>SuS …</w:t>
            </w:r>
          </w:p>
          <w:p w14:paraId="44DBC324" w14:textId="089C1B8F" w:rsidR="00D71D86" w:rsidRPr="00713059" w:rsidRDefault="00D64510" w:rsidP="00F876A9">
            <w:pPr>
              <w:pStyle w:val="TableParagraph"/>
              <w:numPr>
                <w:ilvl w:val="0"/>
                <w:numId w:val="13"/>
              </w:numPr>
              <w:tabs>
                <w:tab w:val="left" w:pos="534"/>
                <w:tab w:val="left" w:pos="535"/>
              </w:tabs>
              <w:ind w:right="254"/>
              <w:rPr>
                <w:sz w:val="20"/>
                <w:szCs w:val="20"/>
              </w:rPr>
            </w:pPr>
            <w:r w:rsidRPr="00713059">
              <w:rPr>
                <w:sz w:val="20"/>
                <w:szCs w:val="20"/>
              </w:rPr>
              <w:t>erstellen unter Anleitung Fragebögen und führen eine Expertenbefragung durch (MK</w:t>
            </w:r>
            <w:r w:rsidRPr="00713059">
              <w:rPr>
                <w:spacing w:val="-4"/>
                <w:sz w:val="20"/>
                <w:szCs w:val="20"/>
              </w:rPr>
              <w:t xml:space="preserve"> </w:t>
            </w:r>
            <w:r w:rsidRPr="00713059">
              <w:rPr>
                <w:sz w:val="20"/>
                <w:szCs w:val="20"/>
              </w:rPr>
              <w:t>2)</w:t>
            </w:r>
          </w:p>
          <w:p w14:paraId="3DDA06DC" w14:textId="77777777" w:rsidR="00D71D86" w:rsidRPr="00713059" w:rsidRDefault="00D64510" w:rsidP="00F876A9">
            <w:pPr>
              <w:pStyle w:val="TableParagraph"/>
              <w:numPr>
                <w:ilvl w:val="0"/>
                <w:numId w:val="13"/>
              </w:numPr>
              <w:tabs>
                <w:tab w:val="left" w:pos="534"/>
                <w:tab w:val="left" w:pos="535"/>
              </w:tabs>
              <w:ind w:right="319"/>
              <w:rPr>
                <w:sz w:val="20"/>
                <w:szCs w:val="20"/>
              </w:rPr>
            </w:pPr>
            <w:r w:rsidRPr="00713059">
              <w:rPr>
                <w:sz w:val="20"/>
                <w:szCs w:val="20"/>
              </w:rPr>
              <w:t>analysieren unter Anleitung Texte, insbesondere Fallbeispiele, mit Hilfe hermeneutischer Methoden der Erkenntnisgewinnung (MK</w:t>
            </w:r>
            <w:r w:rsidRPr="00713059">
              <w:rPr>
                <w:spacing w:val="-1"/>
                <w:sz w:val="20"/>
                <w:szCs w:val="20"/>
              </w:rPr>
              <w:t xml:space="preserve"> </w:t>
            </w:r>
            <w:r w:rsidRPr="00713059">
              <w:rPr>
                <w:sz w:val="20"/>
                <w:szCs w:val="20"/>
              </w:rPr>
              <w:t>6)</w:t>
            </w:r>
          </w:p>
          <w:p w14:paraId="7045FB0A" w14:textId="2F45ACB4" w:rsidR="00D71D86" w:rsidRPr="00713059" w:rsidRDefault="00D64510" w:rsidP="00F876A9">
            <w:pPr>
              <w:pStyle w:val="TableParagraph"/>
              <w:numPr>
                <w:ilvl w:val="0"/>
                <w:numId w:val="13"/>
              </w:numPr>
              <w:tabs>
                <w:tab w:val="left" w:pos="535"/>
              </w:tabs>
              <w:ind w:right="274"/>
              <w:jc w:val="both"/>
              <w:rPr>
                <w:sz w:val="20"/>
                <w:szCs w:val="20"/>
              </w:rPr>
            </w:pPr>
            <w:r w:rsidRPr="00713059">
              <w:rPr>
                <w:sz w:val="20"/>
                <w:szCs w:val="20"/>
              </w:rPr>
              <w:t>werten unter Anleitung empirische Daten in Statistiken und de- ren grafische Umsetzungen unter Berücksichtigung von Gütekriterien aus (MK</w:t>
            </w:r>
            <w:r w:rsidRPr="00713059">
              <w:rPr>
                <w:spacing w:val="-2"/>
                <w:sz w:val="20"/>
                <w:szCs w:val="20"/>
              </w:rPr>
              <w:t xml:space="preserve"> </w:t>
            </w:r>
            <w:r w:rsidRPr="00713059">
              <w:rPr>
                <w:sz w:val="20"/>
                <w:szCs w:val="20"/>
              </w:rPr>
              <w:t>7)</w:t>
            </w:r>
          </w:p>
          <w:p w14:paraId="47BC95A9" w14:textId="77777777" w:rsidR="00D71D86" w:rsidRPr="00713059" w:rsidRDefault="00D64510" w:rsidP="00F876A9">
            <w:pPr>
              <w:pStyle w:val="TableParagraph"/>
              <w:numPr>
                <w:ilvl w:val="0"/>
                <w:numId w:val="13"/>
              </w:numPr>
              <w:tabs>
                <w:tab w:val="left" w:pos="534"/>
                <w:tab w:val="left" w:pos="535"/>
              </w:tabs>
              <w:spacing w:before="1"/>
              <w:rPr>
                <w:sz w:val="20"/>
                <w:szCs w:val="20"/>
              </w:rPr>
            </w:pPr>
            <w:r w:rsidRPr="00713059">
              <w:rPr>
                <w:sz w:val="20"/>
                <w:szCs w:val="20"/>
              </w:rPr>
              <w:t>werten mit qualitativen Methoden gewonnene Daten aus (MK</w:t>
            </w:r>
            <w:r w:rsidRPr="00713059">
              <w:rPr>
                <w:spacing w:val="-15"/>
                <w:sz w:val="20"/>
                <w:szCs w:val="20"/>
              </w:rPr>
              <w:t xml:space="preserve"> </w:t>
            </w:r>
            <w:r w:rsidRPr="00713059">
              <w:rPr>
                <w:sz w:val="20"/>
                <w:szCs w:val="20"/>
              </w:rPr>
              <w:t>8)</w:t>
            </w:r>
          </w:p>
          <w:p w14:paraId="28C644F2" w14:textId="77777777" w:rsidR="00D71D86" w:rsidRPr="00713059" w:rsidRDefault="00D64510" w:rsidP="00F876A9">
            <w:pPr>
              <w:pStyle w:val="TableParagraph"/>
              <w:numPr>
                <w:ilvl w:val="0"/>
                <w:numId w:val="13"/>
              </w:numPr>
              <w:tabs>
                <w:tab w:val="left" w:pos="534"/>
                <w:tab w:val="left" w:pos="535"/>
              </w:tabs>
              <w:ind w:right="325"/>
              <w:rPr>
                <w:sz w:val="20"/>
                <w:szCs w:val="20"/>
              </w:rPr>
            </w:pPr>
            <w:r w:rsidRPr="00713059">
              <w:rPr>
                <w:sz w:val="20"/>
                <w:szCs w:val="20"/>
              </w:rPr>
              <w:t>ermitteln ansatzweise die Genese erziehungswissenschaftlicher Modelle und Theorien (MK</w:t>
            </w:r>
            <w:r w:rsidRPr="00713059">
              <w:rPr>
                <w:spacing w:val="1"/>
                <w:sz w:val="20"/>
                <w:szCs w:val="20"/>
              </w:rPr>
              <w:t xml:space="preserve"> </w:t>
            </w:r>
            <w:r w:rsidRPr="00713059">
              <w:rPr>
                <w:sz w:val="20"/>
                <w:szCs w:val="20"/>
              </w:rPr>
              <w:t>10)</w:t>
            </w:r>
          </w:p>
          <w:p w14:paraId="594FB581" w14:textId="77777777" w:rsidR="00D71D86" w:rsidRPr="00713059" w:rsidRDefault="00D64510" w:rsidP="00F876A9">
            <w:pPr>
              <w:pStyle w:val="TableParagraph"/>
              <w:numPr>
                <w:ilvl w:val="0"/>
                <w:numId w:val="13"/>
              </w:numPr>
              <w:tabs>
                <w:tab w:val="left" w:pos="534"/>
                <w:tab w:val="left" w:pos="535"/>
              </w:tabs>
              <w:ind w:right="403"/>
              <w:rPr>
                <w:sz w:val="20"/>
                <w:szCs w:val="20"/>
              </w:rPr>
            </w:pPr>
            <w:r w:rsidRPr="00713059">
              <w:rPr>
                <w:sz w:val="20"/>
                <w:szCs w:val="20"/>
              </w:rPr>
              <w:t>erstellen einfache Diagramme und Schaubilder als Auswertung einer Befragung (MK</w:t>
            </w:r>
            <w:r w:rsidRPr="00713059">
              <w:rPr>
                <w:spacing w:val="-3"/>
                <w:sz w:val="20"/>
                <w:szCs w:val="20"/>
              </w:rPr>
              <w:t xml:space="preserve"> </w:t>
            </w:r>
            <w:r w:rsidRPr="00713059">
              <w:rPr>
                <w:sz w:val="20"/>
                <w:szCs w:val="20"/>
              </w:rPr>
              <w:t>12)</w:t>
            </w:r>
          </w:p>
          <w:p w14:paraId="61F2FB8A" w14:textId="77777777" w:rsidR="00D71D86" w:rsidRPr="00713059" w:rsidRDefault="00D64510" w:rsidP="00F876A9">
            <w:pPr>
              <w:pStyle w:val="TableParagraph"/>
              <w:numPr>
                <w:ilvl w:val="0"/>
                <w:numId w:val="13"/>
              </w:numPr>
              <w:tabs>
                <w:tab w:val="left" w:pos="534"/>
                <w:tab w:val="left" w:pos="535"/>
              </w:tabs>
              <w:ind w:right="241"/>
              <w:rPr>
                <w:sz w:val="20"/>
                <w:szCs w:val="20"/>
              </w:rPr>
            </w:pPr>
            <w:r w:rsidRPr="00713059">
              <w:rPr>
                <w:sz w:val="20"/>
                <w:szCs w:val="20"/>
              </w:rPr>
              <w:t>stellen Arbeitsergebnisse in geeigneter Präsentationstechnik</w:t>
            </w:r>
            <w:r w:rsidRPr="00713059">
              <w:rPr>
                <w:spacing w:val="-27"/>
                <w:sz w:val="20"/>
                <w:szCs w:val="20"/>
              </w:rPr>
              <w:t xml:space="preserve"> </w:t>
            </w:r>
            <w:r w:rsidRPr="00713059">
              <w:rPr>
                <w:sz w:val="20"/>
                <w:szCs w:val="20"/>
              </w:rPr>
              <w:t>dar (MK 13)</w:t>
            </w:r>
          </w:p>
          <w:p w14:paraId="41A8C9A1" w14:textId="77777777" w:rsidR="00D71D86" w:rsidRPr="00713059" w:rsidRDefault="00D71D86">
            <w:pPr>
              <w:pStyle w:val="TableParagraph"/>
              <w:spacing w:before="11"/>
              <w:rPr>
                <w:b/>
                <w:sz w:val="20"/>
                <w:szCs w:val="20"/>
              </w:rPr>
            </w:pPr>
          </w:p>
          <w:p w14:paraId="034BFFEE" w14:textId="68DC0C4C" w:rsidR="00D71D86" w:rsidRPr="00713059" w:rsidRDefault="00D64510" w:rsidP="00F876A9">
            <w:pPr>
              <w:pStyle w:val="TableParagraph"/>
              <w:numPr>
                <w:ilvl w:val="0"/>
                <w:numId w:val="13"/>
              </w:numPr>
              <w:tabs>
                <w:tab w:val="left" w:pos="535"/>
              </w:tabs>
              <w:ind w:right="274"/>
              <w:jc w:val="both"/>
              <w:rPr>
                <w:sz w:val="20"/>
                <w:szCs w:val="20"/>
              </w:rPr>
            </w:pPr>
            <w:r w:rsidRPr="00713059">
              <w:rPr>
                <w:sz w:val="20"/>
                <w:szCs w:val="20"/>
              </w:rPr>
              <w:t>erproben in der Regel simulativ verschiedene Formen pädagog</w:t>
            </w:r>
            <w:r w:rsidR="00E040FD" w:rsidRPr="00713059">
              <w:rPr>
                <w:sz w:val="20"/>
                <w:szCs w:val="20"/>
              </w:rPr>
              <w:t>i</w:t>
            </w:r>
            <w:r w:rsidRPr="00713059">
              <w:rPr>
                <w:sz w:val="20"/>
                <w:szCs w:val="20"/>
              </w:rPr>
              <w:t>schen Handelns (HK</w:t>
            </w:r>
            <w:r w:rsidRPr="00713059">
              <w:rPr>
                <w:spacing w:val="1"/>
                <w:sz w:val="20"/>
                <w:szCs w:val="20"/>
              </w:rPr>
              <w:t xml:space="preserve"> </w:t>
            </w:r>
            <w:r w:rsidRPr="00713059">
              <w:rPr>
                <w:sz w:val="20"/>
                <w:szCs w:val="20"/>
              </w:rPr>
              <w:t>3)</w:t>
            </w:r>
          </w:p>
          <w:p w14:paraId="15A60A28" w14:textId="77777777" w:rsidR="00D71D86" w:rsidRPr="00713059" w:rsidRDefault="00D71D86">
            <w:pPr>
              <w:pStyle w:val="TableParagraph"/>
              <w:rPr>
                <w:b/>
                <w:sz w:val="20"/>
                <w:szCs w:val="20"/>
              </w:rPr>
            </w:pPr>
          </w:p>
          <w:p w14:paraId="1DE058F5" w14:textId="77777777" w:rsidR="00D71D86" w:rsidRPr="00713059" w:rsidRDefault="00D64510">
            <w:pPr>
              <w:pStyle w:val="TableParagraph"/>
              <w:spacing w:before="1"/>
              <w:ind w:left="107"/>
              <w:rPr>
                <w:sz w:val="20"/>
                <w:szCs w:val="20"/>
              </w:rPr>
            </w:pPr>
            <w:r w:rsidRPr="00713059">
              <w:rPr>
                <w:b/>
                <w:sz w:val="20"/>
                <w:szCs w:val="20"/>
              </w:rPr>
              <w:t xml:space="preserve">Inhaltsfeld 1: </w:t>
            </w:r>
            <w:r w:rsidRPr="00713059">
              <w:rPr>
                <w:sz w:val="20"/>
                <w:szCs w:val="20"/>
              </w:rPr>
              <w:t>Bildungs- und Erziehungsprozesse</w:t>
            </w:r>
          </w:p>
          <w:p w14:paraId="42C170DE" w14:textId="77777777" w:rsidR="00D71D86" w:rsidRPr="00713059" w:rsidRDefault="00D71D86">
            <w:pPr>
              <w:pStyle w:val="TableParagraph"/>
              <w:spacing w:before="11"/>
              <w:rPr>
                <w:b/>
                <w:sz w:val="20"/>
                <w:szCs w:val="20"/>
              </w:rPr>
            </w:pPr>
          </w:p>
          <w:p w14:paraId="1213C187" w14:textId="77777777" w:rsidR="00D71D86" w:rsidRPr="00713059" w:rsidRDefault="00D64510">
            <w:pPr>
              <w:pStyle w:val="TableParagraph"/>
              <w:ind w:left="107"/>
              <w:rPr>
                <w:b/>
                <w:sz w:val="20"/>
                <w:szCs w:val="20"/>
              </w:rPr>
            </w:pPr>
            <w:r w:rsidRPr="00713059">
              <w:rPr>
                <w:b/>
                <w:sz w:val="20"/>
                <w:szCs w:val="20"/>
              </w:rPr>
              <w:t>Inhaltliche Schwerpunkte:</w:t>
            </w:r>
          </w:p>
          <w:p w14:paraId="1AF41975" w14:textId="77777777" w:rsidR="00D71D86" w:rsidRPr="00713059" w:rsidRDefault="00D64510" w:rsidP="00F876A9">
            <w:pPr>
              <w:pStyle w:val="TableParagraph"/>
              <w:numPr>
                <w:ilvl w:val="0"/>
                <w:numId w:val="13"/>
              </w:numPr>
              <w:tabs>
                <w:tab w:val="left" w:pos="534"/>
                <w:tab w:val="left" w:pos="535"/>
              </w:tabs>
              <w:spacing w:before="3" w:line="293" w:lineRule="exact"/>
              <w:rPr>
                <w:sz w:val="20"/>
                <w:szCs w:val="20"/>
              </w:rPr>
            </w:pPr>
            <w:r w:rsidRPr="00713059">
              <w:rPr>
                <w:sz w:val="20"/>
                <w:szCs w:val="20"/>
              </w:rPr>
              <w:t>Erziehungsstile</w:t>
            </w:r>
          </w:p>
          <w:p w14:paraId="218166F0" w14:textId="77777777" w:rsidR="00D71D86" w:rsidRPr="00713059" w:rsidRDefault="00D64510" w:rsidP="00F876A9">
            <w:pPr>
              <w:pStyle w:val="TableParagraph"/>
              <w:numPr>
                <w:ilvl w:val="0"/>
                <w:numId w:val="13"/>
              </w:numPr>
              <w:tabs>
                <w:tab w:val="left" w:pos="534"/>
                <w:tab w:val="left" w:pos="535"/>
              </w:tabs>
              <w:rPr>
                <w:sz w:val="20"/>
                <w:szCs w:val="20"/>
              </w:rPr>
            </w:pPr>
            <w:r w:rsidRPr="00713059">
              <w:rPr>
                <w:sz w:val="20"/>
                <w:szCs w:val="20"/>
              </w:rPr>
              <w:t>Erziehungsziele</w:t>
            </w:r>
          </w:p>
        </w:tc>
        <w:tc>
          <w:tcPr>
            <w:tcW w:w="6975" w:type="dxa"/>
          </w:tcPr>
          <w:p w14:paraId="7C56B8F6" w14:textId="77777777" w:rsidR="00D71D86" w:rsidRPr="00713059" w:rsidRDefault="00D64510">
            <w:pPr>
              <w:pStyle w:val="TableParagraph"/>
              <w:spacing w:before="131"/>
              <w:ind w:left="107"/>
              <w:rPr>
                <w:b/>
                <w:sz w:val="20"/>
                <w:szCs w:val="20"/>
              </w:rPr>
            </w:pPr>
            <w:r w:rsidRPr="00713059">
              <w:rPr>
                <w:b/>
                <w:sz w:val="20"/>
                <w:szCs w:val="20"/>
              </w:rPr>
              <w:t>Unterrichtsvorhaben IV</w:t>
            </w:r>
          </w:p>
          <w:p w14:paraId="2602A2EA" w14:textId="77777777" w:rsidR="00D71D86" w:rsidRPr="00713059" w:rsidRDefault="00D71D86">
            <w:pPr>
              <w:pStyle w:val="TableParagraph"/>
              <w:spacing w:before="12"/>
              <w:rPr>
                <w:b/>
                <w:sz w:val="20"/>
                <w:szCs w:val="20"/>
              </w:rPr>
            </w:pPr>
          </w:p>
          <w:p w14:paraId="4E30B410" w14:textId="77777777" w:rsidR="00D71D86" w:rsidRPr="00713059" w:rsidRDefault="00D64510">
            <w:pPr>
              <w:pStyle w:val="TableParagraph"/>
              <w:ind w:left="107"/>
              <w:rPr>
                <w:sz w:val="20"/>
                <w:szCs w:val="20"/>
              </w:rPr>
            </w:pPr>
            <w:r w:rsidRPr="00713059">
              <w:rPr>
                <w:b/>
                <w:sz w:val="20"/>
                <w:szCs w:val="20"/>
              </w:rPr>
              <w:t xml:space="preserve">Thema: </w:t>
            </w:r>
            <w:r w:rsidRPr="00713059">
              <w:rPr>
                <w:sz w:val="20"/>
                <w:szCs w:val="20"/>
              </w:rPr>
              <w:t>Lerntheorien in pädagogischer Perspektive</w:t>
            </w:r>
          </w:p>
          <w:p w14:paraId="3D78A779" w14:textId="77777777" w:rsidR="00D71D86" w:rsidRPr="00713059" w:rsidRDefault="00D71D86">
            <w:pPr>
              <w:pStyle w:val="TableParagraph"/>
              <w:spacing w:before="12"/>
              <w:rPr>
                <w:b/>
                <w:sz w:val="20"/>
                <w:szCs w:val="20"/>
              </w:rPr>
            </w:pPr>
          </w:p>
          <w:p w14:paraId="58BDA8BE" w14:textId="77777777" w:rsidR="00D71D86" w:rsidRPr="00713059" w:rsidRDefault="00D64510">
            <w:pPr>
              <w:pStyle w:val="TableParagraph"/>
              <w:ind w:left="107"/>
              <w:rPr>
                <w:sz w:val="20"/>
                <w:szCs w:val="20"/>
              </w:rPr>
            </w:pPr>
            <w:r w:rsidRPr="00713059">
              <w:rPr>
                <w:b/>
                <w:w w:val="90"/>
                <w:sz w:val="20"/>
                <w:szCs w:val="20"/>
              </w:rPr>
              <w:t xml:space="preserve">Kompetenzen: </w:t>
            </w:r>
            <w:r w:rsidRPr="00713059">
              <w:rPr>
                <w:w w:val="90"/>
                <w:sz w:val="20"/>
                <w:szCs w:val="20"/>
              </w:rPr>
              <w:t>SuS …</w:t>
            </w:r>
          </w:p>
          <w:p w14:paraId="7EFF6E6A" w14:textId="30FA3F7A" w:rsidR="00D71D86" w:rsidRPr="00713059" w:rsidRDefault="00D64510" w:rsidP="00F876A9">
            <w:pPr>
              <w:pStyle w:val="TableParagraph"/>
              <w:numPr>
                <w:ilvl w:val="0"/>
                <w:numId w:val="12"/>
              </w:numPr>
              <w:tabs>
                <w:tab w:val="left" w:pos="535"/>
                <w:tab w:val="left" w:pos="536"/>
              </w:tabs>
              <w:ind w:right="170"/>
              <w:rPr>
                <w:sz w:val="20"/>
                <w:szCs w:val="20"/>
              </w:rPr>
            </w:pPr>
            <w:r w:rsidRPr="00713059">
              <w:rPr>
                <w:sz w:val="20"/>
                <w:szCs w:val="20"/>
              </w:rPr>
              <w:t>ermitteln pädagogisch relevante Informationen aus Fachliteratur, aus fachlichen Darstellungen in Nachschlagewerken oder</w:t>
            </w:r>
            <w:r w:rsidRPr="00713059">
              <w:rPr>
                <w:spacing w:val="-21"/>
                <w:sz w:val="20"/>
                <w:szCs w:val="20"/>
              </w:rPr>
              <w:t xml:space="preserve"> </w:t>
            </w:r>
            <w:r w:rsidRPr="00713059">
              <w:rPr>
                <w:sz w:val="20"/>
                <w:szCs w:val="20"/>
              </w:rPr>
              <w:t>im Internet (MK</w:t>
            </w:r>
            <w:r w:rsidRPr="00713059">
              <w:rPr>
                <w:spacing w:val="-3"/>
                <w:sz w:val="20"/>
                <w:szCs w:val="20"/>
              </w:rPr>
              <w:t xml:space="preserve"> </w:t>
            </w:r>
            <w:r w:rsidRPr="00713059">
              <w:rPr>
                <w:sz w:val="20"/>
                <w:szCs w:val="20"/>
              </w:rPr>
              <w:t>3),</w:t>
            </w:r>
          </w:p>
          <w:p w14:paraId="283BE034" w14:textId="45F4BB0A" w:rsidR="00D71D86" w:rsidRPr="00713059" w:rsidRDefault="00D64510" w:rsidP="00F876A9">
            <w:pPr>
              <w:pStyle w:val="TableParagraph"/>
              <w:numPr>
                <w:ilvl w:val="0"/>
                <w:numId w:val="12"/>
              </w:numPr>
              <w:tabs>
                <w:tab w:val="left" w:pos="535"/>
                <w:tab w:val="left" w:pos="536"/>
              </w:tabs>
              <w:ind w:right="182"/>
              <w:rPr>
                <w:sz w:val="20"/>
                <w:szCs w:val="20"/>
              </w:rPr>
            </w:pPr>
            <w:r w:rsidRPr="00713059">
              <w:rPr>
                <w:sz w:val="20"/>
                <w:szCs w:val="20"/>
              </w:rPr>
              <w:t>ermitteln Intentionen der jeweiligen Autoren und benennen deren Interessen (MK</w:t>
            </w:r>
            <w:r w:rsidRPr="00713059">
              <w:rPr>
                <w:spacing w:val="2"/>
                <w:sz w:val="20"/>
                <w:szCs w:val="20"/>
              </w:rPr>
              <w:t xml:space="preserve"> </w:t>
            </w:r>
            <w:r w:rsidRPr="00713059">
              <w:rPr>
                <w:sz w:val="20"/>
                <w:szCs w:val="20"/>
              </w:rPr>
              <w:t>5)</w:t>
            </w:r>
          </w:p>
          <w:p w14:paraId="1C1502EF" w14:textId="77777777" w:rsidR="00D71D86" w:rsidRPr="00713059" w:rsidRDefault="00D64510" w:rsidP="00F876A9">
            <w:pPr>
              <w:pStyle w:val="TableParagraph"/>
              <w:numPr>
                <w:ilvl w:val="0"/>
                <w:numId w:val="12"/>
              </w:numPr>
              <w:tabs>
                <w:tab w:val="left" w:pos="535"/>
                <w:tab w:val="left" w:pos="536"/>
              </w:tabs>
              <w:ind w:right="127"/>
              <w:rPr>
                <w:sz w:val="20"/>
                <w:szCs w:val="20"/>
              </w:rPr>
            </w:pPr>
            <w:r w:rsidRPr="00713059">
              <w:rPr>
                <w:sz w:val="20"/>
                <w:szCs w:val="20"/>
              </w:rPr>
              <w:t>analysieren unter Anleitung Experimente unter</w:t>
            </w:r>
            <w:r w:rsidRPr="00713059">
              <w:rPr>
                <w:spacing w:val="-24"/>
                <w:sz w:val="20"/>
                <w:szCs w:val="20"/>
              </w:rPr>
              <w:t xml:space="preserve"> </w:t>
            </w:r>
            <w:r w:rsidRPr="00713059">
              <w:rPr>
                <w:sz w:val="20"/>
                <w:szCs w:val="20"/>
              </w:rPr>
              <w:t>Berücksichtigung von Gütekriterien (MK</w:t>
            </w:r>
            <w:r w:rsidRPr="00713059">
              <w:rPr>
                <w:spacing w:val="-3"/>
                <w:sz w:val="20"/>
                <w:szCs w:val="20"/>
              </w:rPr>
              <w:t xml:space="preserve"> </w:t>
            </w:r>
            <w:r w:rsidRPr="00713059">
              <w:rPr>
                <w:sz w:val="20"/>
                <w:szCs w:val="20"/>
              </w:rPr>
              <w:t>9)</w:t>
            </w:r>
          </w:p>
          <w:p w14:paraId="6D1E4EB5" w14:textId="3EC6D333" w:rsidR="00D71D86" w:rsidRPr="00713059" w:rsidRDefault="00D64510" w:rsidP="00F876A9">
            <w:pPr>
              <w:pStyle w:val="TableParagraph"/>
              <w:numPr>
                <w:ilvl w:val="0"/>
                <w:numId w:val="12"/>
              </w:numPr>
              <w:tabs>
                <w:tab w:val="left" w:pos="535"/>
                <w:tab w:val="left" w:pos="536"/>
              </w:tabs>
              <w:spacing w:before="1"/>
              <w:ind w:right="291"/>
              <w:rPr>
                <w:sz w:val="20"/>
                <w:szCs w:val="20"/>
              </w:rPr>
            </w:pPr>
            <w:r w:rsidRPr="00713059">
              <w:rPr>
                <w:sz w:val="20"/>
                <w:szCs w:val="20"/>
              </w:rPr>
              <w:t>analysieren unter Anleitung und exemplarisch die erziehungs- wissenschaftliche Relevanz von Erkenntnissen aus Nachbarwissenschaften (MK</w:t>
            </w:r>
            <w:r w:rsidRPr="00713059">
              <w:rPr>
                <w:spacing w:val="-3"/>
                <w:sz w:val="20"/>
                <w:szCs w:val="20"/>
              </w:rPr>
              <w:t xml:space="preserve"> </w:t>
            </w:r>
            <w:r w:rsidRPr="00713059">
              <w:rPr>
                <w:sz w:val="20"/>
                <w:szCs w:val="20"/>
              </w:rPr>
              <w:t>11)</w:t>
            </w:r>
          </w:p>
          <w:p w14:paraId="3EBE6553" w14:textId="77777777" w:rsidR="00D71D86" w:rsidRPr="00713059" w:rsidRDefault="00D64510" w:rsidP="00F876A9">
            <w:pPr>
              <w:pStyle w:val="TableParagraph"/>
              <w:numPr>
                <w:ilvl w:val="0"/>
                <w:numId w:val="12"/>
              </w:numPr>
              <w:tabs>
                <w:tab w:val="left" w:pos="535"/>
                <w:tab w:val="left" w:pos="536"/>
              </w:tabs>
              <w:ind w:right="150"/>
              <w:rPr>
                <w:sz w:val="20"/>
                <w:szCs w:val="20"/>
              </w:rPr>
            </w:pPr>
            <w:r w:rsidRPr="00713059">
              <w:rPr>
                <w:sz w:val="20"/>
                <w:szCs w:val="20"/>
              </w:rPr>
              <w:t>stellen Arbeitsergebnisse in geeigneter Präsentationstechnik</w:t>
            </w:r>
            <w:r w:rsidRPr="00713059">
              <w:rPr>
                <w:spacing w:val="-25"/>
                <w:sz w:val="20"/>
                <w:szCs w:val="20"/>
              </w:rPr>
              <w:t xml:space="preserve"> </w:t>
            </w:r>
            <w:r w:rsidRPr="00713059">
              <w:rPr>
                <w:sz w:val="20"/>
                <w:szCs w:val="20"/>
              </w:rPr>
              <w:t>dar (MK 13)</w:t>
            </w:r>
          </w:p>
          <w:p w14:paraId="2941E676" w14:textId="77777777" w:rsidR="00D71D86" w:rsidRPr="00713059" w:rsidRDefault="00D71D86">
            <w:pPr>
              <w:pStyle w:val="TableParagraph"/>
              <w:rPr>
                <w:b/>
                <w:sz w:val="20"/>
                <w:szCs w:val="20"/>
              </w:rPr>
            </w:pPr>
          </w:p>
          <w:p w14:paraId="60331761" w14:textId="77777777" w:rsidR="00D71D86" w:rsidRPr="00713059" w:rsidRDefault="00D64510" w:rsidP="00F876A9">
            <w:pPr>
              <w:pStyle w:val="TableParagraph"/>
              <w:numPr>
                <w:ilvl w:val="0"/>
                <w:numId w:val="12"/>
              </w:numPr>
              <w:tabs>
                <w:tab w:val="left" w:pos="535"/>
                <w:tab w:val="left" w:pos="536"/>
              </w:tabs>
              <w:ind w:right="560"/>
              <w:rPr>
                <w:sz w:val="20"/>
                <w:szCs w:val="20"/>
              </w:rPr>
            </w:pPr>
            <w:r w:rsidRPr="00713059">
              <w:rPr>
                <w:sz w:val="20"/>
                <w:szCs w:val="20"/>
              </w:rPr>
              <w:t>entwickeln und erproben Handlungsoptionen für das eigene Lernen und alltägliche erzieherische Agieren (HK</w:t>
            </w:r>
            <w:r w:rsidRPr="00713059">
              <w:rPr>
                <w:spacing w:val="-6"/>
                <w:sz w:val="20"/>
                <w:szCs w:val="20"/>
              </w:rPr>
              <w:t xml:space="preserve"> </w:t>
            </w:r>
            <w:r w:rsidRPr="00713059">
              <w:rPr>
                <w:sz w:val="20"/>
                <w:szCs w:val="20"/>
              </w:rPr>
              <w:t>1)</w:t>
            </w:r>
          </w:p>
          <w:p w14:paraId="2314CE44" w14:textId="77777777" w:rsidR="00D71D86" w:rsidRPr="00713059" w:rsidRDefault="00D64510" w:rsidP="00F876A9">
            <w:pPr>
              <w:pStyle w:val="TableParagraph"/>
              <w:numPr>
                <w:ilvl w:val="0"/>
                <w:numId w:val="12"/>
              </w:numPr>
              <w:tabs>
                <w:tab w:val="left" w:pos="535"/>
                <w:tab w:val="left" w:pos="536"/>
              </w:tabs>
              <w:ind w:right="236"/>
              <w:rPr>
                <w:sz w:val="20"/>
                <w:szCs w:val="20"/>
              </w:rPr>
            </w:pPr>
            <w:r w:rsidRPr="00713059">
              <w:rPr>
                <w:sz w:val="20"/>
                <w:szCs w:val="20"/>
              </w:rPr>
              <w:t>entwickeln und erproben Handlungsvarianten für</w:t>
            </w:r>
            <w:r w:rsidRPr="00713059">
              <w:rPr>
                <w:spacing w:val="-25"/>
                <w:sz w:val="20"/>
                <w:szCs w:val="20"/>
              </w:rPr>
              <w:t xml:space="preserve"> </w:t>
            </w:r>
            <w:r w:rsidRPr="00713059">
              <w:rPr>
                <w:sz w:val="20"/>
                <w:szCs w:val="20"/>
              </w:rPr>
              <w:t>Einwirkungen auf Erziehungs- und Lernprozesse (HK</w:t>
            </w:r>
            <w:r w:rsidRPr="00713059">
              <w:rPr>
                <w:spacing w:val="-2"/>
                <w:sz w:val="20"/>
                <w:szCs w:val="20"/>
              </w:rPr>
              <w:t xml:space="preserve"> </w:t>
            </w:r>
            <w:r w:rsidRPr="00713059">
              <w:rPr>
                <w:sz w:val="20"/>
                <w:szCs w:val="20"/>
              </w:rPr>
              <w:t>2)</w:t>
            </w:r>
          </w:p>
          <w:p w14:paraId="7039BB00" w14:textId="77777777" w:rsidR="00D71D86" w:rsidRPr="00713059" w:rsidRDefault="00D71D86">
            <w:pPr>
              <w:pStyle w:val="TableParagraph"/>
              <w:spacing w:before="11"/>
              <w:rPr>
                <w:b/>
                <w:sz w:val="20"/>
                <w:szCs w:val="20"/>
              </w:rPr>
            </w:pPr>
          </w:p>
          <w:p w14:paraId="71C7E6F5" w14:textId="77777777" w:rsidR="00D71D86" w:rsidRPr="00713059" w:rsidRDefault="00D64510">
            <w:pPr>
              <w:pStyle w:val="TableParagraph"/>
              <w:ind w:left="107"/>
              <w:rPr>
                <w:sz w:val="20"/>
                <w:szCs w:val="20"/>
              </w:rPr>
            </w:pPr>
            <w:r w:rsidRPr="00713059">
              <w:rPr>
                <w:b/>
                <w:sz w:val="20"/>
                <w:szCs w:val="20"/>
              </w:rPr>
              <w:t xml:space="preserve">Inhaltsfeld 2: </w:t>
            </w:r>
            <w:r w:rsidRPr="00713059">
              <w:rPr>
                <w:sz w:val="20"/>
                <w:szCs w:val="20"/>
              </w:rPr>
              <w:t>Lernen und Erziehung</w:t>
            </w:r>
          </w:p>
          <w:p w14:paraId="1CF43DDE" w14:textId="77777777" w:rsidR="00D71D86" w:rsidRPr="00713059" w:rsidRDefault="00D71D86">
            <w:pPr>
              <w:pStyle w:val="TableParagraph"/>
              <w:rPr>
                <w:b/>
                <w:sz w:val="20"/>
                <w:szCs w:val="20"/>
              </w:rPr>
            </w:pPr>
          </w:p>
          <w:p w14:paraId="60F620AC" w14:textId="77777777" w:rsidR="00D71D86" w:rsidRPr="00713059" w:rsidRDefault="00D64510">
            <w:pPr>
              <w:pStyle w:val="TableParagraph"/>
              <w:ind w:left="107"/>
              <w:rPr>
                <w:b/>
                <w:sz w:val="20"/>
                <w:szCs w:val="20"/>
              </w:rPr>
            </w:pPr>
            <w:r w:rsidRPr="00713059">
              <w:rPr>
                <w:b/>
                <w:sz w:val="20"/>
                <w:szCs w:val="20"/>
              </w:rPr>
              <w:t>Inhaltliche Schwerpunkte:</w:t>
            </w:r>
          </w:p>
          <w:p w14:paraId="5D505B12" w14:textId="77777777" w:rsidR="00D71D86" w:rsidRPr="00713059" w:rsidRDefault="00D64510" w:rsidP="00F876A9">
            <w:pPr>
              <w:pStyle w:val="TableParagraph"/>
              <w:numPr>
                <w:ilvl w:val="0"/>
                <w:numId w:val="12"/>
              </w:numPr>
              <w:tabs>
                <w:tab w:val="left" w:pos="535"/>
                <w:tab w:val="left" w:pos="536"/>
              </w:tabs>
              <w:ind w:hanging="361"/>
              <w:rPr>
                <w:sz w:val="20"/>
                <w:szCs w:val="20"/>
              </w:rPr>
            </w:pPr>
            <w:r w:rsidRPr="00713059">
              <w:rPr>
                <w:sz w:val="20"/>
                <w:szCs w:val="20"/>
              </w:rPr>
              <w:t>Lernbedürftigkeit und Lernfähigkeit des</w:t>
            </w:r>
            <w:r w:rsidRPr="00713059">
              <w:rPr>
                <w:spacing w:val="-4"/>
                <w:sz w:val="20"/>
                <w:szCs w:val="20"/>
              </w:rPr>
              <w:t xml:space="preserve"> </w:t>
            </w:r>
            <w:r w:rsidRPr="00713059">
              <w:rPr>
                <w:sz w:val="20"/>
                <w:szCs w:val="20"/>
              </w:rPr>
              <w:t>Menschen</w:t>
            </w:r>
          </w:p>
          <w:p w14:paraId="6EC2B3A7" w14:textId="77777777" w:rsidR="00D71D86" w:rsidRPr="00713059" w:rsidRDefault="00D64510" w:rsidP="00F876A9">
            <w:pPr>
              <w:pStyle w:val="TableParagraph"/>
              <w:numPr>
                <w:ilvl w:val="0"/>
                <w:numId w:val="12"/>
              </w:numPr>
              <w:tabs>
                <w:tab w:val="left" w:pos="535"/>
                <w:tab w:val="left" w:pos="536"/>
              </w:tabs>
              <w:spacing w:before="2" w:line="293" w:lineRule="exact"/>
              <w:ind w:hanging="361"/>
              <w:rPr>
                <w:sz w:val="20"/>
                <w:szCs w:val="20"/>
              </w:rPr>
            </w:pPr>
            <w:r w:rsidRPr="00713059">
              <w:rPr>
                <w:sz w:val="20"/>
                <w:szCs w:val="20"/>
              </w:rPr>
              <w:t>Lerntheorien und ihre Implikationen für pädagogisches</w:t>
            </w:r>
            <w:r w:rsidRPr="00713059">
              <w:rPr>
                <w:spacing w:val="-13"/>
                <w:sz w:val="20"/>
                <w:szCs w:val="20"/>
              </w:rPr>
              <w:t xml:space="preserve"> </w:t>
            </w:r>
            <w:r w:rsidRPr="00713059">
              <w:rPr>
                <w:sz w:val="20"/>
                <w:szCs w:val="20"/>
              </w:rPr>
              <w:t>Handeln</w:t>
            </w:r>
          </w:p>
          <w:p w14:paraId="3E730002" w14:textId="77777777" w:rsidR="00D71D86" w:rsidRPr="00713059" w:rsidRDefault="00D64510" w:rsidP="00F876A9">
            <w:pPr>
              <w:pStyle w:val="TableParagraph"/>
              <w:numPr>
                <w:ilvl w:val="0"/>
                <w:numId w:val="12"/>
              </w:numPr>
              <w:tabs>
                <w:tab w:val="left" w:pos="535"/>
                <w:tab w:val="left" w:pos="536"/>
              </w:tabs>
              <w:ind w:hanging="361"/>
              <w:rPr>
                <w:sz w:val="20"/>
                <w:szCs w:val="20"/>
              </w:rPr>
            </w:pPr>
            <w:r w:rsidRPr="00713059">
              <w:rPr>
                <w:sz w:val="20"/>
                <w:szCs w:val="20"/>
              </w:rPr>
              <w:t>Selbststeuerung und Selbstverantwortlichkeit in</w:t>
            </w:r>
            <w:r w:rsidRPr="00713059">
              <w:rPr>
                <w:spacing w:val="-31"/>
                <w:sz w:val="20"/>
                <w:szCs w:val="20"/>
              </w:rPr>
              <w:t xml:space="preserve"> </w:t>
            </w:r>
            <w:r w:rsidRPr="00713059">
              <w:rPr>
                <w:sz w:val="20"/>
                <w:szCs w:val="20"/>
              </w:rPr>
              <w:t>Lernprozessen</w:t>
            </w:r>
          </w:p>
          <w:p w14:paraId="5CD42DC2" w14:textId="77777777" w:rsidR="00D71D86" w:rsidRPr="00713059" w:rsidRDefault="00D64510" w:rsidP="00F876A9">
            <w:pPr>
              <w:pStyle w:val="TableParagraph"/>
              <w:numPr>
                <w:ilvl w:val="0"/>
                <w:numId w:val="12"/>
              </w:numPr>
              <w:tabs>
                <w:tab w:val="left" w:pos="535"/>
                <w:tab w:val="left" w:pos="536"/>
              </w:tabs>
              <w:spacing w:line="273" w:lineRule="exact"/>
              <w:ind w:hanging="361"/>
              <w:rPr>
                <w:sz w:val="20"/>
                <w:szCs w:val="20"/>
              </w:rPr>
            </w:pPr>
            <w:r w:rsidRPr="00713059">
              <w:rPr>
                <w:sz w:val="20"/>
                <w:szCs w:val="20"/>
              </w:rPr>
              <w:t>Inklusion</w:t>
            </w:r>
          </w:p>
        </w:tc>
      </w:tr>
    </w:tbl>
    <w:p w14:paraId="4E769739" w14:textId="77777777" w:rsidR="00D71D86" w:rsidRPr="00713059" w:rsidRDefault="00D71D86">
      <w:pPr>
        <w:spacing w:line="273" w:lineRule="exact"/>
        <w:rPr>
          <w:sz w:val="20"/>
          <w:szCs w:val="20"/>
        </w:rPr>
        <w:sectPr w:rsidR="00D71D86" w:rsidRPr="00713059">
          <w:pgSz w:w="16840" w:h="11910" w:orient="landscape"/>
          <w:pgMar w:top="1100" w:right="360" w:bottom="280" w:left="1180" w:header="720" w:footer="720" w:gutter="0"/>
          <w:cols w:space="720"/>
        </w:sectPr>
      </w:pPr>
    </w:p>
    <w:p w14:paraId="29B3F8FF" w14:textId="77777777" w:rsidR="006C148E" w:rsidRPr="00713059" w:rsidRDefault="006C148E" w:rsidP="006C148E">
      <w:pPr>
        <w:pStyle w:val="berschrift1"/>
        <w:spacing w:after="120"/>
        <w:rPr>
          <w:sz w:val="20"/>
          <w:szCs w:val="20"/>
          <w:u w:val="single"/>
        </w:rPr>
      </w:pPr>
      <w:bookmarkStart w:id="11" w:name="_Toc141969415"/>
      <w:r w:rsidRPr="00713059">
        <w:rPr>
          <w:sz w:val="20"/>
          <w:szCs w:val="20"/>
          <w:u w:val="single"/>
        </w:rPr>
        <w:lastRenderedPageBreak/>
        <w:t xml:space="preserve">4. </w:t>
      </w:r>
      <w:r w:rsidR="00D64510" w:rsidRPr="00713059">
        <w:rPr>
          <w:sz w:val="20"/>
          <w:szCs w:val="20"/>
          <w:u w:val="single"/>
        </w:rPr>
        <w:t>Konkretisierte</w:t>
      </w:r>
      <w:r w:rsidR="00D64510" w:rsidRPr="00713059">
        <w:rPr>
          <w:spacing w:val="-15"/>
          <w:sz w:val="20"/>
          <w:szCs w:val="20"/>
          <w:u w:val="single"/>
        </w:rPr>
        <w:t xml:space="preserve"> </w:t>
      </w:r>
      <w:r w:rsidR="00D64510" w:rsidRPr="00713059">
        <w:rPr>
          <w:sz w:val="20"/>
          <w:szCs w:val="20"/>
          <w:u w:val="single"/>
        </w:rPr>
        <w:t>Unterrichtsvorhaben</w:t>
      </w:r>
      <w:bookmarkEnd w:id="11"/>
      <w:r w:rsidR="00D64510" w:rsidRPr="00713059">
        <w:rPr>
          <w:sz w:val="20"/>
          <w:szCs w:val="20"/>
          <w:u w:val="single"/>
        </w:rPr>
        <w:t xml:space="preserve"> </w:t>
      </w:r>
    </w:p>
    <w:p w14:paraId="34BABCEB" w14:textId="78AE873E" w:rsidR="00D71D86" w:rsidRPr="00713059" w:rsidRDefault="006C148E" w:rsidP="006C148E">
      <w:pPr>
        <w:pStyle w:val="berschrift1"/>
        <w:rPr>
          <w:sz w:val="20"/>
          <w:szCs w:val="20"/>
        </w:rPr>
      </w:pPr>
      <w:bookmarkStart w:id="12" w:name="_Toc141969416"/>
      <w:r w:rsidRPr="00713059">
        <w:rPr>
          <w:sz w:val="20"/>
          <w:szCs w:val="20"/>
        </w:rPr>
        <w:t xml:space="preserve">4.1 </w:t>
      </w:r>
      <w:r w:rsidR="00D64510" w:rsidRPr="00713059">
        <w:rPr>
          <w:sz w:val="20"/>
          <w:szCs w:val="20"/>
        </w:rPr>
        <w:t>Einführungsphase</w:t>
      </w:r>
      <w:bookmarkEnd w:id="12"/>
    </w:p>
    <w:p w14:paraId="5A875E31" w14:textId="77777777" w:rsidR="006C148E" w:rsidRPr="00713059" w:rsidRDefault="006C148E" w:rsidP="006C148E">
      <w:pPr>
        <w:rPr>
          <w:sz w:val="20"/>
          <w:szCs w:val="20"/>
        </w:rPr>
      </w:pPr>
    </w:p>
    <w:p w14:paraId="7AEE5AA9" w14:textId="77777777" w:rsidR="00D71D86" w:rsidRPr="00DA02CB" w:rsidRDefault="00D64510" w:rsidP="00D771C7">
      <w:pPr>
        <w:ind w:left="238"/>
        <w:rPr>
          <w:b/>
          <w:i/>
        </w:rPr>
      </w:pPr>
      <w:r w:rsidRPr="00DA02CB">
        <w:rPr>
          <w:b/>
          <w:i/>
        </w:rPr>
        <w:t>Unterrichtsvorhaben I: Erziehungsbedürftigkeit und Erziehungsfähigkeit des Menschen</w:t>
      </w:r>
    </w:p>
    <w:p w14:paraId="2518F6B0" w14:textId="77777777" w:rsidR="00D71D86" w:rsidRPr="00713059" w:rsidRDefault="00D71D86">
      <w:pPr>
        <w:pStyle w:val="Textkrper"/>
        <w:spacing w:before="11"/>
        <w:rPr>
          <w:b/>
          <w:i/>
          <w:sz w:val="20"/>
          <w:szCs w:val="20"/>
        </w:rPr>
      </w:pPr>
    </w:p>
    <w:p w14:paraId="49BC89FD" w14:textId="2697C5A0" w:rsidR="00D71D86" w:rsidRPr="00713059" w:rsidRDefault="00D64510">
      <w:pPr>
        <w:ind w:left="238"/>
        <w:rPr>
          <w:sz w:val="20"/>
          <w:szCs w:val="20"/>
        </w:rPr>
      </w:pPr>
      <w:r w:rsidRPr="00713059">
        <w:rPr>
          <w:b/>
          <w:sz w:val="20"/>
          <w:szCs w:val="20"/>
        </w:rPr>
        <w:t>Inhaltsfeld</w:t>
      </w:r>
      <w:r w:rsidR="006136DC" w:rsidRPr="00713059">
        <w:rPr>
          <w:b/>
          <w:sz w:val="20"/>
          <w:szCs w:val="20"/>
        </w:rPr>
        <w:t xml:space="preserve"> 1</w:t>
      </w:r>
      <w:r w:rsidRPr="00713059">
        <w:rPr>
          <w:b/>
          <w:sz w:val="20"/>
          <w:szCs w:val="20"/>
        </w:rPr>
        <w:t xml:space="preserve">: </w:t>
      </w:r>
      <w:r w:rsidRPr="00713059">
        <w:rPr>
          <w:sz w:val="20"/>
          <w:szCs w:val="20"/>
        </w:rPr>
        <w:t>Bildungs- und Erziehungsprozesse</w:t>
      </w:r>
    </w:p>
    <w:p w14:paraId="610696C2" w14:textId="77777777" w:rsidR="00D71D86" w:rsidRPr="00713059" w:rsidRDefault="00D71D86">
      <w:pPr>
        <w:pStyle w:val="Textkrper"/>
        <w:rPr>
          <w:sz w:val="20"/>
          <w:szCs w:val="20"/>
        </w:rPr>
      </w:pPr>
    </w:p>
    <w:p w14:paraId="54D2873D" w14:textId="77777777" w:rsidR="00D71D86" w:rsidRPr="00713059" w:rsidRDefault="00D64510" w:rsidP="00D771C7">
      <w:pPr>
        <w:ind w:left="238"/>
        <w:rPr>
          <w:b/>
          <w:sz w:val="20"/>
          <w:szCs w:val="20"/>
        </w:rPr>
      </w:pPr>
      <w:r w:rsidRPr="00713059">
        <w:rPr>
          <w:b/>
          <w:sz w:val="20"/>
          <w:szCs w:val="20"/>
        </w:rPr>
        <w:t>Inhaltliche Schwerpunkte:</w:t>
      </w:r>
    </w:p>
    <w:p w14:paraId="2B9B052E" w14:textId="1E59CC1B" w:rsidR="00D71D86" w:rsidRPr="00713059" w:rsidRDefault="00AA2782">
      <w:pPr>
        <w:pStyle w:val="Textkrper"/>
        <w:ind w:left="598"/>
        <w:rPr>
          <w:sz w:val="20"/>
          <w:szCs w:val="20"/>
        </w:rPr>
      </w:pPr>
      <w:r w:rsidRPr="00713059">
        <w:rPr>
          <w:w w:val="105"/>
          <w:sz w:val="20"/>
          <w:szCs w:val="20"/>
        </w:rPr>
        <w:t>-</w:t>
      </w:r>
      <w:r w:rsidR="00D64510" w:rsidRPr="00713059">
        <w:rPr>
          <w:w w:val="105"/>
          <w:sz w:val="20"/>
          <w:szCs w:val="20"/>
        </w:rPr>
        <w:t xml:space="preserve"> Das pädagogische Verhältnis</w:t>
      </w:r>
    </w:p>
    <w:p w14:paraId="75227D44" w14:textId="42285FBC" w:rsidR="00D71D86" w:rsidRPr="00713059" w:rsidRDefault="00AA2782">
      <w:pPr>
        <w:pStyle w:val="Textkrper"/>
        <w:ind w:left="598"/>
        <w:rPr>
          <w:sz w:val="20"/>
          <w:szCs w:val="20"/>
        </w:rPr>
      </w:pPr>
      <w:r w:rsidRPr="00713059">
        <w:rPr>
          <w:w w:val="105"/>
          <w:sz w:val="20"/>
          <w:szCs w:val="20"/>
        </w:rPr>
        <w:t>-</w:t>
      </w:r>
      <w:r w:rsidR="00D64510" w:rsidRPr="00713059">
        <w:rPr>
          <w:w w:val="105"/>
          <w:sz w:val="20"/>
          <w:szCs w:val="20"/>
        </w:rPr>
        <w:t xml:space="preserve"> Anthropologische Grundannahmen</w:t>
      </w:r>
    </w:p>
    <w:p w14:paraId="472C8573" w14:textId="77777777" w:rsidR="00D71D86" w:rsidRPr="00713059" w:rsidRDefault="00D71D86">
      <w:pPr>
        <w:pStyle w:val="Textkrper"/>
        <w:spacing w:before="3" w:after="1"/>
        <w:rPr>
          <w:sz w:val="20"/>
          <w:szCs w:val="20"/>
        </w:rPr>
      </w:pPr>
    </w:p>
    <w:tbl>
      <w:tblPr>
        <w:tblStyle w:val="TableNormal"/>
        <w:tblW w:w="0" w:type="auto"/>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1"/>
        <w:gridCol w:w="4980"/>
        <w:gridCol w:w="4983"/>
      </w:tblGrid>
      <w:tr w:rsidR="00D71D86" w:rsidRPr="00713059" w14:paraId="68807F9E" w14:textId="77777777">
        <w:trPr>
          <w:trHeight w:val="317"/>
        </w:trPr>
        <w:tc>
          <w:tcPr>
            <w:tcW w:w="14944" w:type="dxa"/>
            <w:gridSpan w:val="3"/>
            <w:shd w:val="clear" w:color="auto" w:fill="CCCCCC"/>
          </w:tcPr>
          <w:p w14:paraId="12086E69" w14:textId="77777777" w:rsidR="00D71D86" w:rsidRPr="00713059" w:rsidRDefault="00D64510">
            <w:pPr>
              <w:pStyle w:val="TableParagraph"/>
              <w:spacing w:before="25" w:line="272" w:lineRule="exact"/>
              <w:ind w:left="3152" w:right="3156"/>
              <w:jc w:val="center"/>
              <w:rPr>
                <w:b/>
                <w:i/>
                <w:sz w:val="20"/>
                <w:szCs w:val="20"/>
              </w:rPr>
            </w:pPr>
            <w:r w:rsidRPr="00713059">
              <w:rPr>
                <w:b/>
                <w:i/>
                <w:sz w:val="20"/>
                <w:szCs w:val="20"/>
              </w:rPr>
              <w:t>Unterrichtsvorhaben I: Erziehungsbedürftigkeit und Erziehungsfähigkeit des</w:t>
            </w:r>
            <w:r w:rsidRPr="00713059">
              <w:rPr>
                <w:b/>
                <w:i/>
                <w:spacing w:val="-9"/>
                <w:sz w:val="20"/>
                <w:szCs w:val="20"/>
              </w:rPr>
              <w:t xml:space="preserve"> </w:t>
            </w:r>
            <w:r w:rsidRPr="00713059">
              <w:rPr>
                <w:b/>
                <w:i/>
                <w:sz w:val="20"/>
                <w:szCs w:val="20"/>
              </w:rPr>
              <w:t>Menschen</w:t>
            </w:r>
          </w:p>
        </w:tc>
      </w:tr>
      <w:tr w:rsidR="00D71D86" w:rsidRPr="00713059" w14:paraId="016E2B8D" w14:textId="77777777">
        <w:trPr>
          <w:trHeight w:val="691"/>
        </w:trPr>
        <w:tc>
          <w:tcPr>
            <w:tcW w:w="4981" w:type="dxa"/>
            <w:tcBorders>
              <w:top w:val="single" w:sz="24" w:space="0" w:color="CCCCCC"/>
            </w:tcBorders>
          </w:tcPr>
          <w:p w14:paraId="24ACC98F" w14:textId="77777777" w:rsidR="00D71D86" w:rsidRPr="00713059" w:rsidRDefault="00D64510">
            <w:pPr>
              <w:pStyle w:val="TableParagraph"/>
              <w:spacing w:before="197"/>
              <w:ind w:left="1392"/>
              <w:rPr>
                <w:b/>
                <w:sz w:val="20"/>
                <w:szCs w:val="20"/>
              </w:rPr>
            </w:pPr>
            <w:r w:rsidRPr="00713059">
              <w:rPr>
                <w:b/>
                <w:sz w:val="20"/>
                <w:szCs w:val="20"/>
              </w:rPr>
              <w:t>Unterrichtssequenzen</w:t>
            </w:r>
          </w:p>
        </w:tc>
        <w:tc>
          <w:tcPr>
            <w:tcW w:w="4980" w:type="dxa"/>
            <w:tcBorders>
              <w:top w:val="single" w:sz="24" w:space="0" w:color="CCCCCC"/>
            </w:tcBorders>
          </w:tcPr>
          <w:p w14:paraId="13BD41C7" w14:textId="491A0344" w:rsidR="00D71D86" w:rsidRPr="00713059" w:rsidRDefault="00D64510" w:rsidP="00162A0B">
            <w:pPr>
              <w:pStyle w:val="TableParagraph"/>
              <w:spacing w:before="197"/>
              <w:jc w:val="center"/>
              <w:rPr>
                <w:b/>
                <w:sz w:val="20"/>
                <w:szCs w:val="20"/>
              </w:rPr>
            </w:pPr>
            <w:r w:rsidRPr="00713059">
              <w:rPr>
                <w:b/>
                <w:sz w:val="20"/>
                <w:szCs w:val="20"/>
              </w:rPr>
              <w:t>zu entwickelnde Kompetenzen</w:t>
            </w:r>
          </w:p>
        </w:tc>
        <w:tc>
          <w:tcPr>
            <w:tcW w:w="4983" w:type="dxa"/>
            <w:tcBorders>
              <w:top w:val="single" w:sz="24" w:space="0" w:color="CCCCCC"/>
            </w:tcBorders>
          </w:tcPr>
          <w:p w14:paraId="5E912610" w14:textId="5691B4A0" w:rsidR="00D71D86" w:rsidRPr="00713059" w:rsidRDefault="00D64510" w:rsidP="00162A0B">
            <w:pPr>
              <w:pStyle w:val="TableParagraph"/>
              <w:spacing w:before="51"/>
              <w:jc w:val="center"/>
              <w:rPr>
                <w:b/>
                <w:sz w:val="20"/>
                <w:szCs w:val="20"/>
              </w:rPr>
            </w:pPr>
            <w:r w:rsidRPr="00713059">
              <w:rPr>
                <w:b/>
                <w:sz w:val="20"/>
                <w:szCs w:val="20"/>
              </w:rPr>
              <w:t>Absprachen/Vereinbarungen</w:t>
            </w:r>
          </w:p>
        </w:tc>
      </w:tr>
      <w:tr w:rsidR="00D71D86" w:rsidRPr="00713059" w14:paraId="3A390B1D" w14:textId="77777777" w:rsidTr="00E7799E">
        <w:trPr>
          <w:trHeight w:val="4820"/>
        </w:trPr>
        <w:tc>
          <w:tcPr>
            <w:tcW w:w="4981" w:type="dxa"/>
          </w:tcPr>
          <w:p w14:paraId="7A897DBC" w14:textId="77777777" w:rsidR="00D71D86" w:rsidRPr="00713059" w:rsidRDefault="00D64510">
            <w:pPr>
              <w:pStyle w:val="TableParagraph"/>
              <w:spacing w:before="51"/>
              <w:ind w:left="55"/>
              <w:rPr>
                <w:sz w:val="20"/>
                <w:szCs w:val="20"/>
              </w:rPr>
            </w:pPr>
            <w:r w:rsidRPr="00713059">
              <w:rPr>
                <w:sz w:val="20"/>
                <w:szCs w:val="20"/>
              </w:rPr>
              <w:t>z. B.:</w:t>
            </w:r>
          </w:p>
          <w:p w14:paraId="07A99A60" w14:textId="77777777" w:rsidR="00D71D86" w:rsidRPr="00713059" w:rsidRDefault="00D71D86">
            <w:pPr>
              <w:pStyle w:val="TableParagraph"/>
              <w:rPr>
                <w:sz w:val="20"/>
                <w:szCs w:val="20"/>
              </w:rPr>
            </w:pPr>
          </w:p>
          <w:p w14:paraId="1094044F" w14:textId="15EFC956" w:rsidR="00D71D86" w:rsidRPr="00713059" w:rsidRDefault="00AA2782">
            <w:pPr>
              <w:pStyle w:val="TableParagraph"/>
              <w:spacing w:line="242" w:lineRule="auto"/>
              <w:ind w:left="775" w:right="91" w:hanging="361"/>
              <w:jc w:val="both"/>
              <w:rPr>
                <w:sz w:val="20"/>
                <w:szCs w:val="20"/>
              </w:rPr>
            </w:pPr>
            <w:r w:rsidRPr="00713059">
              <w:rPr>
                <w:sz w:val="20"/>
                <w:szCs w:val="20"/>
              </w:rPr>
              <w:t>-</w:t>
            </w:r>
            <w:r w:rsidR="00D64510" w:rsidRPr="00713059">
              <w:rPr>
                <w:sz w:val="20"/>
                <w:szCs w:val="20"/>
              </w:rPr>
              <w:t xml:space="preserve"> Fallbeispiele zu anthropologischen </w:t>
            </w:r>
            <w:r w:rsidR="00D64510" w:rsidRPr="00713059">
              <w:rPr>
                <w:spacing w:val="-12"/>
                <w:sz w:val="20"/>
                <w:szCs w:val="20"/>
              </w:rPr>
              <w:t xml:space="preserve">Grund- </w:t>
            </w:r>
            <w:r w:rsidR="00D64510" w:rsidRPr="00713059">
              <w:rPr>
                <w:sz w:val="20"/>
                <w:szCs w:val="20"/>
              </w:rPr>
              <w:t>lagen</w:t>
            </w:r>
            <w:r w:rsidR="00D64510" w:rsidRPr="00713059">
              <w:rPr>
                <w:spacing w:val="-24"/>
                <w:sz w:val="20"/>
                <w:szCs w:val="20"/>
              </w:rPr>
              <w:t xml:space="preserve"> </w:t>
            </w:r>
            <w:r w:rsidR="00D64510" w:rsidRPr="00713059">
              <w:rPr>
                <w:sz w:val="20"/>
                <w:szCs w:val="20"/>
              </w:rPr>
              <w:t>(z.</w:t>
            </w:r>
            <w:r w:rsidR="00D64510" w:rsidRPr="00713059">
              <w:rPr>
                <w:spacing w:val="-25"/>
                <w:sz w:val="20"/>
                <w:szCs w:val="20"/>
              </w:rPr>
              <w:t xml:space="preserve"> </w:t>
            </w:r>
            <w:r w:rsidR="00D64510" w:rsidRPr="00713059">
              <w:rPr>
                <w:sz w:val="20"/>
                <w:szCs w:val="20"/>
              </w:rPr>
              <w:t>B.</w:t>
            </w:r>
            <w:r w:rsidR="00D64510" w:rsidRPr="00713059">
              <w:rPr>
                <w:spacing w:val="-24"/>
                <w:sz w:val="20"/>
                <w:szCs w:val="20"/>
              </w:rPr>
              <w:t xml:space="preserve"> </w:t>
            </w:r>
            <w:r w:rsidR="00D64510" w:rsidRPr="00713059">
              <w:rPr>
                <w:sz w:val="20"/>
                <w:szCs w:val="20"/>
              </w:rPr>
              <w:t>„Der</w:t>
            </w:r>
            <w:r w:rsidR="00D64510" w:rsidRPr="00713059">
              <w:rPr>
                <w:spacing w:val="-38"/>
                <w:sz w:val="20"/>
                <w:szCs w:val="20"/>
              </w:rPr>
              <w:t xml:space="preserve"> </w:t>
            </w:r>
            <w:r w:rsidR="00D64510" w:rsidRPr="00713059">
              <w:rPr>
                <w:sz w:val="20"/>
                <w:szCs w:val="20"/>
              </w:rPr>
              <w:t>Wolfsjunge“,</w:t>
            </w:r>
            <w:r w:rsidR="00D64510" w:rsidRPr="00713059">
              <w:rPr>
                <w:spacing w:val="-37"/>
                <w:sz w:val="20"/>
                <w:szCs w:val="20"/>
              </w:rPr>
              <w:t xml:space="preserve"> </w:t>
            </w:r>
            <w:r w:rsidR="00D64510" w:rsidRPr="00713059">
              <w:rPr>
                <w:sz w:val="20"/>
                <w:szCs w:val="20"/>
              </w:rPr>
              <w:t>„Amala</w:t>
            </w:r>
            <w:r w:rsidR="00D64510" w:rsidRPr="00713059">
              <w:rPr>
                <w:spacing w:val="-37"/>
                <w:sz w:val="20"/>
                <w:szCs w:val="20"/>
              </w:rPr>
              <w:t xml:space="preserve"> </w:t>
            </w:r>
            <w:r w:rsidR="00D64510" w:rsidRPr="00713059">
              <w:rPr>
                <w:sz w:val="20"/>
                <w:szCs w:val="20"/>
              </w:rPr>
              <w:t>und Kamala“)</w:t>
            </w:r>
          </w:p>
          <w:p w14:paraId="1975FD5A" w14:textId="77777777" w:rsidR="00D71D86" w:rsidRPr="00713059" w:rsidRDefault="00D71D86">
            <w:pPr>
              <w:pStyle w:val="TableParagraph"/>
              <w:spacing w:before="7"/>
              <w:rPr>
                <w:sz w:val="20"/>
                <w:szCs w:val="20"/>
              </w:rPr>
            </w:pPr>
          </w:p>
          <w:p w14:paraId="5E853771" w14:textId="451E66CC" w:rsidR="00D71D86" w:rsidRPr="00713059" w:rsidRDefault="00AA2782">
            <w:pPr>
              <w:pStyle w:val="TableParagraph"/>
              <w:ind w:left="775" w:hanging="361"/>
              <w:rPr>
                <w:sz w:val="20"/>
                <w:szCs w:val="20"/>
              </w:rPr>
            </w:pPr>
            <w:r w:rsidRPr="00713059">
              <w:rPr>
                <w:sz w:val="20"/>
                <w:szCs w:val="20"/>
              </w:rPr>
              <w:t>-</w:t>
            </w:r>
            <w:r w:rsidR="00D64510" w:rsidRPr="00713059">
              <w:rPr>
                <w:sz w:val="20"/>
                <w:szCs w:val="20"/>
              </w:rPr>
              <w:t xml:space="preserve"> Erziehungsbedürfigkeit und Erziehungsfähigkeit am Beispiel theoretische</w:t>
            </w:r>
            <w:r w:rsidR="004E069C" w:rsidRPr="00713059">
              <w:rPr>
                <w:sz w:val="20"/>
                <w:szCs w:val="20"/>
              </w:rPr>
              <w:t>r</w:t>
            </w:r>
            <w:r w:rsidR="00D64510" w:rsidRPr="00713059">
              <w:rPr>
                <w:sz w:val="20"/>
                <w:szCs w:val="20"/>
              </w:rPr>
              <w:t xml:space="preserve"> Hintergrundtexte (z. B. Mollenhauer, Gehlen, Portmann, Tinbergen, Scherer, Spitz)</w:t>
            </w:r>
          </w:p>
          <w:p w14:paraId="37ACCA69" w14:textId="77777777" w:rsidR="00D71D86" w:rsidRPr="00713059" w:rsidRDefault="00D71D86">
            <w:pPr>
              <w:pStyle w:val="TableParagraph"/>
              <w:spacing w:before="2"/>
              <w:rPr>
                <w:sz w:val="20"/>
                <w:szCs w:val="20"/>
              </w:rPr>
            </w:pPr>
          </w:p>
          <w:p w14:paraId="7ADDE83F" w14:textId="40304E53" w:rsidR="00D71D86" w:rsidRPr="00713059" w:rsidRDefault="00AA2782">
            <w:pPr>
              <w:pStyle w:val="TableParagraph"/>
              <w:spacing w:before="1"/>
              <w:ind w:left="415"/>
              <w:rPr>
                <w:sz w:val="20"/>
                <w:szCs w:val="20"/>
              </w:rPr>
            </w:pPr>
            <w:r w:rsidRPr="00713059">
              <w:rPr>
                <w:sz w:val="20"/>
                <w:szCs w:val="20"/>
              </w:rPr>
              <w:t>-</w:t>
            </w:r>
            <w:r w:rsidR="00D64510" w:rsidRPr="00713059">
              <w:rPr>
                <w:sz w:val="20"/>
                <w:szCs w:val="20"/>
              </w:rPr>
              <w:t xml:space="preserve"> Aktueller Bezug: verwahrloste Kinder (z. B.</w:t>
            </w:r>
          </w:p>
          <w:p w14:paraId="2E23AB61" w14:textId="77777777" w:rsidR="00D71D86" w:rsidRPr="00713059" w:rsidRDefault="00D64510">
            <w:pPr>
              <w:pStyle w:val="TableParagraph"/>
              <w:spacing w:before="3"/>
              <w:ind w:left="775"/>
              <w:rPr>
                <w:sz w:val="20"/>
                <w:szCs w:val="20"/>
              </w:rPr>
            </w:pPr>
            <w:r w:rsidRPr="00713059">
              <w:rPr>
                <w:sz w:val="20"/>
                <w:szCs w:val="20"/>
              </w:rPr>
              <w:t>„Genie“, „Kaspar Hauser“)</w:t>
            </w:r>
          </w:p>
          <w:p w14:paraId="297270B2" w14:textId="61F834BB" w:rsidR="00D71D86" w:rsidRPr="00713059" w:rsidRDefault="00D64510">
            <w:pPr>
              <w:pStyle w:val="TableParagraph"/>
              <w:numPr>
                <w:ilvl w:val="0"/>
                <w:numId w:val="2"/>
              </w:numPr>
              <w:tabs>
                <w:tab w:val="left" w:pos="1135"/>
                <w:tab w:val="left" w:pos="1136"/>
              </w:tabs>
              <w:spacing w:before="13"/>
              <w:ind w:right="254"/>
              <w:rPr>
                <w:sz w:val="20"/>
                <w:szCs w:val="20"/>
              </w:rPr>
            </w:pPr>
            <w:r w:rsidRPr="00713059">
              <w:rPr>
                <w:sz w:val="20"/>
                <w:szCs w:val="20"/>
              </w:rPr>
              <w:t>entwicklungsfördernde und entwicklungshemmende Faktoren (Sigrid Tschöpe-Scheffler) als Überleitung zum nächsten</w:t>
            </w:r>
            <w:r w:rsidRPr="00713059">
              <w:rPr>
                <w:spacing w:val="-6"/>
                <w:sz w:val="20"/>
                <w:szCs w:val="20"/>
              </w:rPr>
              <w:t xml:space="preserve"> </w:t>
            </w:r>
            <w:r w:rsidRPr="00713059">
              <w:rPr>
                <w:sz w:val="20"/>
                <w:szCs w:val="20"/>
              </w:rPr>
              <w:t>Unterrichtsvorhaben</w:t>
            </w:r>
          </w:p>
        </w:tc>
        <w:tc>
          <w:tcPr>
            <w:tcW w:w="4980" w:type="dxa"/>
          </w:tcPr>
          <w:p w14:paraId="265A28F1" w14:textId="77777777" w:rsidR="00D71D86" w:rsidRPr="00713059" w:rsidRDefault="00D64510">
            <w:pPr>
              <w:pStyle w:val="TableParagraph"/>
              <w:spacing w:before="51"/>
              <w:ind w:left="55"/>
              <w:rPr>
                <w:sz w:val="20"/>
                <w:szCs w:val="20"/>
              </w:rPr>
            </w:pPr>
            <w:r w:rsidRPr="00713059">
              <w:rPr>
                <w:sz w:val="20"/>
                <w:szCs w:val="20"/>
                <w:u w:val="single"/>
              </w:rPr>
              <w:t>Sachkompetenzen:</w:t>
            </w:r>
            <w:r w:rsidRPr="00713059">
              <w:rPr>
                <w:sz w:val="20"/>
                <w:szCs w:val="20"/>
              </w:rPr>
              <w:t xml:space="preserve"> SuS...</w:t>
            </w:r>
          </w:p>
          <w:p w14:paraId="6BE17BF1" w14:textId="035092DA" w:rsidR="00D71D86" w:rsidRPr="00713059" w:rsidRDefault="00AA2782">
            <w:pPr>
              <w:pStyle w:val="TableParagraph"/>
              <w:ind w:left="775" w:hanging="360"/>
              <w:rPr>
                <w:sz w:val="20"/>
                <w:szCs w:val="20"/>
              </w:rPr>
            </w:pPr>
            <w:r w:rsidRPr="00713059">
              <w:rPr>
                <w:sz w:val="20"/>
                <w:szCs w:val="20"/>
              </w:rPr>
              <w:t>-</w:t>
            </w:r>
            <w:r w:rsidR="00D64510" w:rsidRPr="00713059">
              <w:rPr>
                <w:sz w:val="20"/>
                <w:szCs w:val="20"/>
              </w:rPr>
              <w:t xml:space="preserve"> ordnen und systematisieren unterschiedliche anthropologische Grundannahmen,</w:t>
            </w:r>
          </w:p>
          <w:p w14:paraId="445CB6F3" w14:textId="3552AA18" w:rsidR="00D71D86" w:rsidRPr="00713059" w:rsidRDefault="00AA2782">
            <w:pPr>
              <w:pStyle w:val="TableParagraph"/>
              <w:ind w:left="775" w:hanging="360"/>
              <w:rPr>
                <w:sz w:val="20"/>
                <w:szCs w:val="20"/>
              </w:rPr>
            </w:pPr>
            <w:r w:rsidRPr="00713059">
              <w:rPr>
                <w:sz w:val="20"/>
                <w:szCs w:val="20"/>
              </w:rPr>
              <w:t xml:space="preserve">- </w:t>
            </w:r>
            <w:r w:rsidR="00D64510" w:rsidRPr="00713059">
              <w:rPr>
                <w:sz w:val="20"/>
                <w:szCs w:val="20"/>
              </w:rPr>
              <w:t>stellen kontextualisiertes pädagogisches Handeln als durch anthropologische Grundannahmen beeinflusst dar,</w:t>
            </w:r>
          </w:p>
          <w:p w14:paraId="33E35F6C" w14:textId="46BC40DD" w:rsidR="00D71D86" w:rsidRPr="00713059" w:rsidRDefault="00AA2782">
            <w:pPr>
              <w:pStyle w:val="TableParagraph"/>
              <w:ind w:left="775" w:hanging="360"/>
              <w:rPr>
                <w:sz w:val="20"/>
                <w:szCs w:val="20"/>
              </w:rPr>
            </w:pPr>
            <w:r w:rsidRPr="00713059">
              <w:rPr>
                <w:sz w:val="20"/>
                <w:szCs w:val="20"/>
              </w:rPr>
              <w:t>-</w:t>
            </w:r>
            <w:r w:rsidR="00D64510" w:rsidRPr="00713059">
              <w:rPr>
                <w:sz w:val="20"/>
                <w:szCs w:val="20"/>
              </w:rPr>
              <w:t xml:space="preserve"> erläutern verschiedene anthropologische Grundannahmen in ihrem Modell- und Theoriecharakter,</w:t>
            </w:r>
          </w:p>
          <w:p w14:paraId="34D06F3A" w14:textId="3D6F77A8" w:rsidR="00D71D86" w:rsidRPr="00713059" w:rsidRDefault="00AA2782">
            <w:pPr>
              <w:pStyle w:val="TableParagraph"/>
              <w:spacing w:before="1"/>
              <w:ind w:left="775" w:hanging="360"/>
              <w:rPr>
                <w:sz w:val="20"/>
                <w:szCs w:val="20"/>
              </w:rPr>
            </w:pPr>
            <w:r w:rsidRPr="00713059">
              <w:rPr>
                <w:sz w:val="20"/>
                <w:szCs w:val="20"/>
              </w:rPr>
              <w:t>-</w:t>
            </w:r>
            <w:r w:rsidR="00D64510" w:rsidRPr="00713059">
              <w:rPr>
                <w:sz w:val="20"/>
                <w:szCs w:val="20"/>
              </w:rPr>
              <w:t xml:space="preserve"> stellen elementare Vorstellungen hinsichtlich der Ziele von Erziehung dar.</w:t>
            </w:r>
          </w:p>
          <w:p w14:paraId="3B47D85E" w14:textId="77777777" w:rsidR="00D71D86" w:rsidRPr="00713059" w:rsidRDefault="00D71D86">
            <w:pPr>
              <w:pStyle w:val="TableParagraph"/>
              <w:rPr>
                <w:sz w:val="20"/>
                <w:szCs w:val="20"/>
              </w:rPr>
            </w:pPr>
          </w:p>
          <w:p w14:paraId="4E444EE3" w14:textId="77777777" w:rsidR="00D71D86" w:rsidRPr="00713059" w:rsidRDefault="00D64510">
            <w:pPr>
              <w:pStyle w:val="TableParagraph"/>
              <w:ind w:left="55"/>
              <w:rPr>
                <w:sz w:val="20"/>
                <w:szCs w:val="20"/>
              </w:rPr>
            </w:pPr>
            <w:r w:rsidRPr="00713059">
              <w:rPr>
                <w:sz w:val="20"/>
                <w:szCs w:val="20"/>
                <w:u w:val="single"/>
              </w:rPr>
              <w:t>Methodenkompetenzen:</w:t>
            </w:r>
            <w:r w:rsidRPr="00713059">
              <w:rPr>
                <w:sz w:val="20"/>
                <w:szCs w:val="20"/>
              </w:rPr>
              <w:t xml:space="preserve"> SuS...</w:t>
            </w:r>
          </w:p>
          <w:p w14:paraId="2D9331E8" w14:textId="620DA2E6" w:rsidR="00D71D86" w:rsidRPr="00713059" w:rsidRDefault="00AA2782">
            <w:pPr>
              <w:pStyle w:val="TableParagraph"/>
              <w:ind w:left="775" w:right="298" w:hanging="360"/>
              <w:rPr>
                <w:sz w:val="20"/>
                <w:szCs w:val="20"/>
              </w:rPr>
            </w:pPr>
            <w:r w:rsidRPr="00713059">
              <w:rPr>
                <w:sz w:val="20"/>
                <w:szCs w:val="20"/>
              </w:rPr>
              <w:t>-</w:t>
            </w:r>
            <w:r w:rsidR="00D64510" w:rsidRPr="00713059">
              <w:rPr>
                <w:sz w:val="20"/>
                <w:szCs w:val="20"/>
              </w:rPr>
              <w:t xml:space="preserve"> beschreiben mit Hilfe der Fachsprache pädagogische Praxis und ihre Bedingungen,</w:t>
            </w:r>
          </w:p>
          <w:p w14:paraId="230D6711" w14:textId="33D8B317" w:rsidR="004A1F1F" w:rsidRPr="004A1F1F" w:rsidRDefault="00AA2782" w:rsidP="004A1F1F">
            <w:pPr>
              <w:pStyle w:val="TableParagraph"/>
              <w:spacing w:line="292" w:lineRule="exact"/>
              <w:ind w:left="415"/>
              <w:rPr>
                <w:sz w:val="20"/>
                <w:szCs w:val="20"/>
              </w:rPr>
            </w:pPr>
            <w:r w:rsidRPr="00713059">
              <w:rPr>
                <w:sz w:val="20"/>
                <w:szCs w:val="20"/>
              </w:rPr>
              <w:t>-</w:t>
            </w:r>
            <w:r w:rsidR="00D64510" w:rsidRPr="00713059">
              <w:rPr>
                <w:sz w:val="20"/>
                <w:szCs w:val="20"/>
              </w:rPr>
              <w:t xml:space="preserve"> ermitteln unter Anleitung aus erzie</w:t>
            </w:r>
            <w:r w:rsidR="00A5668E" w:rsidRPr="00713059">
              <w:rPr>
                <w:sz w:val="20"/>
                <w:szCs w:val="20"/>
              </w:rPr>
              <w:t>hungs</w:t>
            </w:r>
            <w:r w:rsidR="004A1F1F" w:rsidRPr="004A1F1F">
              <w:rPr>
                <w:sz w:val="20"/>
                <w:szCs w:val="20"/>
              </w:rPr>
              <w:t>wissenschaftlich relevanten Materialsorten mögliche Adressaten und Positionen,</w:t>
            </w:r>
          </w:p>
          <w:p w14:paraId="5437B870" w14:textId="77777777" w:rsidR="004A1F1F" w:rsidRPr="004A1F1F" w:rsidRDefault="004A1F1F" w:rsidP="004A1F1F">
            <w:pPr>
              <w:pStyle w:val="TableParagraph"/>
              <w:spacing w:line="292" w:lineRule="exact"/>
              <w:ind w:left="415"/>
              <w:rPr>
                <w:sz w:val="20"/>
                <w:szCs w:val="20"/>
              </w:rPr>
            </w:pPr>
            <w:r w:rsidRPr="004A1F1F">
              <w:rPr>
                <w:sz w:val="20"/>
                <w:szCs w:val="20"/>
              </w:rPr>
              <w:t>- ermitteln pädagogische relevante Informationen aus Fachliteratur, aus fachlichen Darstellungen in Nachschlagewerken oder im Internet,</w:t>
            </w:r>
          </w:p>
          <w:p w14:paraId="78AB828A" w14:textId="77777777" w:rsidR="004A1F1F" w:rsidRPr="004A1F1F" w:rsidRDefault="004A1F1F" w:rsidP="004A1F1F">
            <w:pPr>
              <w:pStyle w:val="TableParagraph"/>
              <w:spacing w:line="292" w:lineRule="exact"/>
              <w:ind w:left="415"/>
              <w:rPr>
                <w:sz w:val="20"/>
                <w:szCs w:val="20"/>
              </w:rPr>
            </w:pPr>
            <w:r w:rsidRPr="004A1F1F">
              <w:rPr>
                <w:sz w:val="20"/>
                <w:szCs w:val="20"/>
              </w:rPr>
              <w:lastRenderedPageBreak/>
              <w:t>- analysieren unter Anleitung Texte, insbesondere Fallbeispiele, mit Hilfe hermeneutischer Methoden der Erkenntnisgewinnung.</w:t>
            </w:r>
          </w:p>
          <w:p w14:paraId="66BBF0E0" w14:textId="77777777" w:rsidR="004A1F1F" w:rsidRPr="004A1F1F" w:rsidRDefault="004A1F1F" w:rsidP="004A1F1F">
            <w:pPr>
              <w:pStyle w:val="TableParagraph"/>
              <w:spacing w:line="292" w:lineRule="exact"/>
              <w:ind w:left="415"/>
              <w:rPr>
                <w:sz w:val="20"/>
                <w:szCs w:val="20"/>
              </w:rPr>
            </w:pPr>
          </w:p>
          <w:p w14:paraId="5314AE3F" w14:textId="77777777" w:rsidR="004A1F1F" w:rsidRPr="004A1F1F" w:rsidRDefault="004A1F1F" w:rsidP="004A1F1F">
            <w:pPr>
              <w:pStyle w:val="TableParagraph"/>
              <w:spacing w:line="292" w:lineRule="exact"/>
              <w:ind w:left="415"/>
              <w:rPr>
                <w:sz w:val="20"/>
                <w:szCs w:val="20"/>
              </w:rPr>
            </w:pPr>
            <w:r w:rsidRPr="004A1F1F">
              <w:rPr>
                <w:sz w:val="20"/>
                <w:szCs w:val="20"/>
                <w:u w:val="single"/>
              </w:rPr>
              <w:t>Urteilskompetenzen:</w:t>
            </w:r>
            <w:r w:rsidRPr="004A1F1F">
              <w:rPr>
                <w:sz w:val="20"/>
                <w:szCs w:val="20"/>
              </w:rPr>
              <w:t xml:space="preserve"> SuS...</w:t>
            </w:r>
          </w:p>
          <w:p w14:paraId="5B6D7DCD" w14:textId="77777777" w:rsidR="004A1F1F" w:rsidRPr="004A1F1F" w:rsidRDefault="004A1F1F" w:rsidP="004A1F1F">
            <w:pPr>
              <w:pStyle w:val="TableParagraph"/>
              <w:spacing w:line="292" w:lineRule="exact"/>
              <w:ind w:left="415"/>
              <w:rPr>
                <w:sz w:val="20"/>
                <w:szCs w:val="20"/>
              </w:rPr>
            </w:pPr>
            <w:r w:rsidRPr="004A1F1F">
              <w:rPr>
                <w:sz w:val="20"/>
                <w:szCs w:val="20"/>
              </w:rPr>
              <w:t>- beurteilen ansatzweise die Erweiterung der pädagogischen Perspektive durch anthropologische Grundannahmen,</w:t>
            </w:r>
          </w:p>
          <w:p w14:paraId="1280164A" w14:textId="77777777" w:rsidR="004A1F1F" w:rsidRPr="004A1F1F" w:rsidRDefault="004A1F1F" w:rsidP="004A1F1F">
            <w:pPr>
              <w:pStyle w:val="TableParagraph"/>
              <w:spacing w:line="292" w:lineRule="exact"/>
              <w:ind w:left="415"/>
              <w:rPr>
                <w:sz w:val="20"/>
                <w:szCs w:val="20"/>
              </w:rPr>
            </w:pPr>
            <w:r w:rsidRPr="004A1F1F">
              <w:rPr>
                <w:sz w:val="20"/>
                <w:szCs w:val="20"/>
              </w:rPr>
              <w:t>- beurteilen einfache Fallbeispiele mit Blick auf implizite Erziehungsziele und auf die Sicht der verschiedenen Akteure auf diese Ziele,</w:t>
            </w:r>
          </w:p>
          <w:p w14:paraId="56E3CF2D" w14:textId="77777777" w:rsidR="004A1F1F" w:rsidRPr="004A1F1F" w:rsidRDefault="004A1F1F" w:rsidP="004A1F1F">
            <w:pPr>
              <w:pStyle w:val="TableParagraph"/>
              <w:spacing w:line="292" w:lineRule="exact"/>
              <w:ind w:left="415"/>
              <w:rPr>
                <w:sz w:val="20"/>
                <w:szCs w:val="20"/>
              </w:rPr>
            </w:pPr>
            <w:r w:rsidRPr="004A1F1F">
              <w:rPr>
                <w:sz w:val="20"/>
                <w:szCs w:val="20"/>
              </w:rPr>
              <w:t>- beurteilen einfache Beispiele in Bezug auf die Beeinflussung des Handelns der beteiligten Akteure durch anthropologische Grundannahmen.</w:t>
            </w:r>
          </w:p>
          <w:p w14:paraId="7C8FD752" w14:textId="77777777" w:rsidR="004A1F1F" w:rsidRPr="004A1F1F" w:rsidRDefault="004A1F1F" w:rsidP="004A1F1F">
            <w:pPr>
              <w:pStyle w:val="TableParagraph"/>
              <w:spacing w:line="292" w:lineRule="exact"/>
              <w:ind w:left="415"/>
              <w:rPr>
                <w:sz w:val="20"/>
                <w:szCs w:val="20"/>
              </w:rPr>
            </w:pPr>
          </w:p>
          <w:p w14:paraId="35446D29" w14:textId="77777777" w:rsidR="004A1F1F" w:rsidRPr="004A1F1F" w:rsidRDefault="004A1F1F" w:rsidP="004A1F1F">
            <w:pPr>
              <w:pStyle w:val="TableParagraph"/>
              <w:spacing w:line="292" w:lineRule="exact"/>
              <w:ind w:left="415"/>
              <w:rPr>
                <w:sz w:val="20"/>
                <w:szCs w:val="20"/>
              </w:rPr>
            </w:pPr>
            <w:r w:rsidRPr="004A1F1F">
              <w:rPr>
                <w:sz w:val="20"/>
                <w:szCs w:val="20"/>
              </w:rPr>
              <w:t>Handlungskompetenzen: SuS...</w:t>
            </w:r>
          </w:p>
          <w:p w14:paraId="1D1C87DA" w14:textId="77777777" w:rsidR="004A1F1F" w:rsidRPr="004A1F1F" w:rsidRDefault="004A1F1F" w:rsidP="004A1F1F">
            <w:pPr>
              <w:pStyle w:val="TableParagraph"/>
              <w:spacing w:line="292" w:lineRule="exact"/>
              <w:ind w:left="415"/>
              <w:rPr>
                <w:sz w:val="20"/>
                <w:szCs w:val="20"/>
              </w:rPr>
            </w:pPr>
            <w:r w:rsidRPr="004A1F1F">
              <w:rPr>
                <w:sz w:val="20"/>
                <w:szCs w:val="20"/>
              </w:rPr>
              <w:t>- erproben in der Regel simulativ verschiedene Formen pädagogischen Handelns,</w:t>
            </w:r>
          </w:p>
          <w:p w14:paraId="02EE6A26" w14:textId="6A947462" w:rsidR="004A1F1F" w:rsidRPr="00713059" w:rsidRDefault="004A1F1F" w:rsidP="004A1F1F">
            <w:pPr>
              <w:pStyle w:val="TableParagraph"/>
              <w:spacing w:line="292" w:lineRule="exact"/>
              <w:ind w:left="415"/>
              <w:rPr>
                <w:sz w:val="20"/>
                <w:szCs w:val="20"/>
              </w:rPr>
            </w:pPr>
            <w:r w:rsidRPr="004A1F1F">
              <w:rPr>
                <w:sz w:val="20"/>
                <w:szCs w:val="20"/>
              </w:rPr>
              <w:t>- entwickeln und erproben Handlungsoptionen für das eigene Lernen und alltägliche erzieherische Agieren.</w:t>
            </w:r>
          </w:p>
        </w:tc>
        <w:tc>
          <w:tcPr>
            <w:tcW w:w="4983" w:type="dxa"/>
          </w:tcPr>
          <w:p w14:paraId="0F6AF79E" w14:textId="77777777" w:rsidR="00D71D86" w:rsidRPr="00713059" w:rsidRDefault="00D64510">
            <w:pPr>
              <w:pStyle w:val="TableParagraph"/>
              <w:spacing w:before="51"/>
              <w:ind w:left="55"/>
              <w:rPr>
                <w:sz w:val="20"/>
                <w:szCs w:val="20"/>
              </w:rPr>
            </w:pPr>
            <w:r w:rsidRPr="00713059">
              <w:rPr>
                <w:sz w:val="20"/>
                <w:szCs w:val="20"/>
                <w:u w:val="single"/>
              </w:rPr>
              <w:lastRenderedPageBreak/>
              <w:t>Methodische, didaktische Zugänge</w:t>
            </w:r>
          </w:p>
          <w:p w14:paraId="15AA2AA4" w14:textId="6E80EB53" w:rsidR="00D71D86" w:rsidRPr="00713059" w:rsidRDefault="00AA2782">
            <w:pPr>
              <w:pStyle w:val="TableParagraph"/>
              <w:ind w:left="775" w:hanging="360"/>
              <w:rPr>
                <w:sz w:val="20"/>
                <w:szCs w:val="20"/>
              </w:rPr>
            </w:pPr>
            <w:r w:rsidRPr="00713059">
              <w:rPr>
                <w:sz w:val="20"/>
                <w:szCs w:val="20"/>
              </w:rPr>
              <w:t>-</w:t>
            </w:r>
            <w:r w:rsidR="00D64510" w:rsidRPr="00713059">
              <w:rPr>
                <w:sz w:val="20"/>
                <w:szCs w:val="20"/>
              </w:rPr>
              <w:t xml:space="preserve"> Methoden der Textarbeit (z. B. strukturierte Textwiedergabe, Concept-Map)</w:t>
            </w:r>
          </w:p>
          <w:p w14:paraId="3C328F93" w14:textId="39D41F83" w:rsidR="00D71D86" w:rsidRPr="00713059" w:rsidRDefault="00AA2782">
            <w:pPr>
              <w:pStyle w:val="TableParagraph"/>
              <w:ind w:left="415"/>
              <w:rPr>
                <w:sz w:val="20"/>
                <w:szCs w:val="20"/>
              </w:rPr>
            </w:pPr>
            <w:r w:rsidRPr="00713059">
              <w:rPr>
                <w:w w:val="110"/>
                <w:sz w:val="20"/>
                <w:szCs w:val="20"/>
              </w:rPr>
              <w:t>-</w:t>
            </w:r>
            <w:r w:rsidR="00D64510" w:rsidRPr="00713059">
              <w:rPr>
                <w:spacing w:val="67"/>
                <w:w w:val="110"/>
                <w:sz w:val="20"/>
                <w:szCs w:val="20"/>
              </w:rPr>
              <w:t xml:space="preserve"> </w:t>
            </w:r>
            <w:r w:rsidR="00D64510" w:rsidRPr="00713059">
              <w:rPr>
                <w:w w:val="110"/>
                <w:sz w:val="20"/>
                <w:szCs w:val="20"/>
              </w:rPr>
              <w:t>Filmanalyse</w:t>
            </w:r>
          </w:p>
          <w:p w14:paraId="7ABAC481" w14:textId="6BE05087" w:rsidR="00D71D86" w:rsidRPr="00713059" w:rsidRDefault="00AA2782">
            <w:pPr>
              <w:pStyle w:val="TableParagraph"/>
              <w:ind w:left="415"/>
              <w:rPr>
                <w:sz w:val="20"/>
                <w:szCs w:val="20"/>
              </w:rPr>
            </w:pPr>
            <w:r w:rsidRPr="00713059">
              <w:rPr>
                <w:w w:val="110"/>
                <w:sz w:val="20"/>
                <w:szCs w:val="20"/>
              </w:rPr>
              <w:t>-</w:t>
            </w:r>
            <w:r w:rsidR="00D64510" w:rsidRPr="00713059">
              <w:rPr>
                <w:spacing w:val="62"/>
                <w:w w:val="110"/>
                <w:sz w:val="20"/>
                <w:szCs w:val="20"/>
              </w:rPr>
              <w:t xml:space="preserve"> </w:t>
            </w:r>
            <w:r w:rsidR="00D64510" w:rsidRPr="00713059">
              <w:rPr>
                <w:w w:val="110"/>
                <w:sz w:val="20"/>
                <w:szCs w:val="20"/>
              </w:rPr>
              <w:t>Internetrecherche</w:t>
            </w:r>
          </w:p>
          <w:p w14:paraId="6A117B5A" w14:textId="5FB568B0" w:rsidR="00D71D86" w:rsidRPr="00713059" w:rsidRDefault="00AA2782">
            <w:pPr>
              <w:pStyle w:val="TableParagraph"/>
              <w:ind w:left="415"/>
              <w:rPr>
                <w:sz w:val="20"/>
                <w:szCs w:val="20"/>
              </w:rPr>
            </w:pPr>
            <w:r w:rsidRPr="00713059">
              <w:rPr>
                <w:w w:val="110"/>
                <w:sz w:val="20"/>
                <w:szCs w:val="20"/>
              </w:rPr>
              <w:t>-</w:t>
            </w:r>
            <w:r w:rsidR="00D64510" w:rsidRPr="00713059">
              <w:rPr>
                <w:spacing w:val="67"/>
                <w:w w:val="110"/>
                <w:sz w:val="20"/>
                <w:szCs w:val="20"/>
              </w:rPr>
              <w:t xml:space="preserve"> </w:t>
            </w:r>
            <w:r w:rsidR="00D64510" w:rsidRPr="00713059">
              <w:rPr>
                <w:w w:val="110"/>
                <w:sz w:val="20"/>
                <w:szCs w:val="20"/>
              </w:rPr>
              <w:t>Rollenspiele</w:t>
            </w:r>
          </w:p>
          <w:p w14:paraId="3BB61A84" w14:textId="77777777" w:rsidR="00D71D86" w:rsidRPr="00713059" w:rsidRDefault="00D71D86">
            <w:pPr>
              <w:pStyle w:val="TableParagraph"/>
              <w:spacing w:before="11"/>
              <w:rPr>
                <w:sz w:val="20"/>
                <w:szCs w:val="20"/>
              </w:rPr>
            </w:pPr>
          </w:p>
          <w:p w14:paraId="5424063B" w14:textId="77777777" w:rsidR="00D71D86" w:rsidRPr="00713059" w:rsidRDefault="00D64510">
            <w:pPr>
              <w:pStyle w:val="TableParagraph"/>
              <w:ind w:left="55"/>
              <w:rPr>
                <w:sz w:val="20"/>
                <w:szCs w:val="20"/>
              </w:rPr>
            </w:pPr>
            <w:r w:rsidRPr="00713059">
              <w:rPr>
                <w:sz w:val="20"/>
                <w:szCs w:val="20"/>
                <w:u w:val="single"/>
              </w:rPr>
              <w:t>Lernmittel</w:t>
            </w:r>
          </w:p>
          <w:p w14:paraId="050FDBD4" w14:textId="799AB87C" w:rsidR="00D71D86" w:rsidRPr="00713059" w:rsidRDefault="00AA2782">
            <w:pPr>
              <w:pStyle w:val="TableParagraph"/>
              <w:spacing w:line="242" w:lineRule="auto"/>
              <w:ind w:left="775" w:hanging="360"/>
              <w:rPr>
                <w:sz w:val="20"/>
                <w:szCs w:val="20"/>
              </w:rPr>
            </w:pPr>
            <w:r w:rsidRPr="00713059">
              <w:rPr>
                <w:sz w:val="20"/>
                <w:szCs w:val="20"/>
              </w:rPr>
              <w:t>-</w:t>
            </w:r>
            <w:r w:rsidR="00D64510" w:rsidRPr="00713059">
              <w:rPr>
                <w:sz w:val="20"/>
                <w:szCs w:val="20"/>
              </w:rPr>
              <w:t xml:space="preserve"> Auszüge aus den gängigen Lehrwerken für den Pädagogikunterricht, z. B.:</w:t>
            </w:r>
          </w:p>
          <w:p w14:paraId="4C71180D" w14:textId="77777777" w:rsidR="00D71D86" w:rsidRPr="00713059" w:rsidRDefault="00D64510" w:rsidP="004A1F1F">
            <w:pPr>
              <w:pStyle w:val="TableParagraph"/>
              <w:numPr>
                <w:ilvl w:val="0"/>
                <w:numId w:val="11"/>
              </w:numPr>
              <w:tabs>
                <w:tab w:val="left" w:pos="1135"/>
                <w:tab w:val="left" w:pos="1136"/>
              </w:tabs>
              <w:ind w:right="242"/>
              <w:rPr>
                <w:sz w:val="20"/>
                <w:szCs w:val="20"/>
              </w:rPr>
            </w:pPr>
            <w:r w:rsidRPr="00713059">
              <w:rPr>
                <w:sz w:val="20"/>
                <w:szCs w:val="20"/>
              </w:rPr>
              <w:t>Phoenix – Der etwas andere Weg</w:t>
            </w:r>
            <w:r w:rsidRPr="00713059">
              <w:rPr>
                <w:spacing w:val="-37"/>
                <w:sz w:val="20"/>
                <w:szCs w:val="20"/>
              </w:rPr>
              <w:t xml:space="preserve"> </w:t>
            </w:r>
            <w:r w:rsidRPr="00713059">
              <w:rPr>
                <w:sz w:val="20"/>
                <w:szCs w:val="20"/>
              </w:rPr>
              <w:t>zur Pädagogik</w:t>
            </w:r>
            <w:r w:rsidRPr="00713059">
              <w:rPr>
                <w:spacing w:val="-2"/>
                <w:sz w:val="20"/>
                <w:szCs w:val="20"/>
              </w:rPr>
              <w:t xml:space="preserve"> </w:t>
            </w:r>
            <w:r w:rsidRPr="00713059">
              <w:rPr>
                <w:sz w:val="20"/>
                <w:szCs w:val="20"/>
              </w:rPr>
              <w:t>(Schöningh)</w:t>
            </w:r>
          </w:p>
          <w:p w14:paraId="29B481DE" w14:textId="77777777" w:rsidR="00D71D86" w:rsidRPr="00713059" w:rsidRDefault="00D64510" w:rsidP="004A1F1F">
            <w:pPr>
              <w:pStyle w:val="TableParagraph"/>
              <w:numPr>
                <w:ilvl w:val="0"/>
                <w:numId w:val="11"/>
              </w:numPr>
              <w:tabs>
                <w:tab w:val="left" w:pos="1135"/>
                <w:tab w:val="left" w:pos="1136"/>
              </w:tabs>
              <w:ind w:right="574"/>
              <w:rPr>
                <w:sz w:val="20"/>
                <w:szCs w:val="20"/>
              </w:rPr>
            </w:pPr>
            <w:r w:rsidRPr="00713059">
              <w:rPr>
                <w:sz w:val="20"/>
                <w:szCs w:val="20"/>
              </w:rPr>
              <w:t>Kursbuch</w:t>
            </w:r>
            <w:r w:rsidRPr="00713059">
              <w:rPr>
                <w:spacing w:val="-11"/>
                <w:sz w:val="20"/>
                <w:szCs w:val="20"/>
              </w:rPr>
              <w:t xml:space="preserve"> </w:t>
            </w:r>
            <w:r w:rsidRPr="00713059">
              <w:rPr>
                <w:sz w:val="20"/>
                <w:szCs w:val="20"/>
              </w:rPr>
              <w:t>Erziehungswissenschaft (Cornelsen)</w:t>
            </w:r>
          </w:p>
          <w:p w14:paraId="0CE6DEA5" w14:textId="77777777" w:rsidR="00D71D86" w:rsidRPr="00713059" w:rsidRDefault="00D64510" w:rsidP="004A1F1F">
            <w:pPr>
              <w:pStyle w:val="TableParagraph"/>
              <w:numPr>
                <w:ilvl w:val="0"/>
                <w:numId w:val="11"/>
              </w:numPr>
              <w:tabs>
                <w:tab w:val="left" w:pos="1135"/>
                <w:tab w:val="left" w:pos="1136"/>
              </w:tabs>
              <w:ind w:right="287"/>
              <w:rPr>
                <w:sz w:val="20"/>
                <w:szCs w:val="20"/>
              </w:rPr>
            </w:pPr>
            <w:r w:rsidRPr="00713059">
              <w:rPr>
                <w:sz w:val="20"/>
                <w:szCs w:val="20"/>
              </w:rPr>
              <w:t>Kursthemen Erziehungswissenschaft (Cornelsen)</w:t>
            </w:r>
          </w:p>
          <w:p w14:paraId="025BD98B" w14:textId="77777777" w:rsidR="00D71D86" w:rsidRDefault="00D64510" w:rsidP="004A1F1F">
            <w:pPr>
              <w:pStyle w:val="TableParagraph"/>
              <w:numPr>
                <w:ilvl w:val="0"/>
                <w:numId w:val="11"/>
              </w:numPr>
              <w:tabs>
                <w:tab w:val="left" w:pos="1135"/>
                <w:tab w:val="left" w:pos="1136"/>
              </w:tabs>
              <w:spacing w:line="293" w:lineRule="exact"/>
              <w:rPr>
                <w:sz w:val="20"/>
                <w:szCs w:val="20"/>
              </w:rPr>
            </w:pPr>
            <w:r w:rsidRPr="00713059">
              <w:rPr>
                <w:sz w:val="20"/>
                <w:szCs w:val="20"/>
              </w:rPr>
              <w:t>Perspektive Pädagogik</w:t>
            </w:r>
            <w:r w:rsidRPr="00713059">
              <w:rPr>
                <w:spacing w:val="-4"/>
                <w:sz w:val="20"/>
                <w:szCs w:val="20"/>
              </w:rPr>
              <w:t xml:space="preserve"> </w:t>
            </w:r>
            <w:r w:rsidRPr="00713059">
              <w:rPr>
                <w:sz w:val="20"/>
                <w:szCs w:val="20"/>
              </w:rPr>
              <w:t>(Klett)</w:t>
            </w:r>
          </w:p>
          <w:p w14:paraId="18B55DF3" w14:textId="77777777" w:rsidR="004A1F1F" w:rsidRPr="00713059" w:rsidRDefault="004A1F1F" w:rsidP="004A1F1F">
            <w:pPr>
              <w:pStyle w:val="TableParagraph"/>
              <w:numPr>
                <w:ilvl w:val="0"/>
                <w:numId w:val="11"/>
              </w:numPr>
              <w:tabs>
                <w:tab w:val="left" w:pos="1135"/>
                <w:tab w:val="left" w:pos="1136"/>
              </w:tabs>
              <w:spacing w:before="55" w:line="242" w:lineRule="auto"/>
              <w:ind w:right="323"/>
              <w:rPr>
                <w:sz w:val="20"/>
                <w:szCs w:val="20"/>
              </w:rPr>
            </w:pPr>
            <w:r w:rsidRPr="00713059">
              <w:rPr>
                <w:sz w:val="20"/>
                <w:szCs w:val="20"/>
              </w:rPr>
              <w:t>Loseblattsammlung „Pädagogik Psychologie“ (Stark)</w:t>
            </w:r>
          </w:p>
          <w:p w14:paraId="00E1EC74" w14:textId="77777777" w:rsidR="004A1F1F" w:rsidRPr="00713059" w:rsidRDefault="004A1F1F" w:rsidP="004A1F1F">
            <w:pPr>
              <w:pStyle w:val="TableParagraph"/>
              <w:rPr>
                <w:sz w:val="20"/>
                <w:szCs w:val="20"/>
              </w:rPr>
            </w:pPr>
          </w:p>
          <w:p w14:paraId="7638D8F5" w14:textId="77777777" w:rsidR="004A1F1F" w:rsidRPr="00713059" w:rsidRDefault="004A1F1F" w:rsidP="004A1F1F">
            <w:pPr>
              <w:pStyle w:val="TableParagraph"/>
              <w:spacing w:before="11"/>
              <w:rPr>
                <w:sz w:val="20"/>
                <w:szCs w:val="20"/>
              </w:rPr>
            </w:pPr>
          </w:p>
          <w:p w14:paraId="7DE81F65" w14:textId="77777777" w:rsidR="004A1F1F" w:rsidRPr="00713059" w:rsidRDefault="004A1F1F" w:rsidP="004A1F1F">
            <w:pPr>
              <w:pStyle w:val="TableParagraph"/>
              <w:spacing w:before="1"/>
              <w:ind w:left="55"/>
              <w:rPr>
                <w:sz w:val="20"/>
                <w:szCs w:val="20"/>
              </w:rPr>
            </w:pPr>
            <w:r w:rsidRPr="00713059">
              <w:rPr>
                <w:sz w:val="20"/>
                <w:szCs w:val="20"/>
                <w:u w:val="single"/>
              </w:rPr>
              <w:lastRenderedPageBreak/>
              <w:t>Leistungsbewertung</w:t>
            </w:r>
          </w:p>
          <w:p w14:paraId="4D095CC1" w14:textId="77777777" w:rsidR="004A1F1F" w:rsidRPr="00713059" w:rsidRDefault="004A1F1F" w:rsidP="004A1F1F">
            <w:pPr>
              <w:pStyle w:val="TableParagraph"/>
              <w:ind w:left="415"/>
              <w:rPr>
                <w:sz w:val="20"/>
                <w:szCs w:val="20"/>
              </w:rPr>
            </w:pPr>
            <w:r w:rsidRPr="00713059">
              <w:rPr>
                <w:sz w:val="20"/>
                <w:szCs w:val="20"/>
              </w:rPr>
              <w:t>- sonstige Mitarbeit</w:t>
            </w:r>
          </w:p>
          <w:p w14:paraId="7B3823B6" w14:textId="77777777" w:rsidR="004A1F1F" w:rsidRDefault="004A1F1F" w:rsidP="004A1F1F">
            <w:pPr>
              <w:pStyle w:val="TableParagraph"/>
              <w:ind w:left="775" w:right="159" w:hanging="360"/>
              <w:rPr>
                <w:sz w:val="20"/>
                <w:szCs w:val="20"/>
              </w:rPr>
            </w:pPr>
            <w:r w:rsidRPr="00713059">
              <w:rPr>
                <w:sz w:val="20"/>
                <w:szCs w:val="20"/>
              </w:rPr>
              <w:t>- ggf. schriftliche Leistung: Klausur</w:t>
            </w:r>
          </w:p>
          <w:p w14:paraId="33BF07E3" w14:textId="77777777" w:rsidR="004A1F1F" w:rsidRPr="00785DB3" w:rsidRDefault="004A1F1F" w:rsidP="004A1F1F"/>
          <w:p w14:paraId="0FF80DE0" w14:textId="18A80F33" w:rsidR="004A1F1F" w:rsidRPr="00713059" w:rsidRDefault="004A1F1F" w:rsidP="00E7799E">
            <w:pPr>
              <w:pStyle w:val="TableParagraph"/>
              <w:tabs>
                <w:tab w:val="left" w:pos="1135"/>
                <w:tab w:val="left" w:pos="1136"/>
              </w:tabs>
              <w:spacing w:line="293" w:lineRule="exact"/>
              <w:rPr>
                <w:sz w:val="20"/>
                <w:szCs w:val="20"/>
              </w:rPr>
            </w:pPr>
          </w:p>
        </w:tc>
      </w:tr>
    </w:tbl>
    <w:p w14:paraId="396C2EFA" w14:textId="77777777" w:rsidR="00D71D86" w:rsidRPr="00713059" w:rsidRDefault="00D71D86">
      <w:pPr>
        <w:spacing w:line="293" w:lineRule="exact"/>
        <w:rPr>
          <w:sz w:val="20"/>
          <w:szCs w:val="20"/>
        </w:rPr>
        <w:sectPr w:rsidR="00D71D86" w:rsidRPr="00713059">
          <w:pgSz w:w="16840" w:h="11910" w:orient="landscape"/>
          <w:pgMar w:top="1100" w:right="360" w:bottom="280" w:left="1180" w:header="720" w:footer="720" w:gutter="0"/>
          <w:cols w:space="720"/>
        </w:sectPr>
      </w:pPr>
    </w:p>
    <w:p w14:paraId="0D8A8877" w14:textId="77777777" w:rsidR="00D71D86" w:rsidRPr="00DA02CB" w:rsidRDefault="00D64510" w:rsidP="00DA02CB">
      <w:pPr>
        <w:ind w:left="238"/>
        <w:rPr>
          <w:b/>
          <w:i/>
        </w:rPr>
      </w:pPr>
      <w:r w:rsidRPr="00DA02CB">
        <w:rPr>
          <w:b/>
          <w:i/>
        </w:rPr>
        <w:lastRenderedPageBreak/>
        <w:t>Unterrichtsvorhaben II: Erziehung und Bildung als pädagogische Grundbegriffe in ihren Bezügen zu Sozialisation und Enkulturation</w:t>
      </w:r>
    </w:p>
    <w:p w14:paraId="16A1FB0D" w14:textId="77777777" w:rsidR="00D71D86" w:rsidRPr="00713059" w:rsidRDefault="00D71D86" w:rsidP="00A57B6F">
      <w:pPr>
        <w:ind w:left="238"/>
      </w:pPr>
    </w:p>
    <w:p w14:paraId="5F28CF94" w14:textId="42476062" w:rsidR="00D71D86" w:rsidRPr="00713059" w:rsidRDefault="00D64510" w:rsidP="00A57B6F">
      <w:pPr>
        <w:ind w:left="238"/>
      </w:pPr>
      <w:r w:rsidRPr="00A57B6F">
        <w:rPr>
          <w:b/>
        </w:rPr>
        <w:t>Inhaltsfeld</w:t>
      </w:r>
      <w:r w:rsidR="006136DC" w:rsidRPr="00A57B6F">
        <w:rPr>
          <w:b/>
        </w:rPr>
        <w:t xml:space="preserve"> 1</w:t>
      </w:r>
      <w:r w:rsidRPr="00A57B6F">
        <w:rPr>
          <w:b/>
        </w:rPr>
        <w:t>:</w:t>
      </w:r>
      <w:r w:rsidRPr="00713059">
        <w:t xml:space="preserve"> Bildungs- und Erziehungsprozesse</w:t>
      </w:r>
    </w:p>
    <w:p w14:paraId="3BB040E6" w14:textId="77777777" w:rsidR="00D71D86" w:rsidRPr="00A57B6F" w:rsidRDefault="00D71D86" w:rsidP="00A57B6F">
      <w:pPr>
        <w:ind w:left="238"/>
        <w:rPr>
          <w:b/>
        </w:rPr>
      </w:pPr>
    </w:p>
    <w:p w14:paraId="73B6931D" w14:textId="77777777" w:rsidR="00D71D86" w:rsidRPr="00A57B6F" w:rsidRDefault="00D64510" w:rsidP="00A57B6F">
      <w:pPr>
        <w:ind w:left="238"/>
        <w:rPr>
          <w:b/>
        </w:rPr>
      </w:pPr>
      <w:r w:rsidRPr="00A57B6F">
        <w:rPr>
          <w:b/>
        </w:rPr>
        <w:t>Inhaltliche Schwerpunkte:</w:t>
      </w:r>
    </w:p>
    <w:p w14:paraId="3E36BE64" w14:textId="14BF520A" w:rsidR="00D71D86" w:rsidRPr="00713059" w:rsidRDefault="00AA2782" w:rsidP="00A57B6F">
      <w:pPr>
        <w:ind w:left="238"/>
      </w:pPr>
      <w:r w:rsidRPr="00713059">
        <w:t>-</w:t>
      </w:r>
      <w:r w:rsidR="00D64510" w:rsidRPr="00713059">
        <w:t xml:space="preserve"> Erziehung und Bildung im Verhältnis zu Sozialisation und Enkulturation,</w:t>
      </w:r>
    </w:p>
    <w:p w14:paraId="5532C9BC" w14:textId="425EEEEA" w:rsidR="00D71D86" w:rsidRPr="00713059" w:rsidRDefault="00AA2782" w:rsidP="00A57B6F">
      <w:pPr>
        <w:ind w:left="238"/>
      </w:pPr>
      <w:r w:rsidRPr="00713059">
        <w:t>-</w:t>
      </w:r>
      <w:r w:rsidR="00D64510" w:rsidRPr="00713059">
        <w:t xml:space="preserve"> Bildung für nachhaltige Entwicklung</w:t>
      </w:r>
    </w:p>
    <w:p w14:paraId="18720F1C" w14:textId="77777777" w:rsidR="00D71D86" w:rsidRPr="00713059" w:rsidRDefault="00D71D86">
      <w:pPr>
        <w:pStyle w:val="Textkrper"/>
        <w:spacing w:before="3"/>
        <w:rPr>
          <w:sz w:val="20"/>
          <w:szCs w:val="20"/>
        </w:rPr>
      </w:pPr>
    </w:p>
    <w:tbl>
      <w:tblPr>
        <w:tblStyle w:val="TableNormal"/>
        <w:tblW w:w="0" w:type="auto"/>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1"/>
        <w:gridCol w:w="4980"/>
        <w:gridCol w:w="4983"/>
      </w:tblGrid>
      <w:tr w:rsidR="00D71D86" w:rsidRPr="00713059" w14:paraId="0C490E90" w14:textId="77777777">
        <w:trPr>
          <w:trHeight w:val="320"/>
        </w:trPr>
        <w:tc>
          <w:tcPr>
            <w:tcW w:w="14944" w:type="dxa"/>
            <w:gridSpan w:val="3"/>
            <w:shd w:val="clear" w:color="auto" w:fill="CCCCCC"/>
          </w:tcPr>
          <w:p w14:paraId="6ABA6888" w14:textId="69DB18DE" w:rsidR="00D71D86" w:rsidRPr="00713059" w:rsidRDefault="00DA02CB">
            <w:pPr>
              <w:pStyle w:val="TableParagraph"/>
              <w:spacing w:before="27" w:line="273" w:lineRule="exact"/>
              <w:ind w:left="986"/>
              <w:rPr>
                <w:b/>
                <w:i/>
                <w:sz w:val="20"/>
                <w:szCs w:val="20"/>
              </w:rPr>
            </w:pPr>
            <w:r>
              <w:rPr>
                <w:b/>
                <w:i/>
                <w:sz w:val="20"/>
                <w:szCs w:val="20"/>
              </w:rPr>
              <w:t xml:space="preserve">                           </w:t>
            </w:r>
            <w:r w:rsidR="00D64510" w:rsidRPr="00713059">
              <w:rPr>
                <w:b/>
                <w:i/>
                <w:sz w:val="20"/>
                <w:szCs w:val="20"/>
              </w:rPr>
              <w:t>Unterrichtsvorhaben II: Erziehung und Bildung als pädagogische Grundbegriffe in ihren Bezügen zu Sozialisation und Enkulturation</w:t>
            </w:r>
          </w:p>
        </w:tc>
      </w:tr>
      <w:tr w:rsidR="00D71D86" w:rsidRPr="00713059" w14:paraId="607D56D9" w14:textId="77777777">
        <w:trPr>
          <w:trHeight w:val="694"/>
        </w:trPr>
        <w:tc>
          <w:tcPr>
            <w:tcW w:w="4981" w:type="dxa"/>
            <w:tcBorders>
              <w:top w:val="single" w:sz="24" w:space="0" w:color="CCCCCC"/>
            </w:tcBorders>
          </w:tcPr>
          <w:p w14:paraId="69C06607" w14:textId="77777777" w:rsidR="00D71D86" w:rsidRPr="00713059" w:rsidRDefault="00D64510">
            <w:pPr>
              <w:pStyle w:val="TableParagraph"/>
              <w:spacing w:before="201"/>
              <w:ind w:left="1392"/>
              <w:rPr>
                <w:b/>
                <w:sz w:val="20"/>
                <w:szCs w:val="20"/>
              </w:rPr>
            </w:pPr>
            <w:r w:rsidRPr="00713059">
              <w:rPr>
                <w:b/>
                <w:sz w:val="20"/>
                <w:szCs w:val="20"/>
              </w:rPr>
              <w:t>Unterrichtssequenzen</w:t>
            </w:r>
          </w:p>
        </w:tc>
        <w:tc>
          <w:tcPr>
            <w:tcW w:w="4980" w:type="dxa"/>
            <w:tcBorders>
              <w:top w:val="single" w:sz="24" w:space="0" w:color="CCCCCC"/>
            </w:tcBorders>
          </w:tcPr>
          <w:p w14:paraId="151711D5" w14:textId="77777777" w:rsidR="00D71D86" w:rsidRPr="00713059" w:rsidRDefault="00D64510">
            <w:pPr>
              <w:pStyle w:val="TableParagraph"/>
              <w:spacing w:before="201"/>
              <w:ind w:left="959"/>
              <w:rPr>
                <w:b/>
                <w:sz w:val="20"/>
                <w:szCs w:val="20"/>
              </w:rPr>
            </w:pPr>
            <w:r w:rsidRPr="00713059">
              <w:rPr>
                <w:b/>
                <w:sz w:val="20"/>
                <w:szCs w:val="20"/>
              </w:rPr>
              <w:t>zu entwickelnde Kompetenzen</w:t>
            </w:r>
          </w:p>
        </w:tc>
        <w:tc>
          <w:tcPr>
            <w:tcW w:w="4983" w:type="dxa"/>
            <w:tcBorders>
              <w:top w:val="single" w:sz="24" w:space="0" w:color="CCCCCC"/>
            </w:tcBorders>
          </w:tcPr>
          <w:p w14:paraId="3113D273" w14:textId="6BB0423A" w:rsidR="00D71D86" w:rsidRPr="00713059" w:rsidRDefault="00D64510" w:rsidP="00C145BF">
            <w:pPr>
              <w:pStyle w:val="TableParagraph"/>
              <w:spacing w:before="54"/>
              <w:jc w:val="center"/>
              <w:rPr>
                <w:b/>
                <w:sz w:val="20"/>
                <w:szCs w:val="20"/>
              </w:rPr>
            </w:pPr>
            <w:r w:rsidRPr="00713059">
              <w:rPr>
                <w:b/>
                <w:sz w:val="20"/>
                <w:szCs w:val="20"/>
              </w:rPr>
              <w:t>Absprachen/Vereinbarungen</w:t>
            </w:r>
          </w:p>
        </w:tc>
      </w:tr>
      <w:tr w:rsidR="00D71D86" w:rsidRPr="00713059" w14:paraId="7954F80A" w14:textId="77777777" w:rsidTr="006136DC">
        <w:trPr>
          <w:trHeight w:val="3964"/>
        </w:trPr>
        <w:tc>
          <w:tcPr>
            <w:tcW w:w="4981" w:type="dxa"/>
          </w:tcPr>
          <w:p w14:paraId="2E8FE0B9" w14:textId="2996F296" w:rsidR="00D71D86" w:rsidRPr="00713059" w:rsidRDefault="00D64510" w:rsidP="004A5441">
            <w:pPr>
              <w:pStyle w:val="TableParagraph"/>
              <w:spacing w:before="40"/>
              <w:ind w:left="55"/>
              <w:rPr>
                <w:sz w:val="20"/>
                <w:szCs w:val="20"/>
              </w:rPr>
            </w:pPr>
            <w:r w:rsidRPr="00713059">
              <w:rPr>
                <w:sz w:val="20"/>
                <w:szCs w:val="20"/>
              </w:rPr>
              <w:t>z. B.:</w:t>
            </w:r>
          </w:p>
          <w:p w14:paraId="60ACE1F6" w14:textId="55B24D96" w:rsidR="00D71D86" w:rsidRPr="00713059" w:rsidRDefault="00AA2782">
            <w:pPr>
              <w:pStyle w:val="TableParagraph"/>
              <w:spacing w:line="244" w:lineRule="auto"/>
              <w:ind w:left="768" w:right="92" w:hanging="356"/>
              <w:rPr>
                <w:sz w:val="20"/>
                <w:szCs w:val="20"/>
              </w:rPr>
            </w:pPr>
            <w:r w:rsidRPr="00713059">
              <w:rPr>
                <w:sz w:val="20"/>
                <w:szCs w:val="20"/>
              </w:rPr>
              <w:t>-</w:t>
            </w:r>
            <w:r w:rsidR="00D64510" w:rsidRPr="00713059">
              <w:rPr>
                <w:sz w:val="20"/>
                <w:szCs w:val="20"/>
              </w:rPr>
              <w:t xml:space="preserve"> Erziehungsratgeber: Tipps zu jedem Thema (vgl. „Perspektive Pädagogik 1“, S. 7): Problematisierung einer eindeutigen Definition des Erziehungsbegriffs</w:t>
            </w:r>
          </w:p>
          <w:p w14:paraId="63658284" w14:textId="77777777" w:rsidR="00D71D86" w:rsidRPr="00713059" w:rsidRDefault="00D71D86">
            <w:pPr>
              <w:pStyle w:val="TableParagraph"/>
              <w:spacing w:before="6"/>
              <w:rPr>
                <w:sz w:val="20"/>
                <w:szCs w:val="20"/>
              </w:rPr>
            </w:pPr>
          </w:p>
          <w:p w14:paraId="484CEE39" w14:textId="4C981896" w:rsidR="00D71D86" w:rsidRPr="00713059" w:rsidRDefault="00AA2782">
            <w:pPr>
              <w:pStyle w:val="TableParagraph"/>
              <w:ind w:left="768" w:hanging="356"/>
              <w:rPr>
                <w:sz w:val="20"/>
                <w:szCs w:val="20"/>
              </w:rPr>
            </w:pPr>
            <w:r w:rsidRPr="00713059">
              <w:rPr>
                <w:sz w:val="20"/>
                <w:szCs w:val="20"/>
              </w:rPr>
              <w:t>-</w:t>
            </w:r>
            <w:r w:rsidR="00D64510" w:rsidRPr="00713059">
              <w:rPr>
                <w:sz w:val="20"/>
                <w:szCs w:val="20"/>
              </w:rPr>
              <w:t xml:space="preserve"> Persönliches Vorverständnis von Erziehung, z.B.:</w:t>
            </w:r>
          </w:p>
          <w:p w14:paraId="4A5BEC9A" w14:textId="77777777" w:rsidR="00D71D86" w:rsidRPr="00713059" w:rsidRDefault="00D64510">
            <w:pPr>
              <w:pStyle w:val="TableParagraph"/>
              <w:spacing w:before="119"/>
              <w:ind w:left="775"/>
              <w:rPr>
                <w:sz w:val="20"/>
                <w:szCs w:val="20"/>
              </w:rPr>
            </w:pPr>
            <w:r w:rsidRPr="00713059">
              <w:rPr>
                <w:sz w:val="20"/>
                <w:szCs w:val="20"/>
              </w:rPr>
              <w:t>Erziehen und erzogen werden:</w:t>
            </w:r>
          </w:p>
          <w:p w14:paraId="4390BF5D" w14:textId="48A9844C" w:rsidR="00D71D86" w:rsidRPr="00713059" w:rsidRDefault="00D64510" w:rsidP="00F876A9">
            <w:pPr>
              <w:pStyle w:val="TableParagraph"/>
              <w:numPr>
                <w:ilvl w:val="0"/>
                <w:numId w:val="9"/>
              </w:numPr>
              <w:tabs>
                <w:tab w:val="left" w:pos="1135"/>
                <w:tab w:val="left" w:pos="1136"/>
              </w:tabs>
              <w:ind w:right="364"/>
              <w:rPr>
                <w:sz w:val="20"/>
                <w:szCs w:val="20"/>
              </w:rPr>
            </w:pPr>
            <w:r w:rsidRPr="00713059">
              <w:rPr>
                <w:sz w:val="20"/>
                <w:szCs w:val="20"/>
              </w:rPr>
              <w:t xml:space="preserve">persönliche Erfahrungen mit Erziehung (in der Kindheit, </w:t>
            </w:r>
            <w:r w:rsidR="00C44F9F" w:rsidRPr="00713059">
              <w:rPr>
                <w:sz w:val="20"/>
                <w:szCs w:val="20"/>
              </w:rPr>
              <w:t xml:space="preserve">mit Geschwistern, </w:t>
            </w:r>
            <w:r w:rsidRPr="00713059">
              <w:rPr>
                <w:sz w:val="20"/>
                <w:szCs w:val="20"/>
              </w:rPr>
              <w:t>in der Grundschulzeit, in der</w:t>
            </w:r>
            <w:r w:rsidRPr="00713059">
              <w:rPr>
                <w:spacing w:val="-3"/>
                <w:sz w:val="20"/>
                <w:szCs w:val="20"/>
              </w:rPr>
              <w:t xml:space="preserve"> </w:t>
            </w:r>
            <w:r w:rsidRPr="00713059">
              <w:rPr>
                <w:sz w:val="20"/>
                <w:szCs w:val="20"/>
              </w:rPr>
              <w:t>Gegenwart)</w:t>
            </w:r>
          </w:p>
          <w:p w14:paraId="230A3073" w14:textId="77777777" w:rsidR="00D71D86" w:rsidRPr="00713059" w:rsidRDefault="00D64510">
            <w:pPr>
              <w:pStyle w:val="TableParagraph"/>
              <w:spacing w:before="3"/>
              <w:ind w:left="1135"/>
              <w:rPr>
                <w:sz w:val="20"/>
                <w:szCs w:val="20"/>
                <w:lang w:val="en-GB"/>
              </w:rPr>
            </w:pPr>
            <w:r w:rsidRPr="00713059">
              <w:rPr>
                <w:sz w:val="20"/>
                <w:szCs w:val="20"/>
                <w:lang w:val="en-GB"/>
              </w:rPr>
              <w:t>(vgl. Phoenix Bd. I, S. 22)</w:t>
            </w:r>
          </w:p>
          <w:p w14:paraId="5D68964D" w14:textId="59814C7A" w:rsidR="008B58FC" w:rsidRPr="00713059" w:rsidRDefault="00D64510" w:rsidP="00F876A9">
            <w:pPr>
              <w:pStyle w:val="TableParagraph"/>
              <w:numPr>
                <w:ilvl w:val="0"/>
                <w:numId w:val="9"/>
              </w:numPr>
              <w:tabs>
                <w:tab w:val="left" w:pos="1135"/>
                <w:tab w:val="left" w:pos="1136"/>
              </w:tabs>
              <w:ind w:right="420"/>
              <w:rPr>
                <w:sz w:val="20"/>
                <w:szCs w:val="20"/>
              </w:rPr>
            </w:pPr>
            <w:r w:rsidRPr="00713059">
              <w:rPr>
                <w:sz w:val="20"/>
                <w:szCs w:val="20"/>
              </w:rPr>
              <w:t>vorläufige Kursdefinition von Erziehung</w:t>
            </w:r>
            <w:r w:rsidR="00C44F9F" w:rsidRPr="00713059">
              <w:rPr>
                <w:sz w:val="20"/>
                <w:szCs w:val="20"/>
              </w:rPr>
              <w:t xml:space="preserve"> (Placemat)</w:t>
            </w:r>
            <w:r w:rsidR="00011121" w:rsidRPr="00713059">
              <w:rPr>
                <w:sz w:val="20"/>
                <w:szCs w:val="20"/>
              </w:rPr>
              <w:t>, Literarische Zugänge zur Definition von Erziehung</w:t>
            </w:r>
          </w:p>
          <w:p w14:paraId="505FB8D7" w14:textId="77777777" w:rsidR="004A5441" w:rsidRPr="00713059" w:rsidRDefault="004A5441" w:rsidP="004A5441">
            <w:pPr>
              <w:pStyle w:val="TableParagraph"/>
              <w:tabs>
                <w:tab w:val="left" w:pos="1135"/>
                <w:tab w:val="left" w:pos="1136"/>
              </w:tabs>
              <w:ind w:left="1135" w:right="420"/>
              <w:rPr>
                <w:sz w:val="20"/>
                <w:szCs w:val="20"/>
              </w:rPr>
            </w:pPr>
          </w:p>
          <w:p w14:paraId="2AC3918C" w14:textId="023064F4" w:rsidR="008B58FC" w:rsidRPr="00713059" w:rsidRDefault="006703FF" w:rsidP="006703FF">
            <w:pPr>
              <w:pStyle w:val="TableParagraph"/>
              <w:tabs>
                <w:tab w:val="left" w:pos="1135"/>
                <w:tab w:val="left" w:pos="1136"/>
              </w:tabs>
              <w:ind w:left="469" w:right="420" w:hanging="469"/>
              <w:rPr>
                <w:sz w:val="20"/>
                <w:szCs w:val="20"/>
              </w:rPr>
            </w:pPr>
            <w:r w:rsidRPr="00713059">
              <w:rPr>
                <w:sz w:val="20"/>
                <w:szCs w:val="20"/>
              </w:rPr>
              <w:t xml:space="preserve">       </w:t>
            </w:r>
            <w:r w:rsidR="00F4292A" w:rsidRPr="00713059">
              <w:rPr>
                <w:sz w:val="20"/>
                <w:szCs w:val="20"/>
              </w:rPr>
              <w:t xml:space="preserve">- </w:t>
            </w:r>
            <w:r w:rsidR="008B58FC" w:rsidRPr="00713059">
              <w:rPr>
                <w:sz w:val="20"/>
                <w:szCs w:val="20"/>
              </w:rPr>
              <w:t>Erziehung aus wissenschaftlicher Sicht</w:t>
            </w:r>
            <w:r w:rsidRPr="00713059">
              <w:rPr>
                <w:sz w:val="20"/>
                <w:szCs w:val="20"/>
              </w:rPr>
              <w:t xml:space="preserve">, z.B </w:t>
            </w:r>
            <w:r w:rsidR="008B58FC" w:rsidRPr="00713059">
              <w:rPr>
                <w:sz w:val="20"/>
                <w:szCs w:val="20"/>
              </w:rPr>
              <w:br/>
            </w:r>
          </w:p>
          <w:p w14:paraId="58F16133" w14:textId="2DE5A145" w:rsidR="00D71D86" w:rsidRPr="00713059" w:rsidRDefault="005946B8" w:rsidP="00F876A9">
            <w:pPr>
              <w:pStyle w:val="TableParagraph"/>
              <w:numPr>
                <w:ilvl w:val="0"/>
                <w:numId w:val="9"/>
              </w:numPr>
              <w:tabs>
                <w:tab w:val="left" w:pos="1135"/>
                <w:tab w:val="left" w:pos="1136"/>
              </w:tabs>
              <w:ind w:right="420"/>
              <w:rPr>
                <w:sz w:val="20"/>
                <w:szCs w:val="20"/>
              </w:rPr>
            </w:pPr>
            <w:r w:rsidRPr="00713059">
              <w:rPr>
                <w:sz w:val="20"/>
                <w:szCs w:val="20"/>
              </w:rPr>
              <w:t>wissenschaftliche Definition z.B. Hurrelmann, Dürkheim, Brezinka)</w:t>
            </w:r>
          </w:p>
          <w:p w14:paraId="14C9B02D" w14:textId="7DEAD636" w:rsidR="00F63F10" w:rsidRPr="00713059" w:rsidRDefault="00F63F10" w:rsidP="00F876A9">
            <w:pPr>
              <w:pStyle w:val="TableParagraph"/>
              <w:numPr>
                <w:ilvl w:val="0"/>
                <w:numId w:val="9"/>
              </w:numPr>
              <w:tabs>
                <w:tab w:val="left" w:pos="1135"/>
                <w:tab w:val="left" w:pos="1136"/>
              </w:tabs>
              <w:ind w:right="420"/>
              <w:rPr>
                <w:sz w:val="20"/>
                <w:szCs w:val="20"/>
              </w:rPr>
            </w:pPr>
            <w:r w:rsidRPr="00713059">
              <w:rPr>
                <w:sz w:val="20"/>
                <w:szCs w:val="20"/>
              </w:rPr>
              <w:t>zwei Grundverständnisse von Erziehung (Gärtner und Bildhauer)</w:t>
            </w:r>
          </w:p>
          <w:p w14:paraId="3528DCDD" w14:textId="4E32236E" w:rsidR="00CE13F3" w:rsidRPr="00713059" w:rsidRDefault="00CE13F3" w:rsidP="00F876A9">
            <w:pPr>
              <w:pStyle w:val="TableParagraph"/>
              <w:numPr>
                <w:ilvl w:val="0"/>
                <w:numId w:val="9"/>
              </w:numPr>
              <w:tabs>
                <w:tab w:val="left" w:pos="1135"/>
                <w:tab w:val="left" w:pos="1136"/>
              </w:tabs>
              <w:ind w:right="420"/>
              <w:rPr>
                <w:sz w:val="20"/>
                <w:szCs w:val="20"/>
              </w:rPr>
            </w:pPr>
            <w:r w:rsidRPr="00713059">
              <w:rPr>
                <w:sz w:val="20"/>
                <w:szCs w:val="20"/>
              </w:rPr>
              <w:t xml:space="preserve">Was ist gute Erziehung? (z.B. Tschöpe-Scheffler Methoden/Mittel, Beziehung, </w:t>
            </w:r>
            <w:r w:rsidRPr="00713059">
              <w:rPr>
                <w:sz w:val="20"/>
                <w:szCs w:val="20"/>
              </w:rPr>
              <w:lastRenderedPageBreak/>
              <w:t>Ziele, Menschenbild)</w:t>
            </w:r>
          </w:p>
          <w:p w14:paraId="3F2ACEEC" w14:textId="77777777" w:rsidR="00D71D86" w:rsidRPr="00713059" w:rsidRDefault="00D71D86">
            <w:pPr>
              <w:pStyle w:val="TableParagraph"/>
              <w:spacing w:before="11"/>
              <w:rPr>
                <w:sz w:val="20"/>
                <w:szCs w:val="20"/>
              </w:rPr>
            </w:pPr>
          </w:p>
          <w:p w14:paraId="68511510" w14:textId="5B795E9C" w:rsidR="00D71D86" w:rsidRPr="00713059" w:rsidRDefault="00AA2782">
            <w:pPr>
              <w:pStyle w:val="TableParagraph"/>
              <w:ind w:left="775" w:hanging="361"/>
              <w:rPr>
                <w:sz w:val="20"/>
                <w:szCs w:val="20"/>
              </w:rPr>
            </w:pPr>
            <w:r w:rsidRPr="00713059">
              <w:rPr>
                <w:sz w:val="20"/>
                <w:szCs w:val="20"/>
              </w:rPr>
              <w:t>-</w:t>
            </w:r>
            <w:r w:rsidR="00D64510" w:rsidRPr="00713059">
              <w:rPr>
                <w:sz w:val="20"/>
                <w:szCs w:val="20"/>
              </w:rPr>
              <w:t xml:space="preserve"> Erziehung im gesellschaftlichen Zusammenhang, z. B.:</w:t>
            </w:r>
          </w:p>
          <w:p w14:paraId="7C9060FA" w14:textId="5886ACA4" w:rsidR="006011C5" w:rsidRPr="00713059" w:rsidRDefault="00D64510" w:rsidP="00A45FD9">
            <w:pPr>
              <w:pStyle w:val="TableParagraph"/>
              <w:spacing w:line="293" w:lineRule="exact"/>
              <w:ind w:left="775"/>
              <w:rPr>
                <w:sz w:val="20"/>
                <w:szCs w:val="20"/>
              </w:rPr>
            </w:pPr>
            <w:r w:rsidRPr="00713059">
              <w:rPr>
                <w:sz w:val="20"/>
                <w:szCs w:val="20"/>
              </w:rPr>
              <w:t>Familie Drescher (Phoenix Bd. I, S. 26)</w:t>
            </w:r>
            <w:r w:rsidR="00C44F9F" w:rsidRPr="00713059">
              <w:rPr>
                <w:sz w:val="20"/>
                <w:szCs w:val="20"/>
              </w:rPr>
              <w:t>, „Lotta zieht um“</w:t>
            </w:r>
            <w:r w:rsidR="00A45FD9" w:rsidRPr="00713059">
              <w:rPr>
                <w:sz w:val="20"/>
                <w:szCs w:val="20"/>
              </w:rPr>
              <w:t xml:space="preserve"> </w:t>
            </w:r>
            <w:r w:rsidR="006011C5" w:rsidRPr="00713059">
              <w:rPr>
                <w:sz w:val="20"/>
                <w:szCs w:val="20"/>
              </w:rPr>
              <w:t>und / oder andere Fallbeispiele zu Erziehungssituationen zur Verdeutlichung der vielfältigen Facetten von Erziehung.</w:t>
            </w:r>
          </w:p>
          <w:p w14:paraId="49E55EE4" w14:textId="77777777" w:rsidR="006011C5" w:rsidRPr="00713059" w:rsidRDefault="006011C5" w:rsidP="006011C5">
            <w:pPr>
              <w:pStyle w:val="TableParagraph"/>
              <w:spacing w:before="1"/>
              <w:rPr>
                <w:sz w:val="20"/>
                <w:szCs w:val="20"/>
              </w:rPr>
            </w:pPr>
          </w:p>
          <w:p w14:paraId="7F762545" w14:textId="77777777" w:rsidR="006011C5" w:rsidRPr="00713059" w:rsidRDefault="006011C5" w:rsidP="006011C5">
            <w:pPr>
              <w:pStyle w:val="TableParagraph"/>
              <w:spacing w:before="1"/>
              <w:ind w:left="775" w:hanging="361"/>
              <w:rPr>
                <w:sz w:val="20"/>
                <w:szCs w:val="20"/>
              </w:rPr>
            </w:pPr>
            <w:r w:rsidRPr="00713059">
              <w:rPr>
                <w:sz w:val="20"/>
                <w:szCs w:val="20"/>
              </w:rPr>
              <w:t>- Erziehungsinstanzen und Orte der Erziehung:</w:t>
            </w:r>
          </w:p>
          <w:p w14:paraId="7280BD1A" w14:textId="77777777" w:rsidR="006011C5" w:rsidRPr="00713059" w:rsidRDefault="006011C5" w:rsidP="006011C5">
            <w:pPr>
              <w:pStyle w:val="TableParagraph"/>
              <w:ind w:left="775" w:right="409"/>
              <w:rPr>
                <w:sz w:val="20"/>
                <w:szCs w:val="20"/>
              </w:rPr>
            </w:pPr>
            <w:r w:rsidRPr="00713059">
              <w:rPr>
                <w:sz w:val="20"/>
                <w:szCs w:val="20"/>
              </w:rPr>
              <w:t>Bedeutung von Familie, Kindergarten / KiTa und Schule</w:t>
            </w:r>
          </w:p>
          <w:p w14:paraId="4FE38428" w14:textId="77777777" w:rsidR="006011C5" w:rsidRPr="00713059" w:rsidRDefault="006011C5" w:rsidP="006011C5">
            <w:pPr>
              <w:pStyle w:val="TableParagraph"/>
              <w:spacing w:before="11"/>
              <w:rPr>
                <w:sz w:val="20"/>
                <w:szCs w:val="20"/>
              </w:rPr>
            </w:pPr>
          </w:p>
          <w:p w14:paraId="6651DA28" w14:textId="77777777" w:rsidR="006011C5" w:rsidRPr="00713059" w:rsidRDefault="006011C5" w:rsidP="006011C5">
            <w:pPr>
              <w:pStyle w:val="TableParagraph"/>
              <w:ind w:left="775" w:right="176" w:hanging="361"/>
              <w:rPr>
                <w:sz w:val="20"/>
                <w:szCs w:val="20"/>
              </w:rPr>
            </w:pPr>
            <w:r w:rsidRPr="00713059">
              <w:rPr>
                <w:sz w:val="20"/>
                <w:szCs w:val="20"/>
              </w:rPr>
              <w:t>- Intentionale und funktionale Erziehung: Erziehung in ihren Bezügen zu Sozialisation und Enkulturation:</w:t>
            </w:r>
          </w:p>
          <w:p w14:paraId="6D2B1263" w14:textId="77777777" w:rsidR="006011C5" w:rsidRPr="00713059" w:rsidRDefault="006011C5" w:rsidP="006011C5">
            <w:pPr>
              <w:pStyle w:val="TableParagraph"/>
              <w:ind w:left="775" w:right="154"/>
              <w:rPr>
                <w:sz w:val="20"/>
                <w:szCs w:val="20"/>
              </w:rPr>
            </w:pPr>
            <w:r w:rsidRPr="00713059">
              <w:rPr>
                <w:sz w:val="20"/>
                <w:szCs w:val="20"/>
              </w:rPr>
              <w:t>Erziehung als beabsichtigte Hilfe zum Er- lernen des Sozialverhaltens und als beabsichtigte Hilfe zur Übernahme der Kultur.</w:t>
            </w:r>
          </w:p>
          <w:p w14:paraId="286D4259" w14:textId="77777777" w:rsidR="006011C5" w:rsidRPr="00713059" w:rsidRDefault="006011C5" w:rsidP="006011C5">
            <w:pPr>
              <w:pStyle w:val="TableParagraph"/>
              <w:spacing w:before="2"/>
              <w:rPr>
                <w:sz w:val="20"/>
                <w:szCs w:val="20"/>
              </w:rPr>
            </w:pPr>
          </w:p>
          <w:p w14:paraId="029716D8" w14:textId="77777777" w:rsidR="006011C5" w:rsidRPr="00713059" w:rsidRDefault="006011C5" w:rsidP="006011C5">
            <w:pPr>
              <w:pStyle w:val="TableParagraph"/>
              <w:ind w:left="775" w:hanging="361"/>
              <w:rPr>
                <w:sz w:val="20"/>
                <w:szCs w:val="20"/>
              </w:rPr>
            </w:pPr>
            <w:r w:rsidRPr="00713059">
              <w:rPr>
                <w:sz w:val="20"/>
                <w:szCs w:val="20"/>
              </w:rPr>
              <w:t xml:space="preserve">- Definitionen der Grundbegriffe Sozialisation, Enkulturation, Personalisation und </w:t>
            </w:r>
            <w:r w:rsidRPr="00713059">
              <w:rPr>
                <w:w w:val="95"/>
                <w:sz w:val="20"/>
                <w:szCs w:val="20"/>
              </w:rPr>
              <w:t>Bildung („Weitere Grundbegriffe“ (Phoe</w:t>
            </w:r>
            <w:r w:rsidRPr="00713059">
              <w:rPr>
                <w:sz w:val="20"/>
                <w:szCs w:val="20"/>
              </w:rPr>
              <w:t>nix Bd. II, S. 15 f.) von Klaus Hurrelmann.</w:t>
            </w:r>
          </w:p>
          <w:p w14:paraId="79540D05" w14:textId="77777777" w:rsidR="006011C5" w:rsidRPr="00713059" w:rsidRDefault="006011C5" w:rsidP="006011C5">
            <w:pPr>
              <w:pStyle w:val="TableParagraph"/>
              <w:spacing w:before="11"/>
              <w:rPr>
                <w:sz w:val="20"/>
                <w:szCs w:val="20"/>
              </w:rPr>
            </w:pPr>
          </w:p>
          <w:p w14:paraId="09A20525" w14:textId="6F79F5FD" w:rsidR="006011C5" w:rsidRPr="00713059" w:rsidRDefault="00A45FD9" w:rsidP="00940A48">
            <w:pPr>
              <w:pStyle w:val="TableParagraph"/>
              <w:spacing w:line="293" w:lineRule="exact"/>
              <w:rPr>
                <w:sz w:val="20"/>
                <w:szCs w:val="20"/>
              </w:rPr>
            </w:pPr>
            <w:r w:rsidRPr="00713059">
              <w:rPr>
                <w:sz w:val="20"/>
                <w:szCs w:val="20"/>
              </w:rPr>
              <w:t xml:space="preserve">        </w:t>
            </w:r>
            <w:r w:rsidR="006011C5" w:rsidRPr="00713059">
              <w:rPr>
                <w:sz w:val="20"/>
                <w:szCs w:val="20"/>
              </w:rPr>
              <w:t>- Bildung als Ziel des Sozialisationsprozesses</w:t>
            </w:r>
          </w:p>
        </w:tc>
        <w:tc>
          <w:tcPr>
            <w:tcW w:w="4980" w:type="dxa"/>
          </w:tcPr>
          <w:p w14:paraId="27AC195C" w14:textId="77777777" w:rsidR="00D71D86" w:rsidRPr="00713059" w:rsidRDefault="00D64510">
            <w:pPr>
              <w:pStyle w:val="TableParagraph"/>
              <w:spacing w:before="51"/>
              <w:ind w:left="55"/>
              <w:rPr>
                <w:sz w:val="20"/>
                <w:szCs w:val="20"/>
              </w:rPr>
            </w:pPr>
            <w:r w:rsidRPr="00713059">
              <w:rPr>
                <w:sz w:val="20"/>
                <w:szCs w:val="20"/>
                <w:u w:val="single"/>
              </w:rPr>
              <w:lastRenderedPageBreak/>
              <w:t>Sachkompetenzen</w:t>
            </w:r>
            <w:r w:rsidRPr="00713059">
              <w:rPr>
                <w:i/>
                <w:sz w:val="20"/>
                <w:szCs w:val="20"/>
              </w:rPr>
              <w:t xml:space="preserve">: </w:t>
            </w:r>
            <w:r w:rsidRPr="00713059">
              <w:rPr>
                <w:sz w:val="20"/>
                <w:szCs w:val="20"/>
              </w:rPr>
              <w:t>SuS…</w:t>
            </w:r>
          </w:p>
          <w:p w14:paraId="1055ABC0" w14:textId="1C37A05A" w:rsidR="00D71D86" w:rsidRPr="00713059" w:rsidRDefault="00AA2782">
            <w:pPr>
              <w:pStyle w:val="TableParagraph"/>
              <w:ind w:left="775" w:right="135" w:hanging="360"/>
              <w:rPr>
                <w:sz w:val="20"/>
                <w:szCs w:val="20"/>
              </w:rPr>
            </w:pPr>
            <w:r w:rsidRPr="00713059">
              <w:rPr>
                <w:sz w:val="20"/>
                <w:szCs w:val="20"/>
              </w:rPr>
              <w:t>-</w:t>
            </w:r>
            <w:r w:rsidR="00D64510" w:rsidRPr="00713059">
              <w:rPr>
                <w:sz w:val="20"/>
                <w:szCs w:val="20"/>
              </w:rPr>
              <w:t xml:space="preserve"> erklären die Zusammenhänge von Erziehung, Bildung, Sozialisation und Enkulturation,</w:t>
            </w:r>
          </w:p>
          <w:p w14:paraId="41AAA99C" w14:textId="252BC3BE" w:rsidR="00D71D86" w:rsidRPr="00713059" w:rsidRDefault="00AA2782">
            <w:pPr>
              <w:pStyle w:val="TableParagraph"/>
              <w:ind w:left="775" w:right="162" w:hanging="360"/>
              <w:rPr>
                <w:sz w:val="20"/>
                <w:szCs w:val="20"/>
              </w:rPr>
            </w:pPr>
            <w:r w:rsidRPr="00713059">
              <w:rPr>
                <w:sz w:val="20"/>
                <w:szCs w:val="20"/>
              </w:rPr>
              <w:t>-</w:t>
            </w:r>
            <w:r w:rsidR="00D64510" w:rsidRPr="00713059">
              <w:rPr>
                <w:sz w:val="20"/>
                <w:szCs w:val="20"/>
              </w:rPr>
              <w:t xml:space="preserve"> beschreiben pädagogisches Handeln vor dem Hintergrund von Erziehung, Bildung, Sozialisation und Enkulturation,</w:t>
            </w:r>
          </w:p>
          <w:p w14:paraId="4B399CBD" w14:textId="64DE7A1E" w:rsidR="00D71D86" w:rsidRPr="00713059" w:rsidRDefault="00AA2782">
            <w:pPr>
              <w:pStyle w:val="TableParagraph"/>
              <w:spacing w:before="1"/>
              <w:ind w:left="775" w:right="135" w:hanging="360"/>
              <w:rPr>
                <w:sz w:val="20"/>
                <w:szCs w:val="20"/>
              </w:rPr>
            </w:pPr>
            <w:r w:rsidRPr="00713059">
              <w:rPr>
                <w:sz w:val="20"/>
                <w:szCs w:val="20"/>
              </w:rPr>
              <w:t>-</w:t>
            </w:r>
            <w:r w:rsidR="00D64510" w:rsidRPr="00713059">
              <w:rPr>
                <w:sz w:val="20"/>
                <w:szCs w:val="20"/>
              </w:rPr>
              <w:t xml:space="preserve"> stellen in elementarer Weise </w:t>
            </w:r>
            <w:r w:rsidR="00D64510" w:rsidRPr="00713059">
              <w:rPr>
                <w:spacing w:val="-8"/>
                <w:sz w:val="20"/>
                <w:szCs w:val="20"/>
              </w:rPr>
              <w:t>Sachverhal</w:t>
            </w:r>
            <w:r w:rsidR="00D64510" w:rsidRPr="00713059">
              <w:rPr>
                <w:sz w:val="20"/>
                <w:szCs w:val="20"/>
              </w:rPr>
              <w:t>te, Modelle und Theorien zu Erziehung, Bildung, Sozialisation und Enkulturation dar,</w:t>
            </w:r>
          </w:p>
          <w:p w14:paraId="7C3EDB0B" w14:textId="57466A2E" w:rsidR="00D71D86" w:rsidRPr="00713059" w:rsidRDefault="00AA2782">
            <w:pPr>
              <w:pStyle w:val="TableParagraph"/>
              <w:ind w:left="775" w:right="102" w:hanging="360"/>
              <w:rPr>
                <w:sz w:val="20"/>
                <w:szCs w:val="20"/>
              </w:rPr>
            </w:pPr>
            <w:r w:rsidRPr="00713059">
              <w:rPr>
                <w:sz w:val="20"/>
                <w:szCs w:val="20"/>
              </w:rPr>
              <w:t>-</w:t>
            </w:r>
            <w:r w:rsidR="00D64510" w:rsidRPr="00713059">
              <w:rPr>
                <w:sz w:val="20"/>
                <w:szCs w:val="20"/>
              </w:rPr>
              <w:t xml:space="preserve"> ordnen und systematisieren Erziehungsziele und setzen sie in Beziehung zueina</w:t>
            </w:r>
            <w:r w:rsidR="00625BE3" w:rsidRPr="00713059">
              <w:rPr>
                <w:sz w:val="20"/>
                <w:szCs w:val="20"/>
              </w:rPr>
              <w:t>n</w:t>
            </w:r>
            <w:r w:rsidR="00D64510" w:rsidRPr="00713059">
              <w:rPr>
                <w:sz w:val="20"/>
                <w:szCs w:val="20"/>
              </w:rPr>
              <w:t>der.</w:t>
            </w:r>
          </w:p>
          <w:p w14:paraId="126633C7" w14:textId="77777777" w:rsidR="00D71D86" w:rsidRPr="00713059" w:rsidRDefault="00D71D86">
            <w:pPr>
              <w:pStyle w:val="TableParagraph"/>
              <w:spacing w:before="12"/>
              <w:rPr>
                <w:sz w:val="20"/>
                <w:szCs w:val="20"/>
              </w:rPr>
            </w:pPr>
          </w:p>
          <w:p w14:paraId="75DD19A7" w14:textId="77777777" w:rsidR="00D71D86" w:rsidRPr="00713059" w:rsidRDefault="00D64510">
            <w:pPr>
              <w:pStyle w:val="TableParagraph"/>
              <w:ind w:left="55"/>
              <w:rPr>
                <w:sz w:val="20"/>
                <w:szCs w:val="20"/>
              </w:rPr>
            </w:pPr>
            <w:r w:rsidRPr="00713059">
              <w:rPr>
                <w:sz w:val="20"/>
                <w:szCs w:val="20"/>
                <w:u w:val="single"/>
              </w:rPr>
              <w:t>Methodenkompetenzen</w:t>
            </w:r>
            <w:r w:rsidRPr="00713059">
              <w:rPr>
                <w:i/>
                <w:sz w:val="20"/>
                <w:szCs w:val="20"/>
              </w:rPr>
              <w:t xml:space="preserve">: </w:t>
            </w:r>
            <w:r w:rsidRPr="00713059">
              <w:rPr>
                <w:sz w:val="20"/>
                <w:szCs w:val="20"/>
              </w:rPr>
              <w:t>SuS…</w:t>
            </w:r>
          </w:p>
          <w:p w14:paraId="40F3897A" w14:textId="77777777" w:rsidR="00D71D86" w:rsidRPr="00713059" w:rsidRDefault="00AA2782">
            <w:pPr>
              <w:pStyle w:val="TableParagraph"/>
              <w:ind w:left="775" w:right="113" w:hanging="360"/>
              <w:rPr>
                <w:sz w:val="20"/>
                <w:szCs w:val="20"/>
              </w:rPr>
            </w:pPr>
            <w:r w:rsidRPr="00713059">
              <w:rPr>
                <w:sz w:val="20"/>
                <w:szCs w:val="20"/>
              </w:rPr>
              <w:t>-</w:t>
            </w:r>
            <w:r w:rsidR="00D64510" w:rsidRPr="00713059">
              <w:rPr>
                <w:sz w:val="20"/>
                <w:szCs w:val="20"/>
              </w:rPr>
              <w:t xml:space="preserve"> ermitteln unter Anleitung aus erziehungswissenschaftlich relevanten Materialsorten mögliche Adressaten und Positionen</w:t>
            </w:r>
            <w:r w:rsidR="00625BE3" w:rsidRPr="00713059">
              <w:rPr>
                <w:sz w:val="20"/>
                <w:szCs w:val="20"/>
              </w:rPr>
              <w:t>.</w:t>
            </w:r>
          </w:p>
          <w:p w14:paraId="17B88DD7" w14:textId="77777777" w:rsidR="00A45FD9" w:rsidRPr="00713059" w:rsidRDefault="00A45FD9">
            <w:pPr>
              <w:pStyle w:val="TableParagraph"/>
              <w:ind w:left="775" w:right="113" w:hanging="360"/>
              <w:rPr>
                <w:sz w:val="20"/>
                <w:szCs w:val="20"/>
              </w:rPr>
            </w:pPr>
          </w:p>
          <w:p w14:paraId="1E261E4A" w14:textId="2DB6D009" w:rsidR="00A45FD9" w:rsidRPr="00713059" w:rsidRDefault="00A45FD9" w:rsidP="00A45FD9">
            <w:pPr>
              <w:pStyle w:val="TableParagraph"/>
              <w:spacing w:before="55"/>
              <w:ind w:left="775" w:right="55" w:hanging="360"/>
              <w:rPr>
                <w:sz w:val="20"/>
                <w:szCs w:val="20"/>
              </w:rPr>
            </w:pPr>
            <w:r w:rsidRPr="00713059">
              <w:rPr>
                <w:sz w:val="20"/>
                <w:szCs w:val="20"/>
              </w:rPr>
              <w:t>- analysieren unter Anleitung und exemplarisch die erziehungswissenschaftliche Relevanz von Erkenntnissen aus Nachbarwissenschaften,</w:t>
            </w:r>
          </w:p>
          <w:p w14:paraId="3764C4AA" w14:textId="5C41D749" w:rsidR="00A45FD9" w:rsidRPr="00713059" w:rsidRDefault="00A45FD9" w:rsidP="00A45FD9">
            <w:pPr>
              <w:pStyle w:val="TableParagraph"/>
              <w:spacing w:before="2"/>
              <w:ind w:left="775" w:right="68" w:hanging="360"/>
              <w:rPr>
                <w:sz w:val="20"/>
                <w:szCs w:val="20"/>
              </w:rPr>
            </w:pPr>
            <w:r w:rsidRPr="00713059">
              <w:rPr>
                <w:sz w:val="20"/>
                <w:szCs w:val="20"/>
              </w:rPr>
              <w:t>- ermitteln pädagogisch relevante Informationen aus Fachliteratur, aus fachlichen Darstellungen in Nachschlagewerken oder im Internet,</w:t>
            </w:r>
          </w:p>
          <w:p w14:paraId="2FD9880C" w14:textId="70753D17" w:rsidR="00A45FD9" w:rsidRPr="00713059" w:rsidRDefault="00A45FD9" w:rsidP="00A45FD9">
            <w:pPr>
              <w:pStyle w:val="TableParagraph"/>
              <w:ind w:left="775" w:hanging="360"/>
              <w:rPr>
                <w:sz w:val="20"/>
                <w:szCs w:val="20"/>
              </w:rPr>
            </w:pPr>
            <w:r w:rsidRPr="00713059">
              <w:rPr>
                <w:sz w:val="20"/>
                <w:szCs w:val="20"/>
              </w:rPr>
              <w:t xml:space="preserve">- stellen Arbeitsergebnisse in geeigneter </w:t>
            </w:r>
            <w:r w:rsidRPr="00713059">
              <w:rPr>
                <w:sz w:val="20"/>
                <w:szCs w:val="20"/>
              </w:rPr>
              <w:lastRenderedPageBreak/>
              <w:t>Präsentationstechnik dar.</w:t>
            </w:r>
          </w:p>
          <w:p w14:paraId="4745097A" w14:textId="77777777" w:rsidR="00A45FD9" w:rsidRPr="00713059" w:rsidRDefault="00A45FD9" w:rsidP="00A45FD9">
            <w:pPr>
              <w:pStyle w:val="TableParagraph"/>
              <w:spacing w:before="11"/>
              <w:rPr>
                <w:sz w:val="20"/>
                <w:szCs w:val="20"/>
              </w:rPr>
            </w:pPr>
          </w:p>
          <w:p w14:paraId="3E897459" w14:textId="77777777" w:rsidR="00A45FD9" w:rsidRPr="00713059" w:rsidRDefault="00A45FD9" w:rsidP="00A45FD9">
            <w:pPr>
              <w:pStyle w:val="TableParagraph"/>
              <w:ind w:left="55"/>
              <w:jc w:val="both"/>
              <w:rPr>
                <w:sz w:val="20"/>
                <w:szCs w:val="20"/>
              </w:rPr>
            </w:pPr>
            <w:r w:rsidRPr="00713059">
              <w:rPr>
                <w:sz w:val="20"/>
                <w:szCs w:val="20"/>
                <w:u w:val="single"/>
              </w:rPr>
              <w:t>Urteilskompetenzen</w:t>
            </w:r>
            <w:r w:rsidRPr="00713059">
              <w:rPr>
                <w:i/>
                <w:sz w:val="20"/>
                <w:szCs w:val="20"/>
              </w:rPr>
              <w:t xml:space="preserve">: </w:t>
            </w:r>
            <w:r w:rsidRPr="00713059">
              <w:rPr>
                <w:sz w:val="20"/>
                <w:szCs w:val="20"/>
              </w:rPr>
              <w:t>SuS…</w:t>
            </w:r>
          </w:p>
          <w:p w14:paraId="465378EE" w14:textId="77777777" w:rsidR="00E7799E" w:rsidRPr="00713059" w:rsidRDefault="00A45FD9" w:rsidP="00E7799E">
            <w:pPr>
              <w:pStyle w:val="TableParagraph"/>
              <w:ind w:left="775" w:right="113" w:hanging="360"/>
              <w:jc w:val="both"/>
              <w:rPr>
                <w:sz w:val="20"/>
                <w:szCs w:val="20"/>
              </w:rPr>
            </w:pPr>
            <w:r w:rsidRPr="00713059">
              <w:rPr>
                <w:sz w:val="20"/>
                <w:szCs w:val="20"/>
              </w:rPr>
              <w:t xml:space="preserve">- beurteilen die Beschreibbarkeit pädagogischen Handelns in den Kategorien von Erziehung, Bildung, </w:t>
            </w:r>
            <w:r w:rsidR="00E7799E" w:rsidRPr="00713059">
              <w:rPr>
                <w:sz w:val="20"/>
                <w:szCs w:val="20"/>
              </w:rPr>
              <w:t>Sozialisation und Enkulturation,</w:t>
            </w:r>
          </w:p>
          <w:p w14:paraId="0B5324FF" w14:textId="77777777" w:rsidR="00E7799E" w:rsidRPr="00713059" w:rsidRDefault="00E7799E" w:rsidP="00E7799E">
            <w:pPr>
              <w:pStyle w:val="TableParagraph"/>
              <w:spacing w:before="2"/>
              <w:ind w:left="775" w:right="51" w:hanging="360"/>
              <w:rPr>
                <w:sz w:val="20"/>
                <w:szCs w:val="20"/>
              </w:rPr>
            </w:pPr>
            <w:r w:rsidRPr="00713059">
              <w:rPr>
                <w:sz w:val="20"/>
                <w:szCs w:val="20"/>
              </w:rPr>
              <w:t>- beurteilen ansatzweise den Beitrag von Nachbarwissenschaften wie Philosophie, Soziologie, Politologie und Psychologie zur Beschreibung von Erziehungszielen,</w:t>
            </w:r>
          </w:p>
          <w:p w14:paraId="0FBEF8A5" w14:textId="77777777" w:rsidR="00E7799E" w:rsidRPr="00713059" w:rsidRDefault="00E7799E" w:rsidP="00E7799E">
            <w:pPr>
              <w:pStyle w:val="TableParagraph"/>
              <w:ind w:left="775" w:right="144" w:hanging="360"/>
              <w:jc w:val="both"/>
              <w:rPr>
                <w:sz w:val="20"/>
                <w:szCs w:val="20"/>
              </w:rPr>
            </w:pPr>
            <w:r w:rsidRPr="00713059">
              <w:rPr>
                <w:sz w:val="20"/>
                <w:szCs w:val="20"/>
              </w:rPr>
              <w:t>- bewerten den Stellenwert der Bildung für nachhaltige Entwicklung in unterschiedlichen Erziehungsprozessen.</w:t>
            </w:r>
          </w:p>
          <w:p w14:paraId="2C5599A6" w14:textId="77777777" w:rsidR="00E7799E" w:rsidRPr="00713059" w:rsidRDefault="00E7799E" w:rsidP="00E7799E">
            <w:pPr>
              <w:pStyle w:val="TableParagraph"/>
              <w:spacing w:before="11"/>
              <w:rPr>
                <w:sz w:val="20"/>
                <w:szCs w:val="20"/>
              </w:rPr>
            </w:pPr>
          </w:p>
          <w:p w14:paraId="6AF4489F" w14:textId="77777777" w:rsidR="00E7799E" w:rsidRPr="00713059" w:rsidRDefault="00E7799E" w:rsidP="00E7799E">
            <w:pPr>
              <w:pStyle w:val="TableParagraph"/>
              <w:ind w:left="55"/>
              <w:rPr>
                <w:sz w:val="20"/>
                <w:szCs w:val="20"/>
              </w:rPr>
            </w:pPr>
            <w:r w:rsidRPr="00713059">
              <w:rPr>
                <w:sz w:val="20"/>
                <w:szCs w:val="20"/>
                <w:u w:val="single"/>
              </w:rPr>
              <w:t>Handlungskompetenzen</w:t>
            </w:r>
            <w:r w:rsidRPr="00713059">
              <w:rPr>
                <w:i/>
                <w:sz w:val="20"/>
                <w:szCs w:val="20"/>
              </w:rPr>
              <w:t xml:space="preserve">: </w:t>
            </w:r>
            <w:r w:rsidRPr="00713059">
              <w:rPr>
                <w:sz w:val="20"/>
                <w:szCs w:val="20"/>
              </w:rPr>
              <w:t>SuS…</w:t>
            </w:r>
          </w:p>
          <w:p w14:paraId="3A414ACE" w14:textId="3892FB5E" w:rsidR="00E7799E" w:rsidRPr="00713059" w:rsidRDefault="00E7799E" w:rsidP="00E7799E">
            <w:pPr>
              <w:pStyle w:val="TableParagraph"/>
              <w:ind w:left="775" w:right="113" w:hanging="360"/>
              <w:jc w:val="both"/>
              <w:rPr>
                <w:sz w:val="20"/>
                <w:szCs w:val="20"/>
              </w:rPr>
            </w:pPr>
            <w:r w:rsidRPr="00713059">
              <w:rPr>
                <w:sz w:val="20"/>
                <w:szCs w:val="20"/>
              </w:rPr>
              <w:t>- gestalten unterrichtliche Lernprozesse unter Berücksichtigung von pädagogischen Theoriekenntnissen mit.</w:t>
            </w:r>
          </w:p>
          <w:p w14:paraId="3E2E1CFF" w14:textId="62AE791D" w:rsidR="00A45FD9" w:rsidRPr="00713059" w:rsidRDefault="00A45FD9" w:rsidP="00A45FD9">
            <w:pPr>
              <w:pStyle w:val="TableParagraph"/>
              <w:ind w:left="743" w:right="113" w:hanging="284"/>
              <w:rPr>
                <w:sz w:val="20"/>
                <w:szCs w:val="20"/>
              </w:rPr>
            </w:pPr>
          </w:p>
        </w:tc>
        <w:tc>
          <w:tcPr>
            <w:tcW w:w="4983" w:type="dxa"/>
          </w:tcPr>
          <w:p w14:paraId="0A1B29E6" w14:textId="77777777" w:rsidR="00D71D86" w:rsidRPr="00713059" w:rsidRDefault="00D64510">
            <w:pPr>
              <w:pStyle w:val="TableParagraph"/>
              <w:spacing w:before="51"/>
              <w:ind w:left="55"/>
              <w:rPr>
                <w:sz w:val="20"/>
                <w:szCs w:val="20"/>
              </w:rPr>
            </w:pPr>
            <w:r w:rsidRPr="00713059">
              <w:rPr>
                <w:sz w:val="20"/>
                <w:szCs w:val="20"/>
                <w:u w:val="single"/>
              </w:rPr>
              <w:lastRenderedPageBreak/>
              <w:t>Methodische, didaktische Zugänge</w:t>
            </w:r>
          </w:p>
          <w:p w14:paraId="4F230610" w14:textId="6B65FDF2" w:rsidR="00D71D86" w:rsidRPr="00713059" w:rsidRDefault="00AA2782">
            <w:pPr>
              <w:pStyle w:val="TableParagraph"/>
              <w:ind w:left="775" w:right="89" w:hanging="360"/>
              <w:rPr>
                <w:sz w:val="20"/>
                <w:szCs w:val="20"/>
              </w:rPr>
            </w:pPr>
            <w:r w:rsidRPr="00713059">
              <w:rPr>
                <w:sz w:val="20"/>
                <w:szCs w:val="20"/>
              </w:rPr>
              <w:t>-</w:t>
            </w:r>
            <w:r w:rsidR="00D64510" w:rsidRPr="00713059">
              <w:rPr>
                <w:sz w:val="20"/>
                <w:szCs w:val="20"/>
              </w:rPr>
              <w:t xml:space="preserve"> Methoden der Textarbeit, z. B. pädagog</w:t>
            </w:r>
            <w:r w:rsidR="004A5441" w:rsidRPr="00713059">
              <w:rPr>
                <w:sz w:val="20"/>
                <w:szCs w:val="20"/>
              </w:rPr>
              <w:t>i</w:t>
            </w:r>
            <w:r w:rsidR="00D64510" w:rsidRPr="00713059">
              <w:rPr>
                <w:sz w:val="20"/>
                <w:szCs w:val="20"/>
              </w:rPr>
              <w:t>sche Textanalyse, Analyse von Fallbeispielen,</w:t>
            </w:r>
          </w:p>
          <w:p w14:paraId="0DAC85C8" w14:textId="19CFB93F" w:rsidR="00D71D86" w:rsidRPr="00713059" w:rsidRDefault="00AA2782">
            <w:pPr>
              <w:pStyle w:val="TableParagraph"/>
              <w:ind w:left="775" w:hanging="360"/>
              <w:rPr>
                <w:sz w:val="20"/>
                <w:szCs w:val="20"/>
              </w:rPr>
            </w:pPr>
            <w:r w:rsidRPr="00713059">
              <w:rPr>
                <w:sz w:val="20"/>
                <w:szCs w:val="20"/>
              </w:rPr>
              <w:t>-</w:t>
            </w:r>
            <w:r w:rsidR="00D64510" w:rsidRPr="00713059">
              <w:rPr>
                <w:sz w:val="20"/>
                <w:szCs w:val="20"/>
              </w:rPr>
              <w:t xml:space="preserve"> Begriffe in der Alltags- und Wissenschaftssprache,</w:t>
            </w:r>
          </w:p>
          <w:p w14:paraId="2E9507B3" w14:textId="2C9B58DA" w:rsidR="00D71D86" w:rsidRPr="00713059" w:rsidRDefault="00AA2782">
            <w:pPr>
              <w:pStyle w:val="TableParagraph"/>
              <w:spacing w:before="1"/>
              <w:ind w:left="775" w:right="173" w:hanging="360"/>
              <w:rPr>
                <w:sz w:val="20"/>
                <w:szCs w:val="20"/>
              </w:rPr>
            </w:pPr>
            <w:r w:rsidRPr="00713059">
              <w:rPr>
                <w:w w:val="95"/>
                <w:sz w:val="20"/>
                <w:szCs w:val="20"/>
              </w:rPr>
              <w:t>-</w:t>
            </w:r>
            <w:r w:rsidR="00D64510" w:rsidRPr="00713059">
              <w:rPr>
                <w:w w:val="95"/>
                <w:sz w:val="20"/>
                <w:szCs w:val="20"/>
              </w:rPr>
              <w:t xml:space="preserve"> Kompetenzcheck aus „Perspektive </w:t>
            </w:r>
            <w:r w:rsidR="00D64510" w:rsidRPr="00713059">
              <w:rPr>
                <w:spacing w:val="-16"/>
                <w:w w:val="95"/>
                <w:sz w:val="20"/>
                <w:szCs w:val="20"/>
              </w:rPr>
              <w:t>Päda</w:t>
            </w:r>
            <w:r w:rsidR="00D64510" w:rsidRPr="00713059">
              <w:rPr>
                <w:sz w:val="20"/>
                <w:szCs w:val="20"/>
              </w:rPr>
              <w:t>gogik 1“ (S. 30),</w:t>
            </w:r>
          </w:p>
          <w:p w14:paraId="2AD7B927" w14:textId="5B9B9B2C" w:rsidR="00D71D86" w:rsidRPr="00713059" w:rsidRDefault="00AA2782" w:rsidP="00537BE6">
            <w:pPr>
              <w:pStyle w:val="TableParagraph"/>
              <w:ind w:left="775" w:right="199" w:hanging="360"/>
              <w:rPr>
                <w:sz w:val="20"/>
                <w:szCs w:val="20"/>
              </w:rPr>
            </w:pPr>
            <w:r w:rsidRPr="00713059">
              <w:rPr>
                <w:sz w:val="20"/>
                <w:szCs w:val="20"/>
              </w:rPr>
              <w:t>-</w:t>
            </w:r>
            <w:r w:rsidR="00D64510" w:rsidRPr="00713059">
              <w:rPr>
                <w:sz w:val="20"/>
                <w:szCs w:val="20"/>
              </w:rPr>
              <w:t xml:space="preserve"> qualitative Methoden der Datengewinnung und -auswertung (z. B. Expertenbefragung)</w:t>
            </w:r>
          </w:p>
          <w:p w14:paraId="30E6E9DB" w14:textId="71365A9D" w:rsidR="00D71D86" w:rsidRPr="00713059" w:rsidRDefault="00AA2782">
            <w:pPr>
              <w:pStyle w:val="TableParagraph"/>
              <w:ind w:left="415"/>
              <w:rPr>
                <w:sz w:val="20"/>
                <w:szCs w:val="20"/>
              </w:rPr>
            </w:pPr>
            <w:r w:rsidRPr="00713059">
              <w:rPr>
                <w:w w:val="110"/>
                <w:sz w:val="20"/>
                <w:szCs w:val="20"/>
              </w:rPr>
              <w:t>-</w:t>
            </w:r>
            <w:r w:rsidR="00D64510" w:rsidRPr="00713059">
              <w:rPr>
                <w:spacing w:val="67"/>
                <w:w w:val="110"/>
                <w:sz w:val="20"/>
                <w:szCs w:val="20"/>
              </w:rPr>
              <w:t xml:space="preserve"> </w:t>
            </w:r>
            <w:r w:rsidR="00D64510" w:rsidRPr="00713059">
              <w:rPr>
                <w:sz w:val="20"/>
                <w:szCs w:val="20"/>
              </w:rPr>
              <w:t>Rollenspiele</w:t>
            </w:r>
          </w:p>
          <w:p w14:paraId="25A6447C" w14:textId="77777777" w:rsidR="00D71D86" w:rsidRPr="00713059" w:rsidRDefault="00D71D86">
            <w:pPr>
              <w:pStyle w:val="TableParagraph"/>
              <w:spacing w:before="12"/>
              <w:rPr>
                <w:sz w:val="20"/>
                <w:szCs w:val="20"/>
              </w:rPr>
            </w:pPr>
          </w:p>
          <w:p w14:paraId="769E1F49" w14:textId="77777777" w:rsidR="00D71D86" w:rsidRPr="00713059" w:rsidRDefault="00D64510">
            <w:pPr>
              <w:pStyle w:val="TableParagraph"/>
              <w:ind w:left="55"/>
              <w:rPr>
                <w:sz w:val="20"/>
                <w:szCs w:val="20"/>
              </w:rPr>
            </w:pPr>
            <w:r w:rsidRPr="00713059">
              <w:rPr>
                <w:sz w:val="20"/>
                <w:szCs w:val="20"/>
                <w:u w:val="single"/>
              </w:rPr>
              <w:t>Lernmittel</w:t>
            </w:r>
          </w:p>
          <w:p w14:paraId="2B233659" w14:textId="4F675EA1" w:rsidR="00D71D86" w:rsidRPr="00713059" w:rsidRDefault="00AA2782">
            <w:pPr>
              <w:pStyle w:val="TableParagraph"/>
              <w:ind w:left="775" w:hanging="360"/>
              <w:rPr>
                <w:sz w:val="20"/>
                <w:szCs w:val="20"/>
              </w:rPr>
            </w:pPr>
            <w:r w:rsidRPr="00713059">
              <w:rPr>
                <w:sz w:val="20"/>
                <w:szCs w:val="20"/>
              </w:rPr>
              <w:t>-</w:t>
            </w:r>
            <w:r w:rsidR="00D64510" w:rsidRPr="00713059">
              <w:rPr>
                <w:sz w:val="20"/>
                <w:szCs w:val="20"/>
              </w:rPr>
              <w:t xml:space="preserve"> Auszüge aus den gängigen Lehrwerken für den Pädagogikunterricht, z. B.:</w:t>
            </w:r>
          </w:p>
          <w:p w14:paraId="1B520E43" w14:textId="77777777" w:rsidR="00D71D86" w:rsidRPr="00713059" w:rsidRDefault="00D64510" w:rsidP="00A45FD9">
            <w:pPr>
              <w:pStyle w:val="TableParagraph"/>
              <w:numPr>
                <w:ilvl w:val="0"/>
                <w:numId w:val="8"/>
              </w:numPr>
              <w:tabs>
                <w:tab w:val="left" w:pos="1135"/>
                <w:tab w:val="left" w:pos="1136"/>
              </w:tabs>
              <w:ind w:right="242"/>
              <w:rPr>
                <w:sz w:val="20"/>
                <w:szCs w:val="20"/>
              </w:rPr>
            </w:pPr>
            <w:r w:rsidRPr="00713059">
              <w:rPr>
                <w:sz w:val="20"/>
                <w:szCs w:val="20"/>
              </w:rPr>
              <w:t>Phoenix – Der etwas andere Weg</w:t>
            </w:r>
            <w:r w:rsidRPr="00713059">
              <w:rPr>
                <w:spacing w:val="-37"/>
                <w:sz w:val="20"/>
                <w:szCs w:val="20"/>
              </w:rPr>
              <w:t xml:space="preserve"> </w:t>
            </w:r>
            <w:r w:rsidRPr="00713059">
              <w:rPr>
                <w:sz w:val="20"/>
                <w:szCs w:val="20"/>
              </w:rPr>
              <w:t>zur Pädagogik</w:t>
            </w:r>
            <w:r w:rsidRPr="00713059">
              <w:rPr>
                <w:spacing w:val="-2"/>
                <w:sz w:val="20"/>
                <w:szCs w:val="20"/>
              </w:rPr>
              <w:t xml:space="preserve"> </w:t>
            </w:r>
            <w:r w:rsidRPr="00713059">
              <w:rPr>
                <w:sz w:val="20"/>
                <w:szCs w:val="20"/>
              </w:rPr>
              <w:t>(Schöningh)</w:t>
            </w:r>
          </w:p>
          <w:p w14:paraId="35F9CDD2" w14:textId="77777777" w:rsidR="00A45FD9" w:rsidRPr="00713059" w:rsidRDefault="00A45FD9" w:rsidP="00A45FD9">
            <w:pPr>
              <w:pStyle w:val="TableParagraph"/>
              <w:numPr>
                <w:ilvl w:val="0"/>
                <w:numId w:val="8"/>
              </w:numPr>
              <w:tabs>
                <w:tab w:val="left" w:pos="1135"/>
                <w:tab w:val="left" w:pos="1136"/>
              </w:tabs>
              <w:spacing w:before="55"/>
              <w:ind w:right="574"/>
              <w:rPr>
                <w:sz w:val="20"/>
                <w:szCs w:val="20"/>
              </w:rPr>
            </w:pPr>
            <w:r w:rsidRPr="00713059">
              <w:rPr>
                <w:sz w:val="20"/>
                <w:szCs w:val="20"/>
              </w:rPr>
              <w:t>Kursbuch</w:t>
            </w:r>
            <w:r w:rsidRPr="00713059">
              <w:rPr>
                <w:spacing w:val="-11"/>
                <w:sz w:val="20"/>
                <w:szCs w:val="20"/>
              </w:rPr>
              <w:t xml:space="preserve"> </w:t>
            </w:r>
            <w:r w:rsidRPr="00713059">
              <w:rPr>
                <w:sz w:val="20"/>
                <w:szCs w:val="20"/>
              </w:rPr>
              <w:t>Erziehungswissenschaft (Cornelsen)</w:t>
            </w:r>
          </w:p>
          <w:p w14:paraId="4B59D4F1" w14:textId="77777777" w:rsidR="00A45FD9" w:rsidRPr="00713059" w:rsidRDefault="00A45FD9" w:rsidP="00A45FD9">
            <w:pPr>
              <w:pStyle w:val="TableParagraph"/>
              <w:numPr>
                <w:ilvl w:val="0"/>
                <w:numId w:val="8"/>
              </w:numPr>
              <w:tabs>
                <w:tab w:val="left" w:pos="1135"/>
                <w:tab w:val="left" w:pos="1136"/>
              </w:tabs>
              <w:spacing w:before="2"/>
              <w:ind w:right="288"/>
              <w:rPr>
                <w:sz w:val="20"/>
                <w:szCs w:val="20"/>
              </w:rPr>
            </w:pPr>
            <w:r w:rsidRPr="00713059">
              <w:rPr>
                <w:sz w:val="20"/>
                <w:szCs w:val="20"/>
              </w:rPr>
              <w:t>Kursthemen Erziehungswissenschaft (Cornelsen)</w:t>
            </w:r>
          </w:p>
          <w:p w14:paraId="504B11B8" w14:textId="77777777" w:rsidR="00A45FD9" w:rsidRPr="00713059" w:rsidRDefault="00A45FD9" w:rsidP="00A45FD9">
            <w:pPr>
              <w:pStyle w:val="TableParagraph"/>
              <w:numPr>
                <w:ilvl w:val="0"/>
                <w:numId w:val="8"/>
              </w:numPr>
              <w:tabs>
                <w:tab w:val="left" w:pos="1135"/>
                <w:tab w:val="left" w:pos="1136"/>
              </w:tabs>
              <w:spacing w:line="293" w:lineRule="exact"/>
              <w:rPr>
                <w:sz w:val="20"/>
                <w:szCs w:val="20"/>
              </w:rPr>
            </w:pPr>
            <w:r w:rsidRPr="00713059">
              <w:rPr>
                <w:sz w:val="20"/>
                <w:szCs w:val="20"/>
              </w:rPr>
              <w:t>Perspektive Pädagogik</w:t>
            </w:r>
            <w:r w:rsidRPr="00713059">
              <w:rPr>
                <w:spacing w:val="-4"/>
                <w:sz w:val="20"/>
                <w:szCs w:val="20"/>
              </w:rPr>
              <w:t xml:space="preserve"> </w:t>
            </w:r>
            <w:r w:rsidRPr="00713059">
              <w:rPr>
                <w:sz w:val="20"/>
                <w:szCs w:val="20"/>
              </w:rPr>
              <w:t>(Klett)</w:t>
            </w:r>
          </w:p>
          <w:p w14:paraId="6AF39675" w14:textId="0695963A" w:rsidR="00A45FD9" w:rsidRPr="00713059" w:rsidRDefault="00A45FD9" w:rsidP="00A45FD9">
            <w:pPr>
              <w:pStyle w:val="TableParagraph"/>
              <w:numPr>
                <w:ilvl w:val="0"/>
                <w:numId w:val="8"/>
              </w:numPr>
              <w:tabs>
                <w:tab w:val="left" w:pos="1135"/>
                <w:tab w:val="left" w:pos="1136"/>
              </w:tabs>
              <w:spacing w:line="242" w:lineRule="auto"/>
              <w:ind w:right="323"/>
              <w:rPr>
                <w:sz w:val="20"/>
                <w:szCs w:val="20"/>
              </w:rPr>
            </w:pPr>
            <w:r w:rsidRPr="00713059">
              <w:rPr>
                <w:w w:val="90"/>
                <w:sz w:val="20"/>
                <w:szCs w:val="20"/>
              </w:rPr>
              <w:t>Loseblattsammlung „Pädagogik Psy</w:t>
            </w:r>
            <w:r w:rsidRPr="00713059">
              <w:rPr>
                <w:sz w:val="20"/>
                <w:szCs w:val="20"/>
              </w:rPr>
              <w:t>chologie“</w:t>
            </w:r>
            <w:r w:rsidRPr="00713059">
              <w:rPr>
                <w:spacing w:val="-16"/>
                <w:sz w:val="20"/>
                <w:szCs w:val="20"/>
              </w:rPr>
              <w:t xml:space="preserve"> </w:t>
            </w:r>
            <w:r w:rsidRPr="00713059">
              <w:rPr>
                <w:sz w:val="20"/>
                <w:szCs w:val="20"/>
              </w:rPr>
              <w:t>(Stark)</w:t>
            </w:r>
          </w:p>
          <w:p w14:paraId="1DE005CF" w14:textId="031E7785" w:rsidR="00A45FD9" w:rsidRPr="00713059" w:rsidRDefault="00531E3A" w:rsidP="00A45FD9">
            <w:pPr>
              <w:pStyle w:val="TableParagraph"/>
              <w:spacing w:before="11"/>
              <w:ind w:left="775" w:hanging="360"/>
              <w:rPr>
                <w:sz w:val="20"/>
                <w:szCs w:val="20"/>
              </w:rPr>
            </w:pPr>
            <w:r w:rsidRPr="00713059">
              <w:rPr>
                <w:sz w:val="20"/>
                <w:szCs w:val="20"/>
              </w:rPr>
              <w:t>-</w:t>
            </w:r>
            <w:r w:rsidR="00A45FD9" w:rsidRPr="00713059">
              <w:rPr>
                <w:sz w:val="20"/>
                <w:szCs w:val="20"/>
              </w:rPr>
              <w:t xml:space="preserve"> siehe im Einzelnen Angaben in den Unterrichtssequenzen</w:t>
            </w:r>
          </w:p>
          <w:p w14:paraId="364BA10E" w14:textId="77777777" w:rsidR="00A45FD9" w:rsidRPr="00713059" w:rsidRDefault="00A45FD9" w:rsidP="00A45FD9">
            <w:pPr>
              <w:pStyle w:val="TableParagraph"/>
              <w:rPr>
                <w:sz w:val="20"/>
                <w:szCs w:val="20"/>
              </w:rPr>
            </w:pPr>
          </w:p>
          <w:p w14:paraId="0E6E5B2C" w14:textId="77777777" w:rsidR="00A45FD9" w:rsidRPr="00713059" w:rsidRDefault="00A45FD9" w:rsidP="00A45FD9">
            <w:pPr>
              <w:pStyle w:val="TableParagraph"/>
              <w:spacing w:before="12"/>
              <w:rPr>
                <w:sz w:val="20"/>
                <w:szCs w:val="20"/>
              </w:rPr>
            </w:pPr>
          </w:p>
          <w:p w14:paraId="3AAC6C98" w14:textId="77777777" w:rsidR="00A45FD9" w:rsidRPr="00713059" w:rsidRDefault="00A45FD9" w:rsidP="00A45FD9">
            <w:pPr>
              <w:pStyle w:val="TableParagraph"/>
              <w:ind w:left="55"/>
              <w:rPr>
                <w:sz w:val="20"/>
                <w:szCs w:val="20"/>
              </w:rPr>
            </w:pPr>
            <w:r w:rsidRPr="00713059">
              <w:rPr>
                <w:sz w:val="20"/>
                <w:szCs w:val="20"/>
                <w:u w:val="single"/>
              </w:rPr>
              <w:t>Leistungsbewertung</w:t>
            </w:r>
          </w:p>
          <w:p w14:paraId="03CED33F" w14:textId="62F53FEC" w:rsidR="00A45FD9" w:rsidRPr="00713059" w:rsidRDefault="00940A48" w:rsidP="00A45FD9">
            <w:pPr>
              <w:pStyle w:val="TableParagraph"/>
              <w:ind w:left="415"/>
              <w:rPr>
                <w:sz w:val="20"/>
                <w:szCs w:val="20"/>
              </w:rPr>
            </w:pPr>
            <w:r w:rsidRPr="00713059">
              <w:rPr>
                <w:sz w:val="20"/>
                <w:szCs w:val="20"/>
              </w:rPr>
              <w:t>-</w:t>
            </w:r>
            <w:r w:rsidR="00A45FD9" w:rsidRPr="00713059">
              <w:rPr>
                <w:sz w:val="20"/>
                <w:szCs w:val="20"/>
              </w:rPr>
              <w:t xml:space="preserve"> sonstige Mitarbeit</w:t>
            </w:r>
          </w:p>
          <w:p w14:paraId="00E8AD82" w14:textId="4AC26CBE" w:rsidR="00A45FD9" w:rsidRPr="00713059" w:rsidRDefault="00940A48" w:rsidP="00940A48">
            <w:pPr>
              <w:pStyle w:val="TableParagraph"/>
              <w:tabs>
                <w:tab w:val="left" w:pos="1135"/>
                <w:tab w:val="left" w:pos="1136"/>
              </w:tabs>
              <w:ind w:left="573" w:right="242" w:hanging="283"/>
              <w:rPr>
                <w:sz w:val="20"/>
                <w:szCs w:val="20"/>
              </w:rPr>
            </w:pPr>
            <w:r w:rsidRPr="00713059">
              <w:rPr>
                <w:sz w:val="20"/>
                <w:szCs w:val="20"/>
              </w:rPr>
              <w:t xml:space="preserve">   -</w:t>
            </w:r>
            <w:r w:rsidR="00A45FD9" w:rsidRPr="00713059">
              <w:rPr>
                <w:sz w:val="20"/>
                <w:szCs w:val="20"/>
              </w:rPr>
              <w:t xml:space="preserve"> ggf. schriftliche Leistung: Klausur (90 Minuten)</w:t>
            </w:r>
          </w:p>
        </w:tc>
      </w:tr>
    </w:tbl>
    <w:p w14:paraId="235A4D8E" w14:textId="5A5E07D7" w:rsidR="00E7799E" w:rsidRDefault="00E7799E" w:rsidP="00E7799E"/>
    <w:p w14:paraId="645FB957" w14:textId="47563092" w:rsidR="00E7799E" w:rsidRDefault="00E7799E" w:rsidP="00E7799E"/>
    <w:p w14:paraId="50923571" w14:textId="1419192E" w:rsidR="00E7799E" w:rsidRDefault="00E7799E" w:rsidP="00E7799E"/>
    <w:p w14:paraId="21E7A71F" w14:textId="4F030696" w:rsidR="00E7799E" w:rsidRDefault="00E7799E" w:rsidP="00E7799E"/>
    <w:p w14:paraId="4220766B" w14:textId="726BBD1C" w:rsidR="00E7799E" w:rsidRDefault="00E7799E" w:rsidP="00E7799E"/>
    <w:p w14:paraId="2A42DE00" w14:textId="624B5F2B" w:rsidR="00E7799E" w:rsidRDefault="00E7799E" w:rsidP="00E7799E"/>
    <w:p w14:paraId="008EE52B" w14:textId="04FA4F5B" w:rsidR="00E7799E" w:rsidRDefault="00E7799E" w:rsidP="00E7799E"/>
    <w:p w14:paraId="11C31A66" w14:textId="04D86CD8" w:rsidR="00E7799E" w:rsidRDefault="00E7799E" w:rsidP="00E7799E"/>
    <w:p w14:paraId="7DD44DFF" w14:textId="54C1367D" w:rsidR="00E7799E" w:rsidRDefault="00E7799E" w:rsidP="00E7799E"/>
    <w:p w14:paraId="13543965" w14:textId="212AA552" w:rsidR="00E7799E" w:rsidRDefault="00E7799E" w:rsidP="00E7799E"/>
    <w:p w14:paraId="7C14F528" w14:textId="4B0DEC7A" w:rsidR="00E7799E" w:rsidRDefault="00E7799E" w:rsidP="00E7799E"/>
    <w:p w14:paraId="0159EF4C" w14:textId="723DFA44" w:rsidR="00E7799E" w:rsidRDefault="00E7799E" w:rsidP="00E7799E"/>
    <w:p w14:paraId="4EB703BB" w14:textId="77777777" w:rsidR="00E7799E" w:rsidRDefault="00E7799E" w:rsidP="00E7799E"/>
    <w:p w14:paraId="32570184" w14:textId="79C20582" w:rsidR="00D71D86" w:rsidRPr="00DA02CB" w:rsidRDefault="00D64510" w:rsidP="00DA02CB">
      <w:pPr>
        <w:ind w:left="238"/>
        <w:rPr>
          <w:b/>
          <w:i/>
        </w:rPr>
      </w:pPr>
      <w:r w:rsidRPr="00DA02CB">
        <w:rPr>
          <w:b/>
          <w:i/>
        </w:rPr>
        <w:t>Unterrichtsvorhaben III: Erziehung als Hilfe zur Mündigkeit: Erziehungsstile und -ziele</w:t>
      </w:r>
    </w:p>
    <w:p w14:paraId="4EE2066F" w14:textId="77777777" w:rsidR="00D71D86" w:rsidRPr="00713059" w:rsidRDefault="00D71D86">
      <w:pPr>
        <w:pStyle w:val="Textkrper"/>
        <w:rPr>
          <w:b/>
          <w:i/>
          <w:sz w:val="20"/>
          <w:szCs w:val="20"/>
        </w:rPr>
      </w:pPr>
    </w:p>
    <w:p w14:paraId="501DB63A" w14:textId="0B4144F1" w:rsidR="00D71D86" w:rsidRPr="00713059" w:rsidRDefault="00D64510" w:rsidP="004D1E0A">
      <w:pPr>
        <w:ind w:left="238"/>
        <w:rPr>
          <w:sz w:val="20"/>
          <w:szCs w:val="20"/>
        </w:rPr>
      </w:pPr>
      <w:r w:rsidRPr="00713059">
        <w:rPr>
          <w:b/>
          <w:sz w:val="20"/>
          <w:szCs w:val="20"/>
        </w:rPr>
        <w:t>Inhaltsfeld</w:t>
      </w:r>
      <w:r w:rsidR="006136DC" w:rsidRPr="00713059">
        <w:rPr>
          <w:b/>
          <w:sz w:val="20"/>
          <w:szCs w:val="20"/>
        </w:rPr>
        <w:t xml:space="preserve"> 1</w:t>
      </w:r>
      <w:r w:rsidRPr="00713059">
        <w:rPr>
          <w:b/>
          <w:sz w:val="20"/>
          <w:szCs w:val="20"/>
        </w:rPr>
        <w:t xml:space="preserve">: </w:t>
      </w:r>
      <w:r w:rsidRPr="00713059">
        <w:rPr>
          <w:sz w:val="20"/>
          <w:szCs w:val="20"/>
        </w:rPr>
        <w:t>Bildungs- und Erziehungsprozesse</w:t>
      </w:r>
    </w:p>
    <w:p w14:paraId="1EE4AA1C" w14:textId="77777777" w:rsidR="00D71D86" w:rsidRPr="00713059" w:rsidRDefault="00D71D86" w:rsidP="004D1E0A">
      <w:pPr>
        <w:ind w:left="238"/>
        <w:rPr>
          <w:sz w:val="20"/>
          <w:szCs w:val="20"/>
        </w:rPr>
      </w:pPr>
    </w:p>
    <w:p w14:paraId="455EC23F" w14:textId="77777777" w:rsidR="00D71D86" w:rsidRPr="00713059" w:rsidRDefault="00D64510" w:rsidP="004D1E0A">
      <w:pPr>
        <w:ind w:left="238"/>
        <w:rPr>
          <w:b/>
          <w:sz w:val="20"/>
          <w:szCs w:val="20"/>
        </w:rPr>
      </w:pPr>
      <w:r w:rsidRPr="00713059">
        <w:rPr>
          <w:b/>
          <w:sz w:val="20"/>
          <w:szCs w:val="20"/>
        </w:rPr>
        <w:t>Inhaltliche Schwerpunkte:</w:t>
      </w:r>
    </w:p>
    <w:p w14:paraId="5F4ECF10" w14:textId="494B9D15" w:rsidR="00D71D86" w:rsidRPr="00713059" w:rsidRDefault="00F51731" w:rsidP="004D1E0A">
      <w:pPr>
        <w:ind w:left="238"/>
        <w:rPr>
          <w:sz w:val="20"/>
          <w:szCs w:val="20"/>
        </w:rPr>
      </w:pPr>
      <w:r w:rsidRPr="00713059">
        <w:rPr>
          <w:w w:val="105"/>
          <w:sz w:val="20"/>
          <w:szCs w:val="20"/>
        </w:rPr>
        <w:t>-</w:t>
      </w:r>
      <w:r w:rsidR="00D64510" w:rsidRPr="00713059">
        <w:rPr>
          <w:spacing w:val="29"/>
          <w:w w:val="105"/>
          <w:sz w:val="20"/>
          <w:szCs w:val="20"/>
        </w:rPr>
        <w:t xml:space="preserve"> </w:t>
      </w:r>
      <w:r w:rsidR="00D64510" w:rsidRPr="00713059">
        <w:rPr>
          <w:w w:val="105"/>
          <w:sz w:val="20"/>
          <w:szCs w:val="20"/>
        </w:rPr>
        <w:t>Erziehungsstile</w:t>
      </w:r>
    </w:p>
    <w:p w14:paraId="6D6A9365" w14:textId="514F1DEE" w:rsidR="00D71D86" w:rsidRPr="00713059" w:rsidRDefault="00F51731" w:rsidP="004D1E0A">
      <w:pPr>
        <w:ind w:left="238"/>
        <w:rPr>
          <w:sz w:val="20"/>
          <w:szCs w:val="20"/>
        </w:rPr>
      </w:pPr>
      <w:r w:rsidRPr="00713059">
        <w:rPr>
          <w:w w:val="105"/>
          <w:sz w:val="20"/>
          <w:szCs w:val="20"/>
        </w:rPr>
        <w:t>-</w:t>
      </w:r>
      <w:r w:rsidR="00D64510" w:rsidRPr="00713059">
        <w:rPr>
          <w:spacing w:val="28"/>
          <w:w w:val="105"/>
          <w:sz w:val="20"/>
          <w:szCs w:val="20"/>
        </w:rPr>
        <w:t xml:space="preserve"> </w:t>
      </w:r>
      <w:r w:rsidR="00D64510" w:rsidRPr="00713059">
        <w:rPr>
          <w:w w:val="105"/>
          <w:sz w:val="20"/>
          <w:szCs w:val="20"/>
        </w:rPr>
        <w:t>Erziehungsziele</w:t>
      </w:r>
    </w:p>
    <w:p w14:paraId="2CA569D3" w14:textId="77777777" w:rsidR="00D71D86" w:rsidRPr="00713059" w:rsidRDefault="00D71D86">
      <w:pPr>
        <w:pStyle w:val="Textkrper"/>
        <w:spacing w:before="3"/>
        <w:rPr>
          <w:sz w:val="20"/>
          <w:szCs w:val="20"/>
        </w:rPr>
      </w:pPr>
    </w:p>
    <w:tbl>
      <w:tblPr>
        <w:tblStyle w:val="TableNormal"/>
        <w:tblW w:w="0" w:type="auto"/>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1"/>
        <w:gridCol w:w="4980"/>
        <w:gridCol w:w="4983"/>
      </w:tblGrid>
      <w:tr w:rsidR="00D71D86" w:rsidRPr="00713059" w14:paraId="17C0B958" w14:textId="77777777">
        <w:trPr>
          <w:trHeight w:val="320"/>
        </w:trPr>
        <w:tc>
          <w:tcPr>
            <w:tcW w:w="14944" w:type="dxa"/>
            <w:gridSpan w:val="3"/>
            <w:shd w:val="clear" w:color="auto" w:fill="CCCCCC"/>
          </w:tcPr>
          <w:p w14:paraId="60D99F4A" w14:textId="77777777" w:rsidR="00D71D86" w:rsidRPr="00DA02CB" w:rsidRDefault="00D64510" w:rsidP="00DA02CB">
            <w:pPr>
              <w:spacing w:before="40"/>
              <w:jc w:val="center"/>
              <w:rPr>
                <w:b/>
                <w:i/>
              </w:rPr>
            </w:pPr>
            <w:r w:rsidRPr="00DA02CB">
              <w:rPr>
                <w:b/>
                <w:i/>
              </w:rPr>
              <w:t>Unterrichtsvorhaben III: Erziehung als Hilfe zur Mündigkeit: Erziehungsstile und -ziele</w:t>
            </w:r>
          </w:p>
        </w:tc>
      </w:tr>
      <w:tr w:rsidR="00D71D86" w:rsidRPr="00713059" w14:paraId="29B59069" w14:textId="77777777" w:rsidTr="00DA02CB">
        <w:trPr>
          <w:trHeight w:val="694"/>
        </w:trPr>
        <w:tc>
          <w:tcPr>
            <w:tcW w:w="4981" w:type="dxa"/>
            <w:tcBorders>
              <w:top w:val="single" w:sz="24" w:space="0" w:color="CCCCCC"/>
            </w:tcBorders>
            <w:vAlign w:val="center"/>
          </w:tcPr>
          <w:p w14:paraId="5793282E" w14:textId="77777777" w:rsidR="00D71D86" w:rsidRPr="00DA02CB" w:rsidRDefault="00D64510" w:rsidP="00DA02CB">
            <w:pPr>
              <w:jc w:val="center"/>
              <w:rPr>
                <w:b/>
              </w:rPr>
            </w:pPr>
            <w:r w:rsidRPr="00DA02CB">
              <w:rPr>
                <w:b/>
              </w:rPr>
              <w:t>Unterrichtssequenzen</w:t>
            </w:r>
          </w:p>
        </w:tc>
        <w:tc>
          <w:tcPr>
            <w:tcW w:w="4980" w:type="dxa"/>
            <w:tcBorders>
              <w:top w:val="single" w:sz="24" w:space="0" w:color="CCCCCC"/>
            </w:tcBorders>
            <w:vAlign w:val="center"/>
          </w:tcPr>
          <w:p w14:paraId="437943ED" w14:textId="77777777" w:rsidR="00D71D86" w:rsidRPr="00DA02CB" w:rsidRDefault="00D64510" w:rsidP="00DA02CB">
            <w:pPr>
              <w:jc w:val="center"/>
              <w:rPr>
                <w:b/>
              </w:rPr>
            </w:pPr>
            <w:r w:rsidRPr="00DA02CB">
              <w:rPr>
                <w:b/>
              </w:rPr>
              <w:t>zu entwickelnde Kompetenzen</w:t>
            </w:r>
          </w:p>
        </w:tc>
        <w:tc>
          <w:tcPr>
            <w:tcW w:w="4983" w:type="dxa"/>
            <w:tcBorders>
              <w:top w:val="single" w:sz="24" w:space="0" w:color="CCCCCC"/>
            </w:tcBorders>
            <w:vAlign w:val="center"/>
          </w:tcPr>
          <w:p w14:paraId="1E2FC56C" w14:textId="61FE8BE1" w:rsidR="00D71D86" w:rsidRPr="00DA02CB" w:rsidRDefault="00D64510" w:rsidP="00DA02CB">
            <w:pPr>
              <w:jc w:val="center"/>
              <w:rPr>
                <w:b/>
              </w:rPr>
            </w:pPr>
            <w:r w:rsidRPr="00DA02CB">
              <w:rPr>
                <w:b/>
              </w:rPr>
              <w:t>Absprachen/Vereinbarungen</w:t>
            </w:r>
          </w:p>
        </w:tc>
      </w:tr>
      <w:tr w:rsidR="00D71D86" w:rsidRPr="00713059" w14:paraId="583E6A1A" w14:textId="77777777" w:rsidTr="00E7799E">
        <w:trPr>
          <w:trHeight w:val="2694"/>
        </w:trPr>
        <w:tc>
          <w:tcPr>
            <w:tcW w:w="4981" w:type="dxa"/>
          </w:tcPr>
          <w:p w14:paraId="69DC30E5" w14:textId="5225E8FC" w:rsidR="00D71D86" w:rsidRPr="00713059" w:rsidRDefault="00D64510" w:rsidP="00F51731">
            <w:pPr>
              <w:pStyle w:val="TableParagraph"/>
              <w:spacing w:before="51"/>
              <w:ind w:left="55"/>
              <w:rPr>
                <w:sz w:val="20"/>
                <w:szCs w:val="20"/>
              </w:rPr>
            </w:pPr>
            <w:r w:rsidRPr="00713059">
              <w:rPr>
                <w:sz w:val="20"/>
                <w:szCs w:val="20"/>
              </w:rPr>
              <w:t>z. B.:</w:t>
            </w:r>
          </w:p>
          <w:p w14:paraId="3F4CABD1" w14:textId="57C41B54" w:rsidR="00D71D86" w:rsidRPr="00713059" w:rsidRDefault="00F51731">
            <w:pPr>
              <w:pStyle w:val="TableParagraph"/>
              <w:spacing w:before="1"/>
              <w:ind w:left="775" w:right="139" w:hanging="361"/>
              <w:rPr>
                <w:sz w:val="20"/>
                <w:szCs w:val="20"/>
              </w:rPr>
            </w:pPr>
            <w:r w:rsidRPr="00713059">
              <w:rPr>
                <w:sz w:val="20"/>
                <w:szCs w:val="20"/>
              </w:rPr>
              <w:t>-</w:t>
            </w:r>
            <w:r w:rsidR="00D64510" w:rsidRPr="00713059">
              <w:rPr>
                <w:sz w:val="20"/>
                <w:szCs w:val="20"/>
              </w:rPr>
              <w:t xml:space="preserve"> Fallbeispiele zu verschiedenen (z. B. familiären) Erziehungssituationen (z. B. Amy Chua vs. Hubertus von Schoenebeck, Perspektive Pädagogik S. 8 f.)</w:t>
            </w:r>
          </w:p>
          <w:p w14:paraId="7B68369B" w14:textId="77777777" w:rsidR="00D71D86" w:rsidRPr="00713059" w:rsidRDefault="00D71D86">
            <w:pPr>
              <w:pStyle w:val="TableParagraph"/>
              <w:spacing w:before="1"/>
              <w:rPr>
                <w:sz w:val="20"/>
                <w:szCs w:val="20"/>
              </w:rPr>
            </w:pPr>
          </w:p>
          <w:p w14:paraId="6803D5A9" w14:textId="144AD377" w:rsidR="00D71D86" w:rsidRPr="00713059" w:rsidRDefault="00F51731">
            <w:pPr>
              <w:pStyle w:val="TableParagraph"/>
              <w:spacing w:before="1"/>
              <w:ind w:left="415"/>
              <w:rPr>
                <w:sz w:val="20"/>
                <w:szCs w:val="20"/>
              </w:rPr>
            </w:pPr>
            <w:r w:rsidRPr="00713059">
              <w:rPr>
                <w:w w:val="105"/>
                <w:sz w:val="20"/>
                <w:szCs w:val="20"/>
              </w:rPr>
              <w:t>-</w:t>
            </w:r>
            <w:r w:rsidR="00D64510" w:rsidRPr="00713059">
              <w:rPr>
                <w:w w:val="105"/>
                <w:sz w:val="20"/>
                <w:szCs w:val="20"/>
              </w:rPr>
              <w:t xml:space="preserve"> Beschreibungsmodelle, z. B.</w:t>
            </w:r>
          </w:p>
          <w:p w14:paraId="7628B03F" w14:textId="77777777" w:rsidR="00D71D86" w:rsidRPr="00713059" w:rsidRDefault="00D64510">
            <w:pPr>
              <w:pStyle w:val="TableParagraph"/>
              <w:numPr>
                <w:ilvl w:val="0"/>
                <w:numId w:val="1"/>
              </w:numPr>
              <w:tabs>
                <w:tab w:val="left" w:pos="1496"/>
              </w:tabs>
              <w:spacing w:before="6" w:line="232" w:lineRule="auto"/>
              <w:ind w:right="402"/>
              <w:rPr>
                <w:sz w:val="20"/>
                <w:szCs w:val="20"/>
              </w:rPr>
            </w:pPr>
            <w:r w:rsidRPr="00713059">
              <w:rPr>
                <w:sz w:val="20"/>
                <w:szCs w:val="20"/>
              </w:rPr>
              <w:t>Erziehungsstile nach Kurt</w:t>
            </w:r>
            <w:r w:rsidRPr="00713059">
              <w:rPr>
                <w:spacing w:val="-16"/>
                <w:sz w:val="20"/>
                <w:szCs w:val="20"/>
              </w:rPr>
              <w:t xml:space="preserve"> </w:t>
            </w:r>
            <w:r w:rsidRPr="00713059">
              <w:rPr>
                <w:sz w:val="20"/>
                <w:szCs w:val="20"/>
              </w:rPr>
              <w:t>Lewin (das</w:t>
            </w:r>
            <w:r w:rsidRPr="00713059">
              <w:rPr>
                <w:spacing w:val="-1"/>
                <w:sz w:val="20"/>
                <w:szCs w:val="20"/>
              </w:rPr>
              <w:t xml:space="preserve"> </w:t>
            </w:r>
            <w:r w:rsidRPr="00713059">
              <w:rPr>
                <w:sz w:val="20"/>
                <w:szCs w:val="20"/>
              </w:rPr>
              <w:t>Typenkonzept)</w:t>
            </w:r>
          </w:p>
          <w:p w14:paraId="11FE6AC2" w14:textId="77777777" w:rsidR="00D71D86" w:rsidRPr="00713059" w:rsidRDefault="00D64510">
            <w:pPr>
              <w:pStyle w:val="TableParagraph"/>
              <w:numPr>
                <w:ilvl w:val="0"/>
                <w:numId w:val="1"/>
              </w:numPr>
              <w:tabs>
                <w:tab w:val="left" w:pos="1496"/>
              </w:tabs>
              <w:spacing w:before="10" w:line="232" w:lineRule="auto"/>
              <w:ind w:right="604"/>
              <w:rPr>
                <w:sz w:val="20"/>
                <w:szCs w:val="20"/>
              </w:rPr>
            </w:pPr>
            <w:r w:rsidRPr="00713059">
              <w:rPr>
                <w:sz w:val="20"/>
                <w:szCs w:val="20"/>
              </w:rPr>
              <w:t>das Dimensionenkonzept von Tausch &amp;</w:t>
            </w:r>
            <w:r w:rsidRPr="00713059">
              <w:rPr>
                <w:spacing w:val="-2"/>
                <w:sz w:val="20"/>
                <w:szCs w:val="20"/>
              </w:rPr>
              <w:t xml:space="preserve"> </w:t>
            </w:r>
            <w:r w:rsidRPr="00713059">
              <w:rPr>
                <w:sz w:val="20"/>
                <w:szCs w:val="20"/>
              </w:rPr>
              <w:t>Tausch</w:t>
            </w:r>
          </w:p>
          <w:p w14:paraId="68525058" w14:textId="10113589" w:rsidR="00D71D86" w:rsidRPr="00713059" w:rsidRDefault="00D64510">
            <w:pPr>
              <w:pStyle w:val="TableParagraph"/>
              <w:numPr>
                <w:ilvl w:val="0"/>
                <w:numId w:val="1"/>
              </w:numPr>
              <w:tabs>
                <w:tab w:val="left" w:pos="1496"/>
              </w:tabs>
              <w:spacing w:before="10" w:line="232" w:lineRule="auto"/>
              <w:ind w:right="183"/>
              <w:rPr>
                <w:sz w:val="20"/>
                <w:szCs w:val="20"/>
              </w:rPr>
            </w:pPr>
            <w:r w:rsidRPr="00713059">
              <w:rPr>
                <w:sz w:val="20"/>
                <w:szCs w:val="20"/>
              </w:rPr>
              <w:t>Erziehungsstile nach Klaus</w:t>
            </w:r>
            <w:r w:rsidRPr="00713059">
              <w:rPr>
                <w:spacing w:val="-15"/>
                <w:sz w:val="20"/>
                <w:szCs w:val="20"/>
              </w:rPr>
              <w:t xml:space="preserve"> </w:t>
            </w:r>
            <w:r w:rsidRPr="00713059">
              <w:rPr>
                <w:sz w:val="20"/>
                <w:szCs w:val="20"/>
              </w:rPr>
              <w:t>Hurrelmann</w:t>
            </w:r>
            <w:r w:rsidRPr="00713059">
              <w:rPr>
                <w:spacing w:val="-2"/>
                <w:sz w:val="20"/>
                <w:szCs w:val="20"/>
              </w:rPr>
              <w:t xml:space="preserve"> </w:t>
            </w:r>
            <w:r w:rsidRPr="00713059">
              <w:rPr>
                <w:sz w:val="20"/>
                <w:szCs w:val="20"/>
              </w:rPr>
              <w:t>(Koordinatensystem)</w:t>
            </w:r>
          </w:p>
          <w:p w14:paraId="38E11ED4" w14:textId="77777777" w:rsidR="00D71D86" w:rsidRPr="00713059" w:rsidRDefault="00D71D86">
            <w:pPr>
              <w:pStyle w:val="TableParagraph"/>
              <w:spacing w:before="2"/>
              <w:rPr>
                <w:sz w:val="20"/>
                <w:szCs w:val="20"/>
              </w:rPr>
            </w:pPr>
          </w:p>
          <w:p w14:paraId="7900B65B" w14:textId="66C68558" w:rsidR="002463BD" w:rsidRPr="00713059" w:rsidRDefault="00F51731" w:rsidP="002463BD">
            <w:pPr>
              <w:pStyle w:val="TableParagraph"/>
              <w:spacing w:before="55"/>
              <w:ind w:left="753" w:hanging="284"/>
              <w:rPr>
                <w:sz w:val="20"/>
                <w:szCs w:val="20"/>
              </w:rPr>
            </w:pPr>
            <w:r w:rsidRPr="00713059">
              <w:rPr>
                <w:sz w:val="20"/>
                <w:szCs w:val="20"/>
              </w:rPr>
              <w:t>-</w:t>
            </w:r>
            <w:r w:rsidR="00D64510" w:rsidRPr="00713059">
              <w:rPr>
                <w:sz w:val="20"/>
                <w:szCs w:val="20"/>
              </w:rPr>
              <w:t xml:space="preserve"> Fünf Säulen entwicklungsfördernder Erziehung nach Sigrid Tschöpe-Scheffler: entwicklungsfördernde und entwicklungshemmende Faktoren in der Erzie</w:t>
            </w:r>
            <w:r w:rsidR="002463BD" w:rsidRPr="00713059">
              <w:rPr>
                <w:sz w:val="20"/>
                <w:szCs w:val="20"/>
              </w:rPr>
              <w:t>hung.</w:t>
            </w:r>
          </w:p>
          <w:p w14:paraId="2B60C6CF" w14:textId="77777777" w:rsidR="002463BD" w:rsidRPr="00713059" w:rsidRDefault="002463BD" w:rsidP="002463BD">
            <w:pPr>
              <w:pStyle w:val="TableParagraph"/>
              <w:spacing w:before="2"/>
              <w:rPr>
                <w:sz w:val="20"/>
                <w:szCs w:val="20"/>
              </w:rPr>
            </w:pPr>
          </w:p>
          <w:p w14:paraId="2F688335" w14:textId="3AB7C672" w:rsidR="00D71D86" w:rsidRPr="00713059" w:rsidRDefault="002463BD" w:rsidP="002463BD">
            <w:pPr>
              <w:pStyle w:val="TableParagraph"/>
              <w:spacing w:before="1"/>
              <w:ind w:left="775" w:hanging="361"/>
              <w:rPr>
                <w:sz w:val="20"/>
                <w:szCs w:val="20"/>
              </w:rPr>
            </w:pPr>
            <w:r w:rsidRPr="00713059">
              <w:rPr>
                <w:sz w:val="20"/>
                <w:szCs w:val="20"/>
              </w:rPr>
              <w:t>- Erziehungsziele: Mündigkeit, Autonomie, Verantwortungsbewusstsein etc.</w:t>
            </w:r>
          </w:p>
        </w:tc>
        <w:tc>
          <w:tcPr>
            <w:tcW w:w="4980" w:type="dxa"/>
          </w:tcPr>
          <w:p w14:paraId="577E5A13" w14:textId="77777777" w:rsidR="00D71D86" w:rsidRPr="00713059" w:rsidRDefault="00D64510">
            <w:pPr>
              <w:pStyle w:val="TableParagraph"/>
              <w:spacing w:before="51"/>
              <w:ind w:left="55"/>
              <w:rPr>
                <w:sz w:val="20"/>
                <w:szCs w:val="20"/>
              </w:rPr>
            </w:pPr>
            <w:r w:rsidRPr="00713059">
              <w:rPr>
                <w:sz w:val="20"/>
                <w:szCs w:val="20"/>
                <w:u w:val="single"/>
              </w:rPr>
              <w:t>Sachkompetenzen:</w:t>
            </w:r>
            <w:r w:rsidRPr="00713059">
              <w:rPr>
                <w:sz w:val="20"/>
                <w:szCs w:val="20"/>
              </w:rPr>
              <w:t xml:space="preserve"> SuS...</w:t>
            </w:r>
          </w:p>
          <w:p w14:paraId="2552723B" w14:textId="022A0CC3" w:rsidR="00D71D86" w:rsidRPr="00713059" w:rsidRDefault="00B40B4F">
            <w:pPr>
              <w:pStyle w:val="TableParagraph"/>
              <w:ind w:left="775" w:right="281" w:hanging="360"/>
              <w:rPr>
                <w:sz w:val="20"/>
                <w:szCs w:val="20"/>
              </w:rPr>
            </w:pPr>
            <w:r w:rsidRPr="00713059">
              <w:rPr>
                <w:sz w:val="20"/>
                <w:szCs w:val="20"/>
              </w:rPr>
              <w:t>-</w:t>
            </w:r>
            <w:r w:rsidR="00D64510" w:rsidRPr="00713059">
              <w:rPr>
                <w:sz w:val="20"/>
                <w:szCs w:val="20"/>
              </w:rPr>
              <w:t xml:space="preserve"> erklären grundlegende Erziehungsstile und systematisieren daraus zu ziehende Erkenntnisse,</w:t>
            </w:r>
          </w:p>
          <w:p w14:paraId="66F5076A" w14:textId="64DC15DB" w:rsidR="00D71D86" w:rsidRPr="00713059" w:rsidRDefault="00B40B4F">
            <w:pPr>
              <w:pStyle w:val="TableParagraph"/>
              <w:ind w:left="775" w:right="117" w:hanging="360"/>
              <w:jc w:val="both"/>
              <w:rPr>
                <w:sz w:val="20"/>
                <w:szCs w:val="20"/>
              </w:rPr>
            </w:pPr>
            <w:r w:rsidRPr="00713059">
              <w:rPr>
                <w:sz w:val="20"/>
                <w:szCs w:val="20"/>
              </w:rPr>
              <w:t>-</w:t>
            </w:r>
            <w:r w:rsidR="00D64510" w:rsidRPr="00713059">
              <w:rPr>
                <w:sz w:val="20"/>
                <w:szCs w:val="20"/>
              </w:rPr>
              <w:t xml:space="preserve"> erklären das pädagogische Verhältnis und stellen elementare Theorien zum pädagogischen Verhältnis dar,</w:t>
            </w:r>
          </w:p>
          <w:p w14:paraId="612A605F" w14:textId="1CACF0D6" w:rsidR="00D71D86" w:rsidRPr="00713059" w:rsidRDefault="00B40B4F">
            <w:pPr>
              <w:pStyle w:val="TableParagraph"/>
              <w:spacing w:before="1"/>
              <w:ind w:left="775" w:right="90" w:hanging="360"/>
              <w:jc w:val="both"/>
              <w:rPr>
                <w:sz w:val="20"/>
                <w:szCs w:val="20"/>
              </w:rPr>
            </w:pPr>
            <w:r w:rsidRPr="00713059">
              <w:rPr>
                <w:sz w:val="20"/>
                <w:szCs w:val="20"/>
              </w:rPr>
              <w:t>-</w:t>
            </w:r>
            <w:r w:rsidR="00D64510" w:rsidRPr="00713059">
              <w:rPr>
                <w:sz w:val="20"/>
                <w:szCs w:val="20"/>
              </w:rPr>
              <w:t xml:space="preserve"> stellen den steuernden Einfluss von Erziehungszielen auf pädagogisches Handeln in verschiedenen Kontexten dar.</w:t>
            </w:r>
          </w:p>
          <w:p w14:paraId="31C007CF" w14:textId="77777777" w:rsidR="00D71D86" w:rsidRPr="00713059" w:rsidRDefault="00D71D86">
            <w:pPr>
              <w:pStyle w:val="TableParagraph"/>
              <w:spacing w:before="12"/>
              <w:rPr>
                <w:sz w:val="20"/>
                <w:szCs w:val="20"/>
              </w:rPr>
            </w:pPr>
          </w:p>
          <w:p w14:paraId="2EF86E3C" w14:textId="77777777" w:rsidR="00D71D86" w:rsidRPr="00713059" w:rsidRDefault="00D64510">
            <w:pPr>
              <w:pStyle w:val="TableParagraph"/>
              <w:ind w:left="55"/>
              <w:jc w:val="both"/>
              <w:rPr>
                <w:sz w:val="20"/>
                <w:szCs w:val="20"/>
              </w:rPr>
            </w:pPr>
            <w:r w:rsidRPr="00713059">
              <w:rPr>
                <w:sz w:val="20"/>
                <w:szCs w:val="20"/>
                <w:u w:val="single"/>
              </w:rPr>
              <w:t>Methodenkompetenzen:</w:t>
            </w:r>
            <w:r w:rsidRPr="00713059">
              <w:rPr>
                <w:sz w:val="20"/>
                <w:szCs w:val="20"/>
              </w:rPr>
              <w:t xml:space="preserve"> SuS...</w:t>
            </w:r>
          </w:p>
          <w:p w14:paraId="0BA9CC11" w14:textId="63833500" w:rsidR="00D71D86" w:rsidRPr="00713059" w:rsidRDefault="00B40B4F">
            <w:pPr>
              <w:pStyle w:val="TableParagraph"/>
              <w:ind w:left="775" w:right="123" w:hanging="360"/>
              <w:jc w:val="both"/>
              <w:rPr>
                <w:sz w:val="20"/>
                <w:szCs w:val="20"/>
              </w:rPr>
            </w:pPr>
            <w:r w:rsidRPr="00713059">
              <w:rPr>
                <w:sz w:val="20"/>
                <w:szCs w:val="20"/>
              </w:rPr>
              <w:t>-</w:t>
            </w:r>
            <w:r w:rsidR="00D64510" w:rsidRPr="00713059">
              <w:rPr>
                <w:sz w:val="20"/>
                <w:szCs w:val="20"/>
              </w:rPr>
              <w:t xml:space="preserve"> erstellen unter Anleitung Fragebögen und führen eine Expertenbefragung durch,</w:t>
            </w:r>
          </w:p>
          <w:p w14:paraId="0C065A9B" w14:textId="666F2B05" w:rsidR="00D71D86" w:rsidRPr="00713059" w:rsidRDefault="00B40B4F">
            <w:pPr>
              <w:pStyle w:val="TableParagraph"/>
              <w:ind w:left="775" w:right="142" w:hanging="360"/>
              <w:jc w:val="both"/>
              <w:rPr>
                <w:sz w:val="20"/>
                <w:szCs w:val="20"/>
              </w:rPr>
            </w:pPr>
            <w:r w:rsidRPr="00713059">
              <w:rPr>
                <w:sz w:val="20"/>
                <w:szCs w:val="20"/>
              </w:rPr>
              <w:t>-</w:t>
            </w:r>
            <w:r w:rsidR="00D64510" w:rsidRPr="00713059">
              <w:rPr>
                <w:sz w:val="20"/>
                <w:szCs w:val="20"/>
              </w:rPr>
              <w:t xml:space="preserve"> werten unter Anleitung empirische Daten in Statistiken und deren grafische Umsetzungen unter Berücksichtigung von Gütekriterien aus,</w:t>
            </w:r>
          </w:p>
          <w:p w14:paraId="1D494F04" w14:textId="2F642600" w:rsidR="00B40B4F" w:rsidRPr="00713059" w:rsidRDefault="00B40B4F" w:rsidP="00B40B4F">
            <w:pPr>
              <w:pStyle w:val="TableParagraph"/>
              <w:spacing w:before="55"/>
              <w:ind w:left="775"/>
              <w:rPr>
                <w:sz w:val="20"/>
                <w:szCs w:val="20"/>
              </w:rPr>
            </w:pPr>
            <w:r w:rsidRPr="00713059">
              <w:rPr>
                <w:sz w:val="20"/>
                <w:szCs w:val="20"/>
              </w:rPr>
              <w:t>-</w:t>
            </w:r>
            <w:r w:rsidR="00D64510" w:rsidRPr="00713059">
              <w:rPr>
                <w:sz w:val="20"/>
                <w:szCs w:val="20"/>
              </w:rPr>
              <w:t xml:space="preserve"> werten mit qualitativen Methoden ge</w:t>
            </w:r>
            <w:r w:rsidRPr="00713059">
              <w:rPr>
                <w:sz w:val="20"/>
                <w:szCs w:val="20"/>
              </w:rPr>
              <w:t>wonnene Daten aus,</w:t>
            </w:r>
          </w:p>
          <w:p w14:paraId="20690BB2" w14:textId="583DD07A" w:rsidR="00B40B4F" w:rsidRPr="00713059" w:rsidRDefault="00F74260" w:rsidP="00B40B4F">
            <w:pPr>
              <w:pStyle w:val="TableParagraph"/>
              <w:ind w:left="775" w:hanging="360"/>
              <w:rPr>
                <w:sz w:val="20"/>
                <w:szCs w:val="20"/>
              </w:rPr>
            </w:pPr>
            <w:r w:rsidRPr="00713059">
              <w:rPr>
                <w:sz w:val="20"/>
                <w:szCs w:val="20"/>
              </w:rPr>
              <w:t>-</w:t>
            </w:r>
            <w:r w:rsidR="00B40B4F" w:rsidRPr="00713059">
              <w:rPr>
                <w:sz w:val="20"/>
                <w:szCs w:val="20"/>
              </w:rPr>
              <w:t xml:space="preserve"> ermitteln ansatzweise die Genese erziehungswissenschaftlicher Modelle und Theorien,</w:t>
            </w:r>
          </w:p>
          <w:p w14:paraId="78F26AD3" w14:textId="2EBA89C0" w:rsidR="00B40B4F" w:rsidRPr="00713059" w:rsidRDefault="00F74260" w:rsidP="00B40B4F">
            <w:pPr>
              <w:pStyle w:val="TableParagraph"/>
              <w:spacing w:before="2"/>
              <w:ind w:left="775" w:hanging="360"/>
              <w:rPr>
                <w:sz w:val="20"/>
                <w:szCs w:val="20"/>
              </w:rPr>
            </w:pPr>
            <w:r w:rsidRPr="00713059">
              <w:rPr>
                <w:sz w:val="20"/>
                <w:szCs w:val="20"/>
              </w:rPr>
              <w:t>-</w:t>
            </w:r>
            <w:r w:rsidR="00B40B4F" w:rsidRPr="00713059">
              <w:rPr>
                <w:sz w:val="20"/>
                <w:szCs w:val="20"/>
              </w:rPr>
              <w:t xml:space="preserve"> erstellen einfache Diagramme und Schaubilder als Auswertung einer Befragung,</w:t>
            </w:r>
          </w:p>
          <w:p w14:paraId="06F92594" w14:textId="43408001" w:rsidR="00B40B4F" w:rsidRPr="00713059" w:rsidRDefault="00F74260" w:rsidP="00B40B4F">
            <w:pPr>
              <w:pStyle w:val="TableParagraph"/>
              <w:ind w:left="775" w:hanging="360"/>
              <w:rPr>
                <w:sz w:val="20"/>
                <w:szCs w:val="20"/>
              </w:rPr>
            </w:pPr>
            <w:r w:rsidRPr="00713059">
              <w:rPr>
                <w:sz w:val="20"/>
                <w:szCs w:val="20"/>
              </w:rPr>
              <w:t>-</w:t>
            </w:r>
            <w:r w:rsidR="00B40B4F" w:rsidRPr="00713059">
              <w:rPr>
                <w:sz w:val="20"/>
                <w:szCs w:val="20"/>
              </w:rPr>
              <w:t xml:space="preserve"> stellen Arbeitsergebnisse in geeigneter Präsentationstechnik dar.</w:t>
            </w:r>
          </w:p>
          <w:p w14:paraId="1F235B3C" w14:textId="77777777" w:rsidR="00B40B4F" w:rsidRPr="00713059" w:rsidRDefault="00B40B4F" w:rsidP="00B40B4F">
            <w:pPr>
              <w:pStyle w:val="TableParagraph"/>
              <w:spacing w:before="11"/>
              <w:rPr>
                <w:sz w:val="20"/>
                <w:szCs w:val="20"/>
              </w:rPr>
            </w:pPr>
          </w:p>
          <w:p w14:paraId="2A6FD6AE" w14:textId="77777777" w:rsidR="00B40B4F" w:rsidRPr="00713059" w:rsidRDefault="00B40B4F" w:rsidP="00B40B4F">
            <w:pPr>
              <w:pStyle w:val="TableParagraph"/>
              <w:ind w:left="55"/>
              <w:rPr>
                <w:sz w:val="20"/>
                <w:szCs w:val="20"/>
              </w:rPr>
            </w:pPr>
            <w:r w:rsidRPr="00713059">
              <w:rPr>
                <w:sz w:val="20"/>
                <w:szCs w:val="20"/>
                <w:u w:val="single"/>
              </w:rPr>
              <w:t>Urteilskompetenzen:</w:t>
            </w:r>
            <w:r w:rsidRPr="00713059">
              <w:rPr>
                <w:sz w:val="20"/>
                <w:szCs w:val="20"/>
              </w:rPr>
              <w:t xml:space="preserve"> SuS...</w:t>
            </w:r>
          </w:p>
          <w:p w14:paraId="1F8B886F" w14:textId="49CF729B" w:rsidR="00B40B4F" w:rsidRPr="00713059" w:rsidRDefault="00F74260" w:rsidP="00B40B4F">
            <w:pPr>
              <w:pStyle w:val="TableParagraph"/>
              <w:ind w:left="775" w:right="147" w:hanging="360"/>
              <w:rPr>
                <w:sz w:val="20"/>
                <w:szCs w:val="20"/>
              </w:rPr>
            </w:pPr>
            <w:r w:rsidRPr="00713059">
              <w:rPr>
                <w:sz w:val="20"/>
                <w:szCs w:val="20"/>
              </w:rPr>
              <w:t>-</w:t>
            </w:r>
            <w:r w:rsidR="00B40B4F" w:rsidRPr="00713059">
              <w:rPr>
                <w:sz w:val="20"/>
                <w:szCs w:val="20"/>
              </w:rPr>
              <w:t xml:space="preserve"> beurteilen einfache Fallbeispiele zum pädagogischen Verhältnis hinsichtlich der Möglichkeiten, Grenzen und Folgen eines damit verbundenen Handelns,</w:t>
            </w:r>
          </w:p>
          <w:p w14:paraId="46FDDF25" w14:textId="798F7C3A" w:rsidR="00B40B4F" w:rsidRPr="00713059" w:rsidRDefault="00F74260" w:rsidP="00B40B4F">
            <w:pPr>
              <w:pStyle w:val="TableParagraph"/>
              <w:ind w:left="775" w:hanging="360"/>
              <w:rPr>
                <w:sz w:val="20"/>
                <w:szCs w:val="20"/>
              </w:rPr>
            </w:pPr>
            <w:r w:rsidRPr="00713059">
              <w:rPr>
                <w:sz w:val="20"/>
                <w:szCs w:val="20"/>
              </w:rPr>
              <w:t>-</w:t>
            </w:r>
            <w:r w:rsidR="00B40B4F" w:rsidRPr="00713059">
              <w:rPr>
                <w:sz w:val="20"/>
                <w:szCs w:val="20"/>
              </w:rPr>
              <w:t xml:space="preserve"> bewerten ihr Vorverständnis zum pädagogischen Verhältnis vor dem Hintergrund theoretischer Aussagen,</w:t>
            </w:r>
          </w:p>
          <w:p w14:paraId="14665999" w14:textId="401D059F" w:rsidR="00B40B4F" w:rsidRPr="00713059" w:rsidRDefault="00F74260" w:rsidP="00B40B4F">
            <w:pPr>
              <w:pStyle w:val="TableParagraph"/>
              <w:spacing w:before="2"/>
              <w:ind w:left="775" w:right="135" w:hanging="360"/>
              <w:rPr>
                <w:sz w:val="20"/>
                <w:szCs w:val="20"/>
              </w:rPr>
            </w:pPr>
            <w:r w:rsidRPr="00713059">
              <w:rPr>
                <w:sz w:val="20"/>
                <w:szCs w:val="20"/>
              </w:rPr>
              <w:t>-</w:t>
            </w:r>
            <w:r w:rsidR="00B40B4F" w:rsidRPr="00713059">
              <w:rPr>
                <w:sz w:val="20"/>
                <w:szCs w:val="20"/>
              </w:rPr>
              <w:t xml:space="preserve"> beurteilen einfache Fallbeispiele hinsichtlich vorkommender Erziehungsstile und des Blicks auf diese aus der Sicht der verschiedenen Akteure.</w:t>
            </w:r>
          </w:p>
          <w:p w14:paraId="3587FD2D" w14:textId="77777777" w:rsidR="00B40B4F" w:rsidRPr="00713059" w:rsidRDefault="00B40B4F" w:rsidP="00B40B4F">
            <w:pPr>
              <w:pStyle w:val="TableParagraph"/>
              <w:spacing w:before="11"/>
              <w:rPr>
                <w:sz w:val="20"/>
                <w:szCs w:val="20"/>
              </w:rPr>
            </w:pPr>
          </w:p>
          <w:p w14:paraId="3D0882D6" w14:textId="77777777" w:rsidR="00B40B4F" w:rsidRPr="00713059" w:rsidRDefault="00B40B4F" w:rsidP="00B40B4F">
            <w:pPr>
              <w:pStyle w:val="TableParagraph"/>
              <w:ind w:left="55"/>
              <w:rPr>
                <w:sz w:val="20"/>
                <w:szCs w:val="20"/>
              </w:rPr>
            </w:pPr>
            <w:r w:rsidRPr="00713059">
              <w:rPr>
                <w:sz w:val="20"/>
                <w:szCs w:val="20"/>
                <w:u w:val="single"/>
              </w:rPr>
              <w:t>Handlungskompetenzen:</w:t>
            </w:r>
            <w:r w:rsidRPr="00713059">
              <w:rPr>
                <w:sz w:val="20"/>
                <w:szCs w:val="20"/>
              </w:rPr>
              <w:t xml:space="preserve"> SuS...</w:t>
            </w:r>
          </w:p>
          <w:p w14:paraId="6ACEA926" w14:textId="70E34EAC" w:rsidR="00D71D86" w:rsidRPr="00713059" w:rsidRDefault="00F74260" w:rsidP="00B40B4F">
            <w:pPr>
              <w:pStyle w:val="TableParagraph"/>
              <w:spacing w:line="292" w:lineRule="exact"/>
              <w:ind w:left="415"/>
              <w:jc w:val="both"/>
              <w:rPr>
                <w:sz w:val="20"/>
                <w:szCs w:val="20"/>
              </w:rPr>
            </w:pPr>
            <w:r w:rsidRPr="00713059">
              <w:rPr>
                <w:sz w:val="20"/>
                <w:szCs w:val="20"/>
              </w:rPr>
              <w:t>-</w:t>
            </w:r>
            <w:r w:rsidR="00B40B4F" w:rsidRPr="00713059">
              <w:rPr>
                <w:sz w:val="20"/>
                <w:szCs w:val="20"/>
              </w:rPr>
              <w:t xml:space="preserve"> erproben in der Regel simulativ verschiedene Formen pädagogischen Handelns.</w:t>
            </w:r>
          </w:p>
        </w:tc>
        <w:tc>
          <w:tcPr>
            <w:tcW w:w="4983" w:type="dxa"/>
          </w:tcPr>
          <w:p w14:paraId="153C0387" w14:textId="77777777" w:rsidR="00D71D86" w:rsidRPr="00713059" w:rsidRDefault="00D64510">
            <w:pPr>
              <w:pStyle w:val="TableParagraph"/>
              <w:spacing w:before="51"/>
              <w:ind w:left="55"/>
              <w:rPr>
                <w:sz w:val="20"/>
                <w:szCs w:val="20"/>
              </w:rPr>
            </w:pPr>
            <w:r w:rsidRPr="00713059">
              <w:rPr>
                <w:sz w:val="20"/>
                <w:szCs w:val="20"/>
                <w:u w:val="single"/>
              </w:rPr>
              <w:lastRenderedPageBreak/>
              <w:t>Methodische, didaktische Zugänge</w:t>
            </w:r>
          </w:p>
          <w:p w14:paraId="3A601B19" w14:textId="250C4200" w:rsidR="00D71D86" w:rsidRPr="00713059" w:rsidRDefault="00B40B4F">
            <w:pPr>
              <w:pStyle w:val="TableParagraph"/>
              <w:ind w:left="775" w:hanging="360"/>
              <w:rPr>
                <w:sz w:val="20"/>
                <w:szCs w:val="20"/>
              </w:rPr>
            </w:pPr>
            <w:r w:rsidRPr="00713059">
              <w:rPr>
                <w:sz w:val="20"/>
                <w:szCs w:val="20"/>
              </w:rPr>
              <w:t>-</w:t>
            </w:r>
            <w:r w:rsidR="00D64510" w:rsidRPr="00713059">
              <w:rPr>
                <w:sz w:val="20"/>
                <w:szCs w:val="20"/>
              </w:rPr>
              <w:t xml:space="preserve"> Methoden der Textarbeit (z. B. strukturierte Textwiedergabe)</w:t>
            </w:r>
          </w:p>
          <w:p w14:paraId="13FC6BBF" w14:textId="359BF0FB" w:rsidR="00D71D86" w:rsidRPr="00713059" w:rsidRDefault="00B40B4F">
            <w:pPr>
              <w:pStyle w:val="TableParagraph"/>
              <w:ind w:left="775" w:right="199" w:hanging="360"/>
              <w:rPr>
                <w:sz w:val="20"/>
                <w:szCs w:val="20"/>
              </w:rPr>
            </w:pPr>
            <w:r w:rsidRPr="00713059">
              <w:rPr>
                <w:sz w:val="20"/>
                <w:szCs w:val="20"/>
              </w:rPr>
              <w:t>-</w:t>
            </w:r>
            <w:r w:rsidR="00D64510" w:rsidRPr="00713059">
              <w:rPr>
                <w:sz w:val="20"/>
                <w:szCs w:val="20"/>
              </w:rPr>
              <w:t xml:space="preserve"> qualitative Methoden der Datengewinnung und -auswertung (z. B. Expertenbefragung)</w:t>
            </w:r>
          </w:p>
          <w:p w14:paraId="55BE33CF" w14:textId="40285450" w:rsidR="00D71D86" w:rsidRPr="00713059" w:rsidRDefault="00B40B4F">
            <w:pPr>
              <w:pStyle w:val="TableParagraph"/>
              <w:spacing w:before="1"/>
              <w:ind w:left="775" w:right="159" w:hanging="360"/>
              <w:rPr>
                <w:sz w:val="20"/>
                <w:szCs w:val="20"/>
              </w:rPr>
            </w:pPr>
            <w:r w:rsidRPr="00713059">
              <w:rPr>
                <w:sz w:val="20"/>
                <w:szCs w:val="20"/>
              </w:rPr>
              <w:t>-</w:t>
            </w:r>
            <w:r w:rsidR="00D64510" w:rsidRPr="00713059">
              <w:rPr>
                <w:sz w:val="20"/>
                <w:szCs w:val="20"/>
              </w:rPr>
              <w:t xml:space="preserve"> Auswertung und Aufbereitung statist</w:t>
            </w:r>
            <w:r w:rsidR="002463BD" w:rsidRPr="00713059">
              <w:rPr>
                <w:sz w:val="20"/>
                <w:szCs w:val="20"/>
              </w:rPr>
              <w:t>i</w:t>
            </w:r>
            <w:r w:rsidR="00D64510" w:rsidRPr="00713059">
              <w:rPr>
                <w:sz w:val="20"/>
                <w:szCs w:val="20"/>
              </w:rPr>
              <w:t>scher Materialien</w:t>
            </w:r>
          </w:p>
          <w:p w14:paraId="7CD67997" w14:textId="71B8E357" w:rsidR="00D71D86" w:rsidRPr="00713059" w:rsidRDefault="00B40B4F">
            <w:pPr>
              <w:pStyle w:val="TableParagraph"/>
              <w:spacing w:line="293" w:lineRule="exact"/>
              <w:ind w:left="415"/>
              <w:rPr>
                <w:sz w:val="20"/>
                <w:szCs w:val="20"/>
              </w:rPr>
            </w:pPr>
            <w:r w:rsidRPr="00713059">
              <w:rPr>
                <w:w w:val="105"/>
                <w:sz w:val="20"/>
                <w:szCs w:val="20"/>
              </w:rPr>
              <w:t>-</w:t>
            </w:r>
            <w:r w:rsidR="00D64510" w:rsidRPr="00713059">
              <w:rPr>
                <w:w w:val="105"/>
                <w:sz w:val="20"/>
                <w:szCs w:val="20"/>
              </w:rPr>
              <w:t xml:space="preserve"> Arbeit mit Fallbeispielen</w:t>
            </w:r>
          </w:p>
          <w:p w14:paraId="4B039D8D" w14:textId="19997236" w:rsidR="00D71D86" w:rsidRPr="00713059" w:rsidRDefault="00B40B4F">
            <w:pPr>
              <w:pStyle w:val="TableParagraph"/>
              <w:ind w:left="415"/>
              <w:rPr>
                <w:sz w:val="20"/>
                <w:szCs w:val="20"/>
              </w:rPr>
            </w:pPr>
            <w:r w:rsidRPr="00713059">
              <w:rPr>
                <w:w w:val="110"/>
                <w:sz w:val="20"/>
                <w:szCs w:val="20"/>
              </w:rPr>
              <w:t xml:space="preserve">- </w:t>
            </w:r>
            <w:r w:rsidR="00D64510" w:rsidRPr="00713059">
              <w:rPr>
                <w:w w:val="110"/>
                <w:sz w:val="20"/>
                <w:szCs w:val="20"/>
              </w:rPr>
              <w:t>Rollenspiele</w:t>
            </w:r>
          </w:p>
          <w:p w14:paraId="64C00243" w14:textId="77777777" w:rsidR="00D71D86" w:rsidRPr="00713059" w:rsidRDefault="00D71D86">
            <w:pPr>
              <w:pStyle w:val="TableParagraph"/>
              <w:rPr>
                <w:sz w:val="20"/>
                <w:szCs w:val="20"/>
              </w:rPr>
            </w:pPr>
          </w:p>
          <w:p w14:paraId="3523AE97" w14:textId="77777777" w:rsidR="00D71D86" w:rsidRPr="00713059" w:rsidRDefault="00D64510">
            <w:pPr>
              <w:pStyle w:val="TableParagraph"/>
              <w:ind w:left="55"/>
              <w:rPr>
                <w:sz w:val="20"/>
                <w:szCs w:val="20"/>
              </w:rPr>
            </w:pPr>
            <w:r w:rsidRPr="00713059">
              <w:rPr>
                <w:sz w:val="20"/>
                <w:szCs w:val="20"/>
                <w:u w:val="single"/>
              </w:rPr>
              <w:t>Lernmittel</w:t>
            </w:r>
          </w:p>
          <w:p w14:paraId="34EDA010" w14:textId="7778F5FE" w:rsidR="00D71D86" w:rsidRPr="00713059" w:rsidRDefault="00B40B4F">
            <w:pPr>
              <w:pStyle w:val="TableParagraph"/>
              <w:ind w:left="775" w:hanging="360"/>
              <w:rPr>
                <w:sz w:val="20"/>
                <w:szCs w:val="20"/>
              </w:rPr>
            </w:pPr>
            <w:r w:rsidRPr="00713059">
              <w:rPr>
                <w:sz w:val="20"/>
                <w:szCs w:val="20"/>
              </w:rPr>
              <w:t>-</w:t>
            </w:r>
            <w:r w:rsidR="00D64510" w:rsidRPr="00713059">
              <w:rPr>
                <w:sz w:val="20"/>
                <w:szCs w:val="20"/>
              </w:rPr>
              <w:t xml:space="preserve"> Auszüge aus den gängigen Lehrwerken für den Pädagogikunterricht, z. B.:</w:t>
            </w:r>
          </w:p>
          <w:p w14:paraId="1B224B0C" w14:textId="77777777" w:rsidR="00D71D86" w:rsidRPr="00713059" w:rsidRDefault="00D64510" w:rsidP="00F876A9">
            <w:pPr>
              <w:pStyle w:val="TableParagraph"/>
              <w:numPr>
                <w:ilvl w:val="0"/>
                <w:numId w:val="6"/>
              </w:numPr>
              <w:tabs>
                <w:tab w:val="left" w:pos="1135"/>
                <w:tab w:val="left" w:pos="1136"/>
              </w:tabs>
              <w:ind w:right="242"/>
              <w:rPr>
                <w:sz w:val="20"/>
                <w:szCs w:val="20"/>
              </w:rPr>
            </w:pPr>
            <w:r w:rsidRPr="00713059">
              <w:rPr>
                <w:sz w:val="20"/>
                <w:szCs w:val="20"/>
              </w:rPr>
              <w:t>Phoenix – Der etwas andere Weg</w:t>
            </w:r>
            <w:r w:rsidRPr="00713059">
              <w:rPr>
                <w:spacing w:val="-37"/>
                <w:sz w:val="20"/>
                <w:szCs w:val="20"/>
              </w:rPr>
              <w:t xml:space="preserve"> </w:t>
            </w:r>
            <w:r w:rsidRPr="00713059">
              <w:rPr>
                <w:sz w:val="20"/>
                <w:szCs w:val="20"/>
              </w:rPr>
              <w:t>zur Pädagogik</w:t>
            </w:r>
            <w:r w:rsidRPr="00713059">
              <w:rPr>
                <w:spacing w:val="-2"/>
                <w:sz w:val="20"/>
                <w:szCs w:val="20"/>
              </w:rPr>
              <w:t xml:space="preserve"> </w:t>
            </w:r>
            <w:r w:rsidRPr="00713059">
              <w:rPr>
                <w:sz w:val="20"/>
                <w:szCs w:val="20"/>
              </w:rPr>
              <w:t>(Schöningh)</w:t>
            </w:r>
          </w:p>
          <w:p w14:paraId="0DA5DEE8" w14:textId="77777777" w:rsidR="00D71D86" w:rsidRPr="00713059" w:rsidRDefault="00D64510" w:rsidP="00F876A9">
            <w:pPr>
              <w:pStyle w:val="TableParagraph"/>
              <w:numPr>
                <w:ilvl w:val="0"/>
                <w:numId w:val="6"/>
              </w:numPr>
              <w:tabs>
                <w:tab w:val="left" w:pos="1135"/>
                <w:tab w:val="left" w:pos="1136"/>
              </w:tabs>
              <w:ind w:right="572"/>
              <w:rPr>
                <w:sz w:val="20"/>
                <w:szCs w:val="20"/>
              </w:rPr>
            </w:pPr>
            <w:r w:rsidRPr="00713059">
              <w:rPr>
                <w:sz w:val="20"/>
                <w:szCs w:val="20"/>
              </w:rPr>
              <w:t>Kursbuch Erziehungswissenschaft (Cornelsen)</w:t>
            </w:r>
          </w:p>
          <w:p w14:paraId="658937F7" w14:textId="77777777" w:rsidR="00F74260" w:rsidRPr="00713059" w:rsidRDefault="00D64510" w:rsidP="00F74260">
            <w:pPr>
              <w:pStyle w:val="TableParagraph"/>
              <w:spacing w:before="55"/>
              <w:ind w:left="1135"/>
              <w:rPr>
                <w:sz w:val="20"/>
                <w:szCs w:val="20"/>
              </w:rPr>
            </w:pPr>
            <w:r w:rsidRPr="00713059">
              <w:rPr>
                <w:sz w:val="20"/>
                <w:szCs w:val="20"/>
              </w:rPr>
              <w:t>Kursthemen</w:t>
            </w:r>
            <w:r w:rsidRPr="00713059">
              <w:rPr>
                <w:spacing w:val="-1"/>
                <w:sz w:val="20"/>
                <w:szCs w:val="20"/>
              </w:rPr>
              <w:t xml:space="preserve"> </w:t>
            </w:r>
            <w:r w:rsidRPr="00713059">
              <w:rPr>
                <w:sz w:val="20"/>
                <w:szCs w:val="20"/>
              </w:rPr>
              <w:t>Erziehungswissenschaft</w:t>
            </w:r>
            <w:r w:rsidR="00F74260" w:rsidRPr="00713059">
              <w:rPr>
                <w:sz w:val="20"/>
                <w:szCs w:val="20"/>
              </w:rPr>
              <w:t xml:space="preserve"> (Cornelsen)</w:t>
            </w:r>
          </w:p>
          <w:p w14:paraId="5C34EA8D" w14:textId="77777777" w:rsidR="00F74260" w:rsidRPr="00713059" w:rsidRDefault="00F74260" w:rsidP="00F74260">
            <w:pPr>
              <w:pStyle w:val="TableParagraph"/>
              <w:numPr>
                <w:ilvl w:val="0"/>
                <w:numId w:val="5"/>
              </w:numPr>
              <w:tabs>
                <w:tab w:val="left" w:pos="1135"/>
                <w:tab w:val="left" w:pos="1136"/>
              </w:tabs>
              <w:ind w:hanging="361"/>
              <w:rPr>
                <w:sz w:val="20"/>
                <w:szCs w:val="20"/>
              </w:rPr>
            </w:pPr>
            <w:r w:rsidRPr="00713059">
              <w:rPr>
                <w:sz w:val="20"/>
                <w:szCs w:val="20"/>
              </w:rPr>
              <w:t>Perspektive Pädagogik (Klett)</w:t>
            </w:r>
          </w:p>
          <w:p w14:paraId="75170BAB" w14:textId="6EB9866B" w:rsidR="00F74260" w:rsidRPr="00713059" w:rsidRDefault="00F74260" w:rsidP="00F74260">
            <w:pPr>
              <w:pStyle w:val="TableParagraph"/>
              <w:numPr>
                <w:ilvl w:val="0"/>
                <w:numId w:val="5"/>
              </w:numPr>
              <w:tabs>
                <w:tab w:val="left" w:pos="1135"/>
                <w:tab w:val="left" w:pos="1136"/>
              </w:tabs>
              <w:spacing w:before="2" w:line="242" w:lineRule="auto"/>
              <w:ind w:right="323"/>
              <w:rPr>
                <w:sz w:val="20"/>
                <w:szCs w:val="20"/>
              </w:rPr>
            </w:pPr>
            <w:r w:rsidRPr="00713059">
              <w:rPr>
                <w:sz w:val="20"/>
                <w:szCs w:val="20"/>
              </w:rPr>
              <w:t>Loseblattsammlung „Pädagogik Psychologie“ (Stark)</w:t>
            </w:r>
          </w:p>
          <w:p w14:paraId="1027A745" w14:textId="7A106ECB" w:rsidR="00F74260" w:rsidRPr="00713059" w:rsidRDefault="00F74260" w:rsidP="00F74260">
            <w:pPr>
              <w:pStyle w:val="TableParagraph"/>
              <w:spacing w:before="11"/>
              <w:ind w:left="775" w:hanging="360"/>
              <w:rPr>
                <w:sz w:val="20"/>
                <w:szCs w:val="20"/>
              </w:rPr>
            </w:pPr>
            <w:r w:rsidRPr="00713059">
              <w:rPr>
                <w:sz w:val="20"/>
                <w:szCs w:val="20"/>
              </w:rPr>
              <w:t xml:space="preserve"> siehe im Einzelnen Angaben in den </w:t>
            </w:r>
            <w:r w:rsidRPr="00713059">
              <w:rPr>
                <w:sz w:val="20"/>
                <w:szCs w:val="20"/>
              </w:rPr>
              <w:lastRenderedPageBreak/>
              <w:t>Unterrichtssequenzen</w:t>
            </w:r>
          </w:p>
          <w:p w14:paraId="5C48B730" w14:textId="77777777" w:rsidR="00F74260" w:rsidRPr="00713059" w:rsidRDefault="00F74260" w:rsidP="00F74260">
            <w:pPr>
              <w:pStyle w:val="TableParagraph"/>
              <w:rPr>
                <w:sz w:val="20"/>
                <w:szCs w:val="20"/>
              </w:rPr>
            </w:pPr>
          </w:p>
          <w:p w14:paraId="6CA8A452" w14:textId="77777777" w:rsidR="00F74260" w:rsidRPr="00713059" w:rsidRDefault="00F74260" w:rsidP="00F74260">
            <w:pPr>
              <w:pStyle w:val="TableParagraph"/>
              <w:spacing w:before="11"/>
              <w:rPr>
                <w:sz w:val="20"/>
                <w:szCs w:val="20"/>
              </w:rPr>
            </w:pPr>
          </w:p>
          <w:p w14:paraId="1CB4CF9C" w14:textId="77777777" w:rsidR="00F74260" w:rsidRPr="00713059" w:rsidRDefault="00F74260" w:rsidP="00F74260">
            <w:pPr>
              <w:pStyle w:val="TableParagraph"/>
              <w:ind w:left="55"/>
              <w:rPr>
                <w:sz w:val="20"/>
                <w:szCs w:val="20"/>
              </w:rPr>
            </w:pPr>
            <w:r w:rsidRPr="00713059">
              <w:rPr>
                <w:sz w:val="20"/>
                <w:szCs w:val="20"/>
                <w:u w:val="single"/>
              </w:rPr>
              <w:t>Leistungsbewertung</w:t>
            </w:r>
          </w:p>
          <w:p w14:paraId="5F8D43D9" w14:textId="1C418210" w:rsidR="00F74260" w:rsidRPr="00713059" w:rsidRDefault="00F74260" w:rsidP="00F74260">
            <w:pPr>
              <w:pStyle w:val="TableParagraph"/>
              <w:spacing w:before="1"/>
              <w:ind w:left="415"/>
              <w:rPr>
                <w:sz w:val="20"/>
                <w:szCs w:val="20"/>
              </w:rPr>
            </w:pPr>
            <w:r w:rsidRPr="00713059">
              <w:rPr>
                <w:sz w:val="20"/>
                <w:szCs w:val="20"/>
              </w:rPr>
              <w:t>- sonstige Mitarbeit</w:t>
            </w:r>
          </w:p>
          <w:p w14:paraId="3C2AAD47" w14:textId="04E3B1DE" w:rsidR="00D71D86" w:rsidRPr="00713059" w:rsidRDefault="00F74260" w:rsidP="00F74260">
            <w:pPr>
              <w:pStyle w:val="TableParagraph"/>
              <w:tabs>
                <w:tab w:val="left" w:pos="1135"/>
                <w:tab w:val="left" w:pos="1136"/>
              </w:tabs>
              <w:spacing w:line="293" w:lineRule="exact"/>
              <w:ind w:left="432" w:hanging="142"/>
              <w:rPr>
                <w:sz w:val="20"/>
                <w:szCs w:val="20"/>
              </w:rPr>
            </w:pPr>
            <w:r w:rsidRPr="00713059">
              <w:rPr>
                <w:sz w:val="20"/>
                <w:szCs w:val="20"/>
              </w:rPr>
              <w:t xml:space="preserve">  - ggf. schriftliche Leistung: Klausur (90 Minuten)</w:t>
            </w:r>
          </w:p>
          <w:p w14:paraId="3DE43FA6" w14:textId="77777777" w:rsidR="002463BD" w:rsidRPr="00713059" w:rsidRDefault="002463BD" w:rsidP="002463BD">
            <w:pPr>
              <w:pStyle w:val="TableParagraph"/>
              <w:tabs>
                <w:tab w:val="left" w:pos="1135"/>
                <w:tab w:val="left" w:pos="1136"/>
              </w:tabs>
              <w:spacing w:line="293" w:lineRule="exact"/>
              <w:ind w:left="1135"/>
              <w:rPr>
                <w:sz w:val="20"/>
                <w:szCs w:val="20"/>
              </w:rPr>
            </w:pPr>
          </w:p>
          <w:p w14:paraId="2DF5DC49" w14:textId="77777777" w:rsidR="002463BD" w:rsidRPr="00713059" w:rsidRDefault="002463BD" w:rsidP="002463BD">
            <w:pPr>
              <w:pStyle w:val="TableParagraph"/>
              <w:tabs>
                <w:tab w:val="left" w:pos="1135"/>
                <w:tab w:val="left" w:pos="1136"/>
              </w:tabs>
              <w:spacing w:line="293" w:lineRule="exact"/>
              <w:ind w:left="1135"/>
              <w:rPr>
                <w:sz w:val="20"/>
                <w:szCs w:val="20"/>
              </w:rPr>
            </w:pPr>
          </w:p>
          <w:p w14:paraId="3733C47A" w14:textId="77777777" w:rsidR="002463BD" w:rsidRPr="00713059" w:rsidRDefault="002463BD" w:rsidP="002463BD">
            <w:pPr>
              <w:pStyle w:val="TableParagraph"/>
              <w:tabs>
                <w:tab w:val="left" w:pos="1135"/>
                <w:tab w:val="left" w:pos="1136"/>
              </w:tabs>
              <w:spacing w:line="293" w:lineRule="exact"/>
              <w:ind w:left="1135"/>
              <w:rPr>
                <w:sz w:val="20"/>
                <w:szCs w:val="20"/>
              </w:rPr>
            </w:pPr>
          </w:p>
          <w:p w14:paraId="5C91198D" w14:textId="77777777" w:rsidR="002463BD" w:rsidRPr="00713059" w:rsidRDefault="002463BD" w:rsidP="002463BD">
            <w:pPr>
              <w:pStyle w:val="TableParagraph"/>
              <w:tabs>
                <w:tab w:val="left" w:pos="1135"/>
                <w:tab w:val="left" w:pos="1136"/>
              </w:tabs>
              <w:spacing w:line="293" w:lineRule="exact"/>
              <w:ind w:left="1135"/>
              <w:rPr>
                <w:sz w:val="20"/>
                <w:szCs w:val="20"/>
              </w:rPr>
            </w:pPr>
          </w:p>
          <w:p w14:paraId="2F653210" w14:textId="580540BB" w:rsidR="002463BD" w:rsidRPr="00713059" w:rsidRDefault="002463BD" w:rsidP="002463BD">
            <w:pPr>
              <w:pStyle w:val="TableParagraph"/>
              <w:tabs>
                <w:tab w:val="left" w:pos="1135"/>
                <w:tab w:val="left" w:pos="1136"/>
              </w:tabs>
              <w:spacing w:line="293" w:lineRule="exact"/>
              <w:ind w:left="1135"/>
              <w:rPr>
                <w:sz w:val="20"/>
                <w:szCs w:val="20"/>
              </w:rPr>
            </w:pPr>
          </w:p>
        </w:tc>
      </w:tr>
    </w:tbl>
    <w:p w14:paraId="6D793C90" w14:textId="77777777" w:rsidR="00D71D86" w:rsidRPr="00713059" w:rsidRDefault="00D71D86">
      <w:pPr>
        <w:spacing w:line="293" w:lineRule="exact"/>
        <w:rPr>
          <w:sz w:val="20"/>
          <w:szCs w:val="20"/>
        </w:rPr>
        <w:sectPr w:rsidR="00D71D86" w:rsidRPr="00713059">
          <w:pgSz w:w="16840" w:h="11910" w:orient="landscape"/>
          <w:pgMar w:top="1100" w:right="360" w:bottom="280" w:left="1180" w:header="720" w:footer="720" w:gutter="0"/>
          <w:cols w:space="720"/>
        </w:sectPr>
      </w:pPr>
    </w:p>
    <w:p w14:paraId="13FAB10B" w14:textId="77777777" w:rsidR="00D71D86" w:rsidRPr="00DA02CB" w:rsidRDefault="00D64510" w:rsidP="00DA02CB">
      <w:pPr>
        <w:ind w:left="238"/>
        <w:rPr>
          <w:b/>
          <w:i/>
        </w:rPr>
      </w:pPr>
      <w:r w:rsidRPr="00DA02CB">
        <w:rPr>
          <w:b/>
          <w:i/>
        </w:rPr>
        <w:lastRenderedPageBreak/>
        <w:t>Unterrichtsvorhaben IV: Lerntheorien in pädagogischer Perspektive</w:t>
      </w:r>
    </w:p>
    <w:p w14:paraId="1366B0E4" w14:textId="77777777" w:rsidR="00D71D86" w:rsidRPr="00713059" w:rsidRDefault="00D71D86" w:rsidP="004D1E0A">
      <w:pPr>
        <w:ind w:left="238"/>
        <w:rPr>
          <w:sz w:val="20"/>
          <w:szCs w:val="20"/>
        </w:rPr>
      </w:pPr>
    </w:p>
    <w:p w14:paraId="659CCFA7" w14:textId="72DB06F4" w:rsidR="00D71D86" w:rsidRPr="00713059" w:rsidRDefault="00D64510" w:rsidP="004D1E0A">
      <w:pPr>
        <w:ind w:left="238"/>
        <w:rPr>
          <w:sz w:val="20"/>
          <w:szCs w:val="20"/>
        </w:rPr>
      </w:pPr>
      <w:r w:rsidRPr="00713059">
        <w:rPr>
          <w:b/>
          <w:sz w:val="20"/>
          <w:szCs w:val="20"/>
        </w:rPr>
        <w:t>Inhaltsfeld</w:t>
      </w:r>
      <w:r w:rsidR="006136DC" w:rsidRPr="00713059">
        <w:rPr>
          <w:b/>
          <w:sz w:val="20"/>
          <w:szCs w:val="20"/>
        </w:rPr>
        <w:t xml:space="preserve"> 2</w:t>
      </w:r>
      <w:r w:rsidRPr="00713059">
        <w:rPr>
          <w:b/>
          <w:sz w:val="20"/>
          <w:szCs w:val="20"/>
        </w:rPr>
        <w:t>:</w:t>
      </w:r>
      <w:r w:rsidRPr="00713059">
        <w:rPr>
          <w:sz w:val="20"/>
          <w:szCs w:val="20"/>
        </w:rPr>
        <w:t xml:space="preserve"> Lernen und Erziehung</w:t>
      </w:r>
    </w:p>
    <w:p w14:paraId="4BD715AE" w14:textId="77777777" w:rsidR="00D71D86" w:rsidRPr="00713059" w:rsidRDefault="00D71D86" w:rsidP="004D1E0A">
      <w:pPr>
        <w:ind w:left="238"/>
        <w:rPr>
          <w:sz w:val="20"/>
          <w:szCs w:val="20"/>
        </w:rPr>
      </w:pPr>
    </w:p>
    <w:p w14:paraId="15679027" w14:textId="77777777" w:rsidR="00D71D86" w:rsidRPr="00713059" w:rsidRDefault="00D64510" w:rsidP="004D1E0A">
      <w:pPr>
        <w:ind w:left="238"/>
        <w:rPr>
          <w:b/>
          <w:sz w:val="20"/>
          <w:szCs w:val="20"/>
        </w:rPr>
      </w:pPr>
      <w:r w:rsidRPr="00713059">
        <w:rPr>
          <w:b/>
          <w:sz w:val="20"/>
          <w:szCs w:val="20"/>
        </w:rPr>
        <w:t>Inhaltliche Schwerpunkte:</w:t>
      </w:r>
    </w:p>
    <w:p w14:paraId="4111D6C6" w14:textId="1A62F063" w:rsidR="00D71D86" w:rsidRPr="00713059" w:rsidRDefault="004D1E0A" w:rsidP="004D1E0A">
      <w:pPr>
        <w:ind w:left="238"/>
        <w:rPr>
          <w:sz w:val="20"/>
          <w:szCs w:val="20"/>
        </w:rPr>
      </w:pPr>
      <w:r w:rsidRPr="00713059">
        <w:rPr>
          <w:sz w:val="20"/>
          <w:szCs w:val="20"/>
        </w:rPr>
        <w:t>-</w:t>
      </w:r>
      <w:r w:rsidR="00D64510" w:rsidRPr="00713059">
        <w:rPr>
          <w:sz w:val="20"/>
          <w:szCs w:val="20"/>
        </w:rPr>
        <w:t xml:space="preserve"> Lernbedürftigkeit und Lernfähigkeit des Menschen</w:t>
      </w:r>
    </w:p>
    <w:p w14:paraId="64694304" w14:textId="62100CF8" w:rsidR="00D71D86" w:rsidRPr="00713059" w:rsidRDefault="004D1E0A" w:rsidP="004D1E0A">
      <w:pPr>
        <w:ind w:left="238"/>
        <w:rPr>
          <w:sz w:val="20"/>
          <w:szCs w:val="20"/>
        </w:rPr>
      </w:pPr>
      <w:r w:rsidRPr="00713059">
        <w:rPr>
          <w:sz w:val="20"/>
          <w:szCs w:val="20"/>
        </w:rPr>
        <w:t>-</w:t>
      </w:r>
      <w:r w:rsidR="00D64510" w:rsidRPr="00713059">
        <w:rPr>
          <w:sz w:val="20"/>
          <w:szCs w:val="20"/>
        </w:rPr>
        <w:t xml:space="preserve"> Lerntheorien und ihre Implikationen für pädagogisches Handeln</w:t>
      </w:r>
    </w:p>
    <w:p w14:paraId="353CEF88" w14:textId="381D1923" w:rsidR="00D71D86" w:rsidRPr="00713059" w:rsidRDefault="004D1E0A" w:rsidP="004D1E0A">
      <w:pPr>
        <w:ind w:left="238"/>
        <w:rPr>
          <w:sz w:val="20"/>
          <w:szCs w:val="20"/>
        </w:rPr>
      </w:pPr>
      <w:r w:rsidRPr="00713059">
        <w:rPr>
          <w:sz w:val="20"/>
          <w:szCs w:val="20"/>
        </w:rPr>
        <w:t>-</w:t>
      </w:r>
      <w:r w:rsidR="00D64510" w:rsidRPr="00713059">
        <w:rPr>
          <w:sz w:val="20"/>
          <w:szCs w:val="20"/>
        </w:rPr>
        <w:t xml:space="preserve"> Selbststeuerung und Selbstverantwortlichkeit in Lernprozessen</w:t>
      </w:r>
    </w:p>
    <w:p w14:paraId="7DBE10A4" w14:textId="526448D1" w:rsidR="00D71D86" w:rsidRPr="00713059" w:rsidRDefault="004D1E0A" w:rsidP="004D1E0A">
      <w:pPr>
        <w:ind w:left="238"/>
        <w:rPr>
          <w:sz w:val="20"/>
          <w:szCs w:val="20"/>
        </w:rPr>
      </w:pPr>
      <w:r w:rsidRPr="00713059">
        <w:rPr>
          <w:sz w:val="20"/>
          <w:szCs w:val="20"/>
        </w:rPr>
        <w:t>-</w:t>
      </w:r>
      <w:r w:rsidR="00D64510" w:rsidRPr="00713059">
        <w:rPr>
          <w:sz w:val="20"/>
          <w:szCs w:val="20"/>
        </w:rPr>
        <w:t xml:space="preserve"> Inklusion</w:t>
      </w:r>
    </w:p>
    <w:p w14:paraId="7F91546B" w14:textId="77777777" w:rsidR="00D71D86" w:rsidRPr="00713059" w:rsidRDefault="00D71D86">
      <w:pPr>
        <w:pStyle w:val="Textkrper"/>
        <w:spacing w:before="3"/>
        <w:rPr>
          <w:sz w:val="20"/>
          <w:szCs w:val="20"/>
        </w:rPr>
      </w:pPr>
    </w:p>
    <w:tbl>
      <w:tblPr>
        <w:tblStyle w:val="TableNormal"/>
        <w:tblW w:w="0" w:type="auto"/>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1"/>
        <w:gridCol w:w="4980"/>
        <w:gridCol w:w="4983"/>
      </w:tblGrid>
      <w:tr w:rsidR="00D71D86" w:rsidRPr="00713059" w14:paraId="61818122" w14:textId="77777777">
        <w:trPr>
          <w:trHeight w:val="320"/>
        </w:trPr>
        <w:tc>
          <w:tcPr>
            <w:tcW w:w="14944" w:type="dxa"/>
            <w:gridSpan w:val="3"/>
            <w:shd w:val="clear" w:color="auto" w:fill="CCCCCC"/>
          </w:tcPr>
          <w:p w14:paraId="05607BFE" w14:textId="77777777" w:rsidR="00D71D86" w:rsidRPr="00713059" w:rsidRDefault="00D64510">
            <w:pPr>
              <w:pStyle w:val="TableParagraph"/>
              <w:spacing w:before="27" w:line="273" w:lineRule="exact"/>
              <w:ind w:left="3152" w:right="3152"/>
              <w:jc w:val="center"/>
              <w:rPr>
                <w:b/>
                <w:i/>
                <w:sz w:val="20"/>
                <w:szCs w:val="20"/>
              </w:rPr>
            </w:pPr>
            <w:r w:rsidRPr="00713059">
              <w:rPr>
                <w:b/>
                <w:i/>
                <w:sz w:val="20"/>
                <w:szCs w:val="20"/>
              </w:rPr>
              <w:t>Unterrichtsvorhaben IV: Lerntheorien in pädagogischer Perspektive</w:t>
            </w:r>
          </w:p>
        </w:tc>
      </w:tr>
      <w:tr w:rsidR="00D71D86" w:rsidRPr="00713059" w14:paraId="00CFC44D" w14:textId="77777777">
        <w:trPr>
          <w:trHeight w:val="694"/>
        </w:trPr>
        <w:tc>
          <w:tcPr>
            <w:tcW w:w="4981" w:type="dxa"/>
            <w:tcBorders>
              <w:top w:val="single" w:sz="24" w:space="0" w:color="CCCCCC"/>
            </w:tcBorders>
          </w:tcPr>
          <w:p w14:paraId="4043E897" w14:textId="77777777" w:rsidR="00D71D86" w:rsidRPr="00713059" w:rsidRDefault="00D64510">
            <w:pPr>
              <w:pStyle w:val="TableParagraph"/>
              <w:spacing w:before="54"/>
              <w:ind w:left="1392"/>
              <w:rPr>
                <w:b/>
                <w:sz w:val="20"/>
                <w:szCs w:val="20"/>
              </w:rPr>
            </w:pPr>
            <w:r w:rsidRPr="00713059">
              <w:rPr>
                <w:b/>
                <w:sz w:val="20"/>
                <w:szCs w:val="20"/>
              </w:rPr>
              <w:t>Unterrichtssequenzen</w:t>
            </w:r>
          </w:p>
        </w:tc>
        <w:tc>
          <w:tcPr>
            <w:tcW w:w="4980" w:type="dxa"/>
            <w:tcBorders>
              <w:top w:val="single" w:sz="24" w:space="0" w:color="CCCCCC"/>
            </w:tcBorders>
          </w:tcPr>
          <w:p w14:paraId="083ED0A3" w14:textId="77777777" w:rsidR="00D71D86" w:rsidRPr="00713059" w:rsidRDefault="00D64510">
            <w:pPr>
              <w:pStyle w:val="TableParagraph"/>
              <w:spacing w:before="54"/>
              <w:ind w:left="959"/>
              <w:rPr>
                <w:b/>
                <w:sz w:val="20"/>
                <w:szCs w:val="20"/>
              </w:rPr>
            </w:pPr>
            <w:r w:rsidRPr="00713059">
              <w:rPr>
                <w:b/>
                <w:sz w:val="20"/>
                <w:szCs w:val="20"/>
              </w:rPr>
              <w:t>zu entwickelnde Kompetenzen</w:t>
            </w:r>
          </w:p>
        </w:tc>
        <w:tc>
          <w:tcPr>
            <w:tcW w:w="4983" w:type="dxa"/>
            <w:tcBorders>
              <w:top w:val="single" w:sz="24" w:space="0" w:color="CCCCCC"/>
            </w:tcBorders>
          </w:tcPr>
          <w:p w14:paraId="6CD6A047" w14:textId="57A6A9B6" w:rsidR="00D71D86" w:rsidRPr="00713059" w:rsidRDefault="00D64510">
            <w:pPr>
              <w:pStyle w:val="TableParagraph"/>
              <w:spacing w:before="54"/>
              <w:ind w:left="1044" w:firstLine="489"/>
              <w:rPr>
                <w:b/>
                <w:sz w:val="20"/>
                <w:szCs w:val="20"/>
              </w:rPr>
            </w:pPr>
            <w:r w:rsidRPr="00713059">
              <w:rPr>
                <w:b/>
                <w:sz w:val="20"/>
                <w:szCs w:val="20"/>
              </w:rPr>
              <w:t>Absprachen/Vereinbarungen</w:t>
            </w:r>
          </w:p>
        </w:tc>
      </w:tr>
      <w:tr w:rsidR="00D71D86" w:rsidRPr="00713059" w14:paraId="42AA4272" w14:textId="77777777" w:rsidTr="00A57B6F">
        <w:trPr>
          <w:trHeight w:val="3544"/>
        </w:trPr>
        <w:tc>
          <w:tcPr>
            <w:tcW w:w="4981" w:type="dxa"/>
          </w:tcPr>
          <w:p w14:paraId="3DAA5EDE" w14:textId="77777777" w:rsidR="00D71D86" w:rsidRPr="00713059" w:rsidRDefault="00D64510">
            <w:pPr>
              <w:pStyle w:val="TableParagraph"/>
              <w:spacing w:before="51"/>
              <w:ind w:left="55"/>
              <w:rPr>
                <w:sz w:val="20"/>
                <w:szCs w:val="20"/>
              </w:rPr>
            </w:pPr>
            <w:r w:rsidRPr="00713059">
              <w:rPr>
                <w:sz w:val="20"/>
                <w:szCs w:val="20"/>
              </w:rPr>
              <w:t>z.B.:</w:t>
            </w:r>
          </w:p>
          <w:p w14:paraId="4C063A86" w14:textId="5FEF1187" w:rsidR="00D71D86" w:rsidRPr="00713059" w:rsidRDefault="00F74260">
            <w:pPr>
              <w:pStyle w:val="TableParagraph"/>
              <w:ind w:left="775" w:right="344" w:hanging="361"/>
              <w:jc w:val="both"/>
              <w:rPr>
                <w:sz w:val="20"/>
                <w:szCs w:val="20"/>
              </w:rPr>
            </w:pPr>
            <w:r w:rsidRPr="00713059">
              <w:rPr>
                <w:sz w:val="20"/>
                <w:szCs w:val="20"/>
              </w:rPr>
              <w:t>-</w:t>
            </w:r>
            <w:r w:rsidR="00D64510" w:rsidRPr="00713059">
              <w:rPr>
                <w:sz w:val="20"/>
                <w:szCs w:val="20"/>
              </w:rPr>
              <w:t xml:space="preserve"> Lernbedürftigkeit und Lernfähigkeit </w:t>
            </w:r>
            <w:r w:rsidR="00D64510" w:rsidRPr="00713059">
              <w:rPr>
                <w:spacing w:val="-24"/>
                <w:sz w:val="20"/>
                <w:szCs w:val="20"/>
              </w:rPr>
              <w:t xml:space="preserve">des </w:t>
            </w:r>
            <w:r w:rsidR="00D64510" w:rsidRPr="00713059">
              <w:rPr>
                <w:sz w:val="20"/>
                <w:szCs w:val="20"/>
              </w:rPr>
              <w:t>Menschen (z. B. Biographische Zugänge über den eigenen Lernzuwachs seit der Kindheit; Lerndefinition nach</w:t>
            </w:r>
            <w:r w:rsidR="00D64510" w:rsidRPr="00713059">
              <w:rPr>
                <w:spacing w:val="-13"/>
                <w:sz w:val="20"/>
                <w:szCs w:val="20"/>
              </w:rPr>
              <w:t xml:space="preserve"> </w:t>
            </w:r>
            <w:r w:rsidR="00D64510" w:rsidRPr="00713059">
              <w:rPr>
                <w:sz w:val="20"/>
                <w:szCs w:val="20"/>
              </w:rPr>
              <w:t>Edelman:</w:t>
            </w:r>
          </w:p>
          <w:p w14:paraId="25FFFDC0" w14:textId="77777777" w:rsidR="00D71D86" w:rsidRPr="00713059" w:rsidRDefault="00D64510">
            <w:pPr>
              <w:pStyle w:val="TableParagraph"/>
              <w:spacing w:before="5"/>
              <w:ind w:left="775"/>
              <w:jc w:val="both"/>
              <w:rPr>
                <w:sz w:val="20"/>
                <w:szCs w:val="20"/>
              </w:rPr>
            </w:pPr>
            <w:r w:rsidRPr="00713059">
              <w:rPr>
                <w:w w:val="95"/>
                <w:sz w:val="20"/>
                <w:szCs w:val="20"/>
              </w:rPr>
              <w:t>„Was</w:t>
            </w:r>
            <w:r w:rsidRPr="00713059">
              <w:rPr>
                <w:spacing w:val="-25"/>
                <w:w w:val="95"/>
                <w:sz w:val="20"/>
                <w:szCs w:val="20"/>
              </w:rPr>
              <w:t xml:space="preserve"> </w:t>
            </w:r>
            <w:r w:rsidRPr="00713059">
              <w:rPr>
                <w:w w:val="95"/>
                <w:sz w:val="20"/>
                <w:szCs w:val="20"/>
              </w:rPr>
              <w:t>bedeutet</w:t>
            </w:r>
            <w:r w:rsidRPr="00713059">
              <w:rPr>
                <w:spacing w:val="-22"/>
                <w:w w:val="95"/>
                <w:sz w:val="20"/>
                <w:szCs w:val="20"/>
              </w:rPr>
              <w:t xml:space="preserve"> </w:t>
            </w:r>
            <w:r w:rsidRPr="00713059">
              <w:rPr>
                <w:w w:val="95"/>
                <w:sz w:val="20"/>
                <w:szCs w:val="20"/>
              </w:rPr>
              <w:t>Lernen?“</w:t>
            </w:r>
            <w:r w:rsidRPr="00713059">
              <w:rPr>
                <w:spacing w:val="-24"/>
                <w:w w:val="95"/>
                <w:sz w:val="20"/>
                <w:szCs w:val="20"/>
              </w:rPr>
              <w:t xml:space="preserve"> </w:t>
            </w:r>
            <w:r w:rsidRPr="00713059">
              <w:rPr>
                <w:w w:val="95"/>
                <w:sz w:val="20"/>
                <w:szCs w:val="20"/>
              </w:rPr>
              <w:t>oder</w:t>
            </w:r>
            <w:r w:rsidRPr="00713059">
              <w:rPr>
                <w:spacing w:val="-25"/>
                <w:w w:val="95"/>
                <w:sz w:val="20"/>
                <w:szCs w:val="20"/>
              </w:rPr>
              <w:t xml:space="preserve"> </w:t>
            </w:r>
            <w:r w:rsidRPr="00713059">
              <w:rPr>
                <w:w w:val="95"/>
                <w:sz w:val="20"/>
                <w:szCs w:val="20"/>
              </w:rPr>
              <w:t>Ulmann:</w:t>
            </w:r>
          </w:p>
          <w:p w14:paraId="3844D859" w14:textId="51602787" w:rsidR="00D71D86" w:rsidRPr="00713059" w:rsidRDefault="00D64510" w:rsidP="00AE32D2">
            <w:pPr>
              <w:pStyle w:val="TableParagraph"/>
              <w:spacing w:before="17" w:line="252" w:lineRule="auto"/>
              <w:ind w:left="775" w:right="268"/>
              <w:jc w:val="both"/>
              <w:rPr>
                <w:sz w:val="20"/>
                <w:szCs w:val="20"/>
              </w:rPr>
            </w:pPr>
            <w:r w:rsidRPr="00713059">
              <w:rPr>
                <w:w w:val="90"/>
                <w:sz w:val="20"/>
                <w:szCs w:val="20"/>
              </w:rPr>
              <w:t xml:space="preserve">„Nachdenken übers Lernen“; Rückbezug </w:t>
            </w:r>
            <w:r w:rsidRPr="00713059">
              <w:rPr>
                <w:w w:val="95"/>
                <w:sz w:val="20"/>
                <w:szCs w:val="20"/>
              </w:rPr>
              <w:t>auf</w:t>
            </w:r>
            <w:r w:rsidRPr="00713059">
              <w:rPr>
                <w:spacing w:val="-22"/>
                <w:w w:val="95"/>
                <w:sz w:val="20"/>
                <w:szCs w:val="20"/>
              </w:rPr>
              <w:t xml:space="preserve"> </w:t>
            </w:r>
            <w:r w:rsidRPr="00713059">
              <w:rPr>
                <w:w w:val="95"/>
                <w:sz w:val="20"/>
                <w:szCs w:val="20"/>
              </w:rPr>
              <w:t>„Der</w:t>
            </w:r>
            <w:r w:rsidRPr="00713059">
              <w:rPr>
                <w:spacing w:val="-22"/>
                <w:w w:val="95"/>
                <w:sz w:val="20"/>
                <w:szCs w:val="20"/>
              </w:rPr>
              <w:t xml:space="preserve"> </w:t>
            </w:r>
            <w:r w:rsidRPr="00713059">
              <w:rPr>
                <w:w w:val="95"/>
                <w:sz w:val="20"/>
                <w:szCs w:val="20"/>
              </w:rPr>
              <w:t>Wolfsjunge“</w:t>
            </w:r>
            <w:r w:rsidRPr="00713059">
              <w:rPr>
                <w:spacing w:val="-21"/>
                <w:w w:val="95"/>
                <w:sz w:val="20"/>
                <w:szCs w:val="20"/>
              </w:rPr>
              <w:t xml:space="preserve"> </w:t>
            </w:r>
            <w:r w:rsidRPr="00713059">
              <w:rPr>
                <w:w w:val="95"/>
                <w:sz w:val="20"/>
                <w:szCs w:val="20"/>
              </w:rPr>
              <w:t>aus</w:t>
            </w:r>
            <w:r w:rsidRPr="00713059">
              <w:rPr>
                <w:spacing w:val="-21"/>
                <w:w w:val="95"/>
                <w:sz w:val="20"/>
                <w:szCs w:val="20"/>
              </w:rPr>
              <w:t xml:space="preserve"> </w:t>
            </w:r>
            <w:r w:rsidRPr="00713059">
              <w:rPr>
                <w:w w:val="95"/>
                <w:sz w:val="20"/>
                <w:szCs w:val="20"/>
              </w:rPr>
              <w:t>UV</w:t>
            </w:r>
            <w:r w:rsidRPr="00713059">
              <w:rPr>
                <w:spacing w:val="-21"/>
                <w:w w:val="95"/>
                <w:sz w:val="20"/>
                <w:szCs w:val="20"/>
              </w:rPr>
              <w:t xml:space="preserve"> </w:t>
            </w:r>
            <w:r w:rsidRPr="00713059">
              <w:rPr>
                <w:w w:val="95"/>
                <w:sz w:val="20"/>
                <w:szCs w:val="20"/>
              </w:rPr>
              <w:t>I</w:t>
            </w:r>
            <w:r w:rsidRPr="00713059">
              <w:rPr>
                <w:spacing w:val="-21"/>
                <w:w w:val="95"/>
                <w:sz w:val="20"/>
                <w:szCs w:val="20"/>
              </w:rPr>
              <w:t xml:space="preserve"> </w:t>
            </w:r>
            <w:r w:rsidRPr="00713059">
              <w:rPr>
                <w:w w:val="95"/>
                <w:sz w:val="20"/>
                <w:szCs w:val="20"/>
              </w:rPr>
              <w:t>oder</w:t>
            </w:r>
            <w:r w:rsidRPr="00713059">
              <w:rPr>
                <w:spacing w:val="-21"/>
                <w:w w:val="95"/>
                <w:sz w:val="20"/>
                <w:szCs w:val="20"/>
              </w:rPr>
              <w:t xml:space="preserve"> </w:t>
            </w:r>
            <w:r w:rsidRPr="00713059">
              <w:rPr>
                <w:w w:val="95"/>
                <w:sz w:val="20"/>
                <w:szCs w:val="20"/>
              </w:rPr>
              <w:t xml:space="preserve">Amy </w:t>
            </w:r>
            <w:r w:rsidRPr="00713059">
              <w:rPr>
                <w:sz w:val="20"/>
                <w:szCs w:val="20"/>
              </w:rPr>
              <w:t>Chua</w:t>
            </w:r>
          </w:p>
          <w:p w14:paraId="17DD9537" w14:textId="77777777" w:rsidR="00A57B6F" w:rsidRPr="00A57B6F" w:rsidRDefault="00F74260" w:rsidP="00A57B6F">
            <w:pPr>
              <w:pStyle w:val="TableParagraph"/>
              <w:ind w:left="775" w:right="32" w:hanging="361"/>
              <w:rPr>
                <w:sz w:val="20"/>
                <w:szCs w:val="20"/>
              </w:rPr>
            </w:pPr>
            <w:r w:rsidRPr="00713059">
              <w:rPr>
                <w:sz w:val="20"/>
                <w:szCs w:val="20"/>
              </w:rPr>
              <w:t>-</w:t>
            </w:r>
            <w:r w:rsidR="00D64510" w:rsidRPr="00713059">
              <w:rPr>
                <w:sz w:val="20"/>
                <w:szCs w:val="20"/>
              </w:rPr>
              <w:t xml:space="preserve"> Lerntheorien und ihre Implikationen für pädagogisches Handeln (z. B. behavioristische Lerntheorien</w:t>
            </w:r>
            <w:r w:rsidR="000D171B" w:rsidRPr="00713059">
              <w:rPr>
                <w:sz w:val="20"/>
                <w:szCs w:val="20"/>
              </w:rPr>
              <w:t xml:space="preserve">: klassische Konditionierung; „Der kleine Albert“, operante Konditionierung) </w:t>
            </w:r>
            <w:r w:rsidR="00D64510" w:rsidRPr="00713059">
              <w:rPr>
                <w:sz w:val="20"/>
                <w:szCs w:val="20"/>
              </w:rPr>
              <w:t>nach Skinner und Pawlow als Indikator für die Unterscheidung zwischen Erziehung bzw. Lernen und Manipulation; Sozial-kognitive Lerntheorie nach Bandura und der Einfluss negativer</w:t>
            </w:r>
            <w:r w:rsidR="000D171B" w:rsidRPr="00713059">
              <w:rPr>
                <w:sz w:val="20"/>
                <w:szCs w:val="20"/>
              </w:rPr>
              <w:t xml:space="preserve"> </w:t>
            </w:r>
            <w:r w:rsidR="00A57B6F" w:rsidRPr="00A57B6F">
              <w:rPr>
                <w:sz w:val="20"/>
                <w:szCs w:val="20"/>
              </w:rPr>
              <w:t>Vorbilder, z. B. zum Thema Magersucht oder Aggression)</w:t>
            </w:r>
          </w:p>
          <w:p w14:paraId="2AB22677" w14:textId="77777777" w:rsidR="00A57B6F" w:rsidRPr="00A57B6F" w:rsidRDefault="00A57B6F" w:rsidP="00A57B6F">
            <w:pPr>
              <w:pStyle w:val="TableParagraph"/>
              <w:ind w:left="775" w:right="32" w:hanging="361"/>
              <w:rPr>
                <w:sz w:val="20"/>
                <w:szCs w:val="20"/>
              </w:rPr>
            </w:pPr>
          </w:p>
          <w:p w14:paraId="0F7A61A6" w14:textId="77777777" w:rsidR="00A57B6F" w:rsidRPr="00A57B6F" w:rsidRDefault="00A57B6F" w:rsidP="00A57B6F">
            <w:pPr>
              <w:pStyle w:val="TableParagraph"/>
              <w:ind w:left="775" w:right="32" w:hanging="361"/>
              <w:rPr>
                <w:sz w:val="20"/>
                <w:szCs w:val="20"/>
              </w:rPr>
            </w:pPr>
            <w:r w:rsidRPr="00A57B6F">
              <w:rPr>
                <w:sz w:val="20"/>
                <w:szCs w:val="20"/>
              </w:rPr>
              <w:t xml:space="preserve">     - Bestrafung (Ziele, Bedingungen, Formen, Problematiken)</w:t>
            </w:r>
          </w:p>
          <w:p w14:paraId="6500DC8B" w14:textId="77777777" w:rsidR="00A57B6F" w:rsidRPr="00A57B6F" w:rsidRDefault="00A57B6F" w:rsidP="00A57B6F">
            <w:pPr>
              <w:pStyle w:val="TableParagraph"/>
              <w:ind w:left="775" w:right="32" w:hanging="361"/>
              <w:rPr>
                <w:sz w:val="20"/>
                <w:szCs w:val="20"/>
              </w:rPr>
            </w:pPr>
          </w:p>
          <w:p w14:paraId="6D19A606" w14:textId="77777777" w:rsidR="00A57B6F" w:rsidRPr="00A57B6F" w:rsidRDefault="00A57B6F" w:rsidP="00A57B6F">
            <w:pPr>
              <w:pStyle w:val="TableParagraph"/>
              <w:ind w:left="775" w:right="32" w:hanging="361"/>
              <w:rPr>
                <w:sz w:val="20"/>
                <w:szCs w:val="20"/>
              </w:rPr>
            </w:pPr>
            <w:r w:rsidRPr="00A57B6F">
              <w:rPr>
                <w:sz w:val="20"/>
                <w:szCs w:val="20"/>
              </w:rPr>
              <w:t>- Aktuellere Lerntheorien der Hirnforschung  (z. B. Vester, Spitzer, Film von Erika Fehse:</w:t>
            </w:r>
          </w:p>
          <w:p w14:paraId="0C0312BE" w14:textId="77777777" w:rsidR="00A57B6F" w:rsidRPr="00A57B6F" w:rsidRDefault="00A57B6F" w:rsidP="00A57B6F">
            <w:pPr>
              <w:pStyle w:val="TableParagraph"/>
              <w:ind w:left="775" w:right="32" w:hanging="361"/>
              <w:rPr>
                <w:sz w:val="20"/>
                <w:szCs w:val="20"/>
              </w:rPr>
            </w:pPr>
            <w:r w:rsidRPr="00A57B6F">
              <w:rPr>
                <w:sz w:val="20"/>
                <w:szCs w:val="20"/>
              </w:rPr>
              <w:lastRenderedPageBreak/>
              <w:t>„Das Wissen vom Lernen“)</w:t>
            </w:r>
          </w:p>
          <w:p w14:paraId="6CF2BF7D" w14:textId="77777777" w:rsidR="00A57B6F" w:rsidRPr="00A57B6F" w:rsidRDefault="00A57B6F" w:rsidP="00A57B6F">
            <w:pPr>
              <w:pStyle w:val="TableParagraph"/>
              <w:ind w:left="775" w:right="32" w:hanging="361"/>
              <w:rPr>
                <w:sz w:val="20"/>
                <w:szCs w:val="20"/>
              </w:rPr>
            </w:pPr>
          </w:p>
          <w:p w14:paraId="37A90EA7" w14:textId="77777777" w:rsidR="00A57B6F" w:rsidRPr="00A57B6F" w:rsidRDefault="00A57B6F" w:rsidP="00A57B6F">
            <w:pPr>
              <w:pStyle w:val="TableParagraph"/>
              <w:ind w:left="775" w:right="32" w:hanging="361"/>
              <w:rPr>
                <w:sz w:val="20"/>
                <w:szCs w:val="20"/>
              </w:rPr>
            </w:pPr>
            <w:r w:rsidRPr="00A57B6F">
              <w:rPr>
                <w:sz w:val="20"/>
                <w:szCs w:val="20"/>
              </w:rPr>
              <w:t>- Selbststeuerung und Selbstverantwortung in Lernprozessen (z. B. Lerntypentest zur Verbesserung des eigenen Lernens)</w:t>
            </w:r>
          </w:p>
          <w:p w14:paraId="6BA3FA67" w14:textId="77777777" w:rsidR="00A57B6F" w:rsidRPr="00A57B6F" w:rsidRDefault="00A57B6F" w:rsidP="00A57B6F">
            <w:pPr>
              <w:pStyle w:val="TableParagraph"/>
              <w:ind w:left="775" w:right="32" w:hanging="361"/>
              <w:rPr>
                <w:sz w:val="20"/>
                <w:szCs w:val="20"/>
              </w:rPr>
            </w:pPr>
          </w:p>
          <w:p w14:paraId="442C8EB2" w14:textId="0CCA242D" w:rsidR="00A57B6F" w:rsidRPr="00713059" w:rsidRDefault="00A57B6F" w:rsidP="00A57B6F">
            <w:pPr>
              <w:pStyle w:val="TableParagraph"/>
              <w:ind w:left="775" w:right="32" w:hanging="361"/>
              <w:rPr>
                <w:sz w:val="20"/>
                <w:szCs w:val="20"/>
              </w:rPr>
            </w:pPr>
            <w:r w:rsidRPr="00A57B6F">
              <w:rPr>
                <w:sz w:val="20"/>
                <w:szCs w:val="20"/>
              </w:rPr>
              <w:t>- Inklusion: UN-Behindertenrechtskonvention, inklusive Bildung als Menschenrecht, Möglichkeiten und Grenzen individueller Förderung</w:t>
            </w:r>
          </w:p>
        </w:tc>
        <w:tc>
          <w:tcPr>
            <w:tcW w:w="4980" w:type="dxa"/>
          </w:tcPr>
          <w:p w14:paraId="7C6B1DA0" w14:textId="77777777" w:rsidR="00D71D86" w:rsidRPr="00713059" w:rsidRDefault="00D64510">
            <w:pPr>
              <w:pStyle w:val="TableParagraph"/>
              <w:spacing w:before="51"/>
              <w:ind w:left="55"/>
              <w:rPr>
                <w:sz w:val="20"/>
                <w:szCs w:val="20"/>
              </w:rPr>
            </w:pPr>
            <w:r w:rsidRPr="00713059">
              <w:rPr>
                <w:i/>
                <w:sz w:val="20"/>
                <w:szCs w:val="20"/>
                <w:u w:val="single"/>
              </w:rPr>
              <w:lastRenderedPageBreak/>
              <w:t>Sachkompetenzen:</w:t>
            </w:r>
            <w:r w:rsidRPr="00713059">
              <w:rPr>
                <w:i/>
                <w:sz w:val="20"/>
                <w:szCs w:val="20"/>
              </w:rPr>
              <w:t xml:space="preserve"> </w:t>
            </w:r>
            <w:r w:rsidRPr="00713059">
              <w:rPr>
                <w:sz w:val="20"/>
                <w:szCs w:val="20"/>
              </w:rPr>
              <w:t>SuS…</w:t>
            </w:r>
          </w:p>
          <w:p w14:paraId="345C7099" w14:textId="0368F279" w:rsidR="00D71D86" w:rsidRPr="00713059" w:rsidRDefault="00F74260">
            <w:pPr>
              <w:pStyle w:val="TableParagraph"/>
              <w:ind w:left="691" w:hanging="360"/>
              <w:rPr>
                <w:sz w:val="20"/>
                <w:szCs w:val="20"/>
              </w:rPr>
            </w:pPr>
            <w:r w:rsidRPr="00713059">
              <w:rPr>
                <w:sz w:val="20"/>
                <w:szCs w:val="20"/>
              </w:rPr>
              <w:t>-</w:t>
            </w:r>
            <w:r w:rsidR="00D64510" w:rsidRPr="00713059">
              <w:rPr>
                <w:sz w:val="20"/>
                <w:szCs w:val="20"/>
              </w:rPr>
              <w:t xml:space="preserve"> beschreiben die Lernbedürftigkeit und Lernfähigkeit des Menschen,</w:t>
            </w:r>
          </w:p>
          <w:p w14:paraId="59585F98" w14:textId="0BB54307" w:rsidR="00D71D86" w:rsidRPr="00713059" w:rsidRDefault="00F74260">
            <w:pPr>
              <w:pStyle w:val="TableParagraph"/>
              <w:spacing w:before="2"/>
              <w:ind w:left="691" w:hanging="360"/>
              <w:rPr>
                <w:sz w:val="20"/>
                <w:szCs w:val="20"/>
              </w:rPr>
            </w:pPr>
            <w:r w:rsidRPr="00713059">
              <w:rPr>
                <w:sz w:val="20"/>
                <w:szCs w:val="20"/>
              </w:rPr>
              <w:t>-</w:t>
            </w:r>
            <w:r w:rsidR="00D64510" w:rsidRPr="00713059">
              <w:rPr>
                <w:sz w:val="20"/>
                <w:szCs w:val="20"/>
              </w:rPr>
              <w:t xml:space="preserve"> erklären die zentralen Aspekte des behavioristischen Lernverständnisses,</w:t>
            </w:r>
          </w:p>
          <w:p w14:paraId="2E582509" w14:textId="781EA5F6" w:rsidR="00D71D86" w:rsidRPr="00713059" w:rsidRDefault="00F74260">
            <w:pPr>
              <w:pStyle w:val="TableParagraph"/>
              <w:ind w:left="691" w:right="307" w:hanging="360"/>
              <w:jc w:val="both"/>
              <w:rPr>
                <w:sz w:val="20"/>
                <w:szCs w:val="20"/>
              </w:rPr>
            </w:pPr>
            <w:r w:rsidRPr="00713059">
              <w:rPr>
                <w:sz w:val="20"/>
                <w:szCs w:val="20"/>
              </w:rPr>
              <w:t>-</w:t>
            </w:r>
            <w:r w:rsidR="00D64510" w:rsidRPr="00713059">
              <w:rPr>
                <w:sz w:val="20"/>
                <w:szCs w:val="20"/>
              </w:rPr>
              <w:t xml:space="preserve"> erklären Beobachtungslernen und unter- scheiden es von den Konditionierungsarten,</w:t>
            </w:r>
          </w:p>
          <w:p w14:paraId="06918372" w14:textId="05418136" w:rsidR="00D71D86" w:rsidRPr="00713059" w:rsidRDefault="00F74260">
            <w:pPr>
              <w:pStyle w:val="TableParagraph"/>
              <w:ind w:left="691" w:hanging="360"/>
              <w:rPr>
                <w:sz w:val="20"/>
                <w:szCs w:val="20"/>
              </w:rPr>
            </w:pPr>
            <w:r w:rsidRPr="00713059">
              <w:rPr>
                <w:sz w:val="20"/>
                <w:szCs w:val="20"/>
              </w:rPr>
              <w:t>-</w:t>
            </w:r>
            <w:r w:rsidR="00D64510" w:rsidRPr="00713059">
              <w:rPr>
                <w:sz w:val="20"/>
                <w:szCs w:val="20"/>
              </w:rPr>
              <w:t xml:space="preserve"> erklären neurobiologische Grundlagen des Lernens,</w:t>
            </w:r>
          </w:p>
          <w:p w14:paraId="176C503C" w14:textId="4958E6F2" w:rsidR="00D71D86" w:rsidRPr="00713059" w:rsidRDefault="00F74260">
            <w:pPr>
              <w:pStyle w:val="TableParagraph"/>
              <w:ind w:left="691" w:right="135" w:hanging="360"/>
              <w:rPr>
                <w:sz w:val="20"/>
                <w:szCs w:val="20"/>
              </w:rPr>
            </w:pPr>
            <w:r w:rsidRPr="00713059">
              <w:rPr>
                <w:sz w:val="20"/>
                <w:szCs w:val="20"/>
              </w:rPr>
              <w:t>-</w:t>
            </w:r>
            <w:r w:rsidR="00D64510" w:rsidRPr="00713059">
              <w:rPr>
                <w:sz w:val="20"/>
                <w:szCs w:val="20"/>
              </w:rPr>
              <w:t xml:space="preserve"> stellen einen kognitiven Erklärungsansatz der Informationsaufnahme und - verarbe</w:t>
            </w:r>
            <w:r w:rsidR="0087375A" w:rsidRPr="00713059">
              <w:rPr>
                <w:sz w:val="20"/>
                <w:szCs w:val="20"/>
              </w:rPr>
              <w:t>i</w:t>
            </w:r>
            <w:r w:rsidR="00D64510" w:rsidRPr="00713059">
              <w:rPr>
                <w:sz w:val="20"/>
                <w:szCs w:val="20"/>
              </w:rPr>
              <w:t>tung dar,</w:t>
            </w:r>
          </w:p>
          <w:p w14:paraId="314EBA88" w14:textId="18D2DDD3" w:rsidR="00D71D86" w:rsidRPr="00713059" w:rsidRDefault="00F74260">
            <w:pPr>
              <w:pStyle w:val="TableParagraph"/>
              <w:ind w:left="691" w:hanging="360"/>
              <w:rPr>
                <w:sz w:val="20"/>
                <w:szCs w:val="20"/>
              </w:rPr>
            </w:pPr>
            <w:r w:rsidRPr="00713059">
              <w:rPr>
                <w:sz w:val="20"/>
                <w:szCs w:val="20"/>
              </w:rPr>
              <w:t>-</w:t>
            </w:r>
            <w:r w:rsidR="00D64510" w:rsidRPr="00713059">
              <w:rPr>
                <w:sz w:val="20"/>
                <w:szCs w:val="20"/>
              </w:rPr>
              <w:t xml:space="preserve"> beschreiben die Selbststeuerung von Lernprozessen,</w:t>
            </w:r>
          </w:p>
          <w:p w14:paraId="55A11CBA" w14:textId="77777777" w:rsidR="00D71D86" w:rsidRDefault="00F74260">
            <w:pPr>
              <w:pStyle w:val="TableParagraph"/>
              <w:ind w:left="691" w:hanging="360"/>
              <w:rPr>
                <w:sz w:val="20"/>
                <w:szCs w:val="20"/>
              </w:rPr>
            </w:pPr>
            <w:r w:rsidRPr="00713059">
              <w:rPr>
                <w:sz w:val="20"/>
                <w:szCs w:val="20"/>
              </w:rPr>
              <w:t>-</w:t>
            </w:r>
            <w:r w:rsidR="00D64510" w:rsidRPr="00713059">
              <w:rPr>
                <w:sz w:val="20"/>
                <w:szCs w:val="20"/>
              </w:rPr>
              <w:t xml:space="preserve"> stellen pädagogische Praxisbeispiele zu den Lerntheorien dar</w:t>
            </w:r>
          </w:p>
          <w:p w14:paraId="70AFDBB8" w14:textId="77777777" w:rsidR="00A57B6F" w:rsidRPr="00A57B6F" w:rsidRDefault="00A57B6F" w:rsidP="00A57B6F">
            <w:pPr>
              <w:pStyle w:val="TableParagraph"/>
              <w:ind w:left="691" w:hanging="360"/>
              <w:rPr>
                <w:sz w:val="20"/>
                <w:szCs w:val="20"/>
              </w:rPr>
            </w:pPr>
            <w:r w:rsidRPr="00A57B6F">
              <w:rPr>
                <w:sz w:val="20"/>
                <w:szCs w:val="20"/>
              </w:rPr>
              <w:t>- erklären den Zusammenhang zwischen Erziehung und Lernen,</w:t>
            </w:r>
          </w:p>
          <w:p w14:paraId="258D0833" w14:textId="77777777" w:rsidR="00A57B6F" w:rsidRPr="00A57B6F" w:rsidRDefault="00A57B6F" w:rsidP="00A57B6F">
            <w:pPr>
              <w:pStyle w:val="TableParagraph"/>
              <w:ind w:left="691" w:hanging="360"/>
              <w:rPr>
                <w:sz w:val="20"/>
                <w:szCs w:val="20"/>
              </w:rPr>
            </w:pPr>
            <w:r w:rsidRPr="00A57B6F">
              <w:rPr>
                <w:sz w:val="20"/>
                <w:szCs w:val="20"/>
              </w:rPr>
              <w:t>- stellen den Einfluss pädagogischen Handelns auf Lernprozesse exemplarisch dar,</w:t>
            </w:r>
          </w:p>
          <w:p w14:paraId="2E8044CD" w14:textId="77777777" w:rsidR="00A57B6F" w:rsidRPr="00A57B6F" w:rsidRDefault="00A57B6F" w:rsidP="00A57B6F">
            <w:pPr>
              <w:pStyle w:val="TableParagraph"/>
              <w:ind w:left="691" w:hanging="360"/>
              <w:rPr>
                <w:sz w:val="20"/>
                <w:szCs w:val="20"/>
              </w:rPr>
            </w:pPr>
            <w:r w:rsidRPr="00A57B6F">
              <w:rPr>
                <w:sz w:val="20"/>
                <w:szCs w:val="20"/>
              </w:rPr>
              <w:t>- beschreiben inklusive Bildung als Menschenrecht im Sinne der UN-Behindertenrechtskonvention.</w:t>
            </w:r>
          </w:p>
          <w:p w14:paraId="09DC2FC3" w14:textId="77777777" w:rsidR="00A57B6F" w:rsidRPr="00A57B6F" w:rsidRDefault="00A57B6F" w:rsidP="00A57B6F">
            <w:pPr>
              <w:pStyle w:val="TableParagraph"/>
              <w:ind w:left="691" w:hanging="360"/>
              <w:rPr>
                <w:sz w:val="20"/>
                <w:szCs w:val="20"/>
              </w:rPr>
            </w:pPr>
          </w:p>
          <w:p w14:paraId="5F2103A9" w14:textId="77777777" w:rsidR="00A57B6F" w:rsidRPr="00A57B6F" w:rsidRDefault="00A57B6F" w:rsidP="00A57B6F">
            <w:pPr>
              <w:pStyle w:val="TableParagraph"/>
              <w:ind w:left="691" w:hanging="360"/>
              <w:rPr>
                <w:sz w:val="20"/>
                <w:szCs w:val="20"/>
              </w:rPr>
            </w:pPr>
            <w:r w:rsidRPr="00A57B6F">
              <w:rPr>
                <w:sz w:val="20"/>
                <w:szCs w:val="20"/>
              </w:rPr>
              <w:t>Methodenkompetenzen: SuS…</w:t>
            </w:r>
          </w:p>
          <w:p w14:paraId="1096509A" w14:textId="77777777" w:rsidR="00A57B6F" w:rsidRPr="00A57B6F" w:rsidRDefault="00A57B6F" w:rsidP="00A57B6F">
            <w:pPr>
              <w:pStyle w:val="TableParagraph"/>
              <w:ind w:left="691" w:hanging="360"/>
              <w:rPr>
                <w:sz w:val="20"/>
                <w:szCs w:val="20"/>
              </w:rPr>
            </w:pPr>
            <w:r w:rsidRPr="00A57B6F">
              <w:rPr>
                <w:sz w:val="20"/>
                <w:szCs w:val="20"/>
              </w:rPr>
              <w:t>- ermitteln Intentionen der jeweiligen Autoren und benennen deren Interessen,</w:t>
            </w:r>
          </w:p>
          <w:p w14:paraId="719ECE21" w14:textId="77777777" w:rsidR="00A57B6F" w:rsidRPr="00A57B6F" w:rsidRDefault="00A57B6F" w:rsidP="00A57B6F">
            <w:pPr>
              <w:pStyle w:val="TableParagraph"/>
              <w:ind w:left="691" w:hanging="360"/>
              <w:rPr>
                <w:sz w:val="20"/>
                <w:szCs w:val="20"/>
              </w:rPr>
            </w:pPr>
            <w:r w:rsidRPr="00A57B6F">
              <w:rPr>
                <w:sz w:val="20"/>
                <w:szCs w:val="20"/>
              </w:rPr>
              <w:lastRenderedPageBreak/>
              <w:t>- analysieren unter Anleitung Experimente unter Berücksichtigung von Gütekriterien.</w:t>
            </w:r>
          </w:p>
          <w:p w14:paraId="7456ABF1" w14:textId="77777777" w:rsidR="00A57B6F" w:rsidRPr="00A57B6F" w:rsidRDefault="00A57B6F" w:rsidP="00A57B6F">
            <w:pPr>
              <w:pStyle w:val="TableParagraph"/>
              <w:ind w:left="691" w:hanging="360"/>
              <w:rPr>
                <w:sz w:val="20"/>
                <w:szCs w:val="20"/>
              </w:rPr>
            </w:pPr>
          </w:p>
          <w:p w14:paraId="3C0F2261" w14:textId="77777777" w:rsidR="00A57B6F" w:rsidRPr="00A57B6F" w:rsidRDefault="00A57B6F" w:rsidP="00A57B6F">
            <w:pPr>
              <w:pStyle w:val="TableParagraph"/>
              <w:ind w:left="691" w:hanging="360"/>
              <w:rPr>
                <w:sz w:val="20"/>
                <w:szCs w:val="20"/>
              </w:rPr>
            </w:pPr>
            <w:r w:rsidRPr="00A57B6F">
              <w:rPr>
                <w:sz w:val="20"/>
                <w:szCs w:val="20"/>
              </w:rPr>
              <w:t>Urteilskompetenzen: SuS…</w:t>
            </w:r>
          </w:p>
          <w:p w14:paraId="2BA6B762" w14:textId="77777777" w:rsidR="00A57B6F" w:rsidRPr="00A57B6F" w:rsidRDefault="00A57B6F" w:rsidP="00A57B6F">
            <w:pPr>
              <w:pStyle w:val="TableParagraph"/>
              <w:ind w:left="691" w:hanging="360"/>
              <w:rPr>
                <w:sz w:val="20"/>
                <w:szCs w:val="20"/>
              </w:rPr>
            </w:pPr>
            <w:r w:rsidRPr="00A57B6F">
              <w:rPr>
                <w:sz w:val="20"/>
                <w:szCs w:val="20"/>
              </w:rPr>
              <w:t>- beurteilen in Ansätzen die pädagogische Relevanz von Theoriegehalten und die Methoden der Erkenntnisgewinnung in der Lernpsychologie und der Neurobiologie,</w:t>
            </w:r>
          </w:p>
          <w:p w14:paraId="35D603C4" w14:textId="77777777" w:rsidR="00A57B6F" w:rsidRPr="00A57B6F" w:rsidRDefault="00A57B6F" w:rsidP="00A57B6F">
            <w:pPr>
              <w:pStyle w:val="TableParagraph"/>
              <w:ind w:left="691" w:hanging="360"/>
              <w:rPr>
                <w:sz w:val="20"/>
                <w:szCs w:val="20"/>
              </w:rPr>
            </w:pPr>
            <w:r w:rsidRPr="00A57B6F">
              <w:rPr>
                <w:sz w:val="20"/>
                <w:szCs w:val="20"/>
              </w:rPr>
              <w:t>- bewerten ihr Vorverständnis von Lernen und ihre subjektiven Theorien über Lernprozesse und -bedingungen mit Hilfe wissenschaftlicher Theorien,</w:t>
            </w:r>
          </w:p>
          <w:p w14:paraId="6E5B55E2" w14:textId="77777777" w:rsidR="00A57B6F" w:rsidRPr="00A57B6F" w:rsidRDefault="00A57B6F" w:rsidP="00A57B6F">
            <w:pPr>
              <w:pStyle w:val="TableParagraph"/>
              <w:ind w:left="691" w:hanging="360"/>
              <w:rPr>
                <w:sz w:val="20"/>
                <w:szCs w:val="20"/>
              </w:rPr>
            </w:pPr>
            <w:r w:rsidRPr="00A57B6F">
              <w:rPr>
                <w:sz w:val="20"/>
                <w:szCs w:val="20"/>
              </w:rPr>
              <w:t>- beurteilen einfache Fallbeispiele für Lernprozesse hinsichtlich der Möglichkeiten, Grenzen und Folgen darauf bezogenen Handelns aus den Perspektiven verschiedener Akteure.</w:t>
            </w:r>
          </w:p>
          <w:p w14:paraId="40FABD95" w14:textId="77777777" w:rsidR="00A57B6F" w:rsidRPr="00A57B6F" w:rsidRDefault="00A57B6F" w:rsidP="00A57B6F">
            <w:pPr>
              <w:pStyle w:val="TableParagraph"/>
              <w:ind w:left="691" w:hanging="360"/>
              <w:rPr>
                <w:sz w:val="20"/>
                <w:szCs w:val="20"/>
              </w:rPr>
            </w:pPr>
          </w:p>
          <w:p w14:paraId="6E47C7FB" w14:textId="77777777" w:rsidR="00A57B6F" w:rsidRPr="00A57B6F" w:rsidRDefault="00A57B6F" w:rsidP="00A57B6F">
            <w:pPr>
              <w:pStyle w:val="TableParagraph"/>
              <w:ind w:left="691" w:hanging="360"/>
              <w:rPr>
                <w:sz w:val="20"/>
                <w:szCs w:val="20"/>
              </w:rPr>
            </w:pPr>
            <w:r w:rsidRPr="00A57B6F">
              <w:rPr>
                <w:sz w:val="20"/>
                <w:szCs w:val="20"/>
              </w:rPr>
              <w:t>Handlungskompetenzen: SuS…</w:t>
            </w:r>
          </w:p>
          <w:p w14:paraId="3456B7BE" w14:textId="52CFD3A1" w:rsidR="00A57B6F" w:rsidRPr="00713059" w:rsidRDefault="00A57B6F" w:rsidP="00A57B6F">
            <w:pPr>
              <w:pStyle w:val="TableParagraph"/>
              <w:ind w:left="691" w:hanging="360"/>
              <w:rPr>
                <w:sz w:val="20"/>
                <w:szCs w:val="20"/>
              </w:rPr>
            </w:pPr>
            <w:r w:rsidRPr="00A57B6F">
              <w:rPr>
                <w:sz w:val="20"/>
                <w:szCs w:val="20"/>
              </w:rPr>
              <w:t>- entwickeln und erproben Handlungsvarianten für Einwirken auf Erziehungs- und Lernprozesse.</w:t>
            </w:r>
          </w:p>
        </w:tc>
        <w:tc>
          <w:tcPr>
            <w:tcW w:w="4983" w:type="dxa"/>
          </w:tcPr>
          <w:p w14:paraId="7DD3C0AC" w14:textId="77777777" w:rsidR="00D71D86" w:rsidRPr="00713059" w:rsidRDefault="00D64510">
            <w:pPr>
              <w:pStyle w:val="TableParagraph"/>
              <w:spacing w:before="51"/>
              <w:ind w:left="55"/>
              <w:rPr>
                <w:sz w:val="20"/>
                <w:szCs w:val="20"/>
              </w:rPr>
            </w:pPr>
            <w:r w:rsidRPr="00713059">
              <w:rPr>
                <w:sz w:val="20"/>
                <w:szCs w:val="20"/>
                <w:u w:val="single"/>
              </w:rPr>
              <w:lastRenderedPageBreak/>
              <w:t>Methodische, didaktische Zugänge</w:t>
            </w:r>
          </w:p>
          <w:p w14:paraId="3F937FB8" w14:textId="25BE6BA3" w:rsidR="00D71D86" w:rsidRPr="00713059" w:rsidRDefault="00F74260">
            <w:pPr>
              <w:pStyle w:val="TableParagraph"/>
              <w:ind w:left="775" w:hanging="360"/>
              <w:rPr>
                <w:sz w:val="20"/>
                <w:szCs w:val="20"/>
              </w:rPr>
            </w:pPr>
            <w:r w:rsidRPr="00713059">
              <w:rPr>
                <w:sz w:val="20"/>
                <w:szCs w:val="20"/>
              </w:rPr>
              <w:t>-</w:t>
            </w:r>
            <w:r w:rsidR="00D64510" w:rsidRPr="00713059">
              <w:rPr>
                <w:sz w:val="20"/>
                <w:szCs w:val="20"/>
              </w:rPr>
              <w:t xml:space="preserve"> Methoden der Textarbeit (z. B. strukturiert</w:t>
            </w:r>
            <w:r w:rsidR="00262731" w:rsidRPr="00713059">
              <w:rPr>
                <w:sz w:val="20"/>
                <w:szCs w:val="20"/>
              </w:rPr>
              <w:t xml:space="preserve">e </w:t>
            </w:r>
            <w:r w:rsidR="00D64510" w:rsidRPr="00713059">
              <w:rPr>
                <w:sz w:val="20"/>
                <w:szCs w:val="20"/>
              </w:rPr>
              <w:t>Textwiedergabe, Concept Map)</w:t>
            </w:r>
          </w:p>
          <w:p w14:paraId="18978BCA" w14:textId="12AFC5DD" w:rsidR="00D71D86" w:rsidRPr="00713059" w:rsidRDefault="00F74260">
            <w:pPr>
              <w:pStyle w:val="TableParagraph"/>
              <w:spacing w:before="2"/>
              <w:ind w:left="415"/>
              <w:rPr>
                <w:sz w:val="20"/>
                <w:szCs w:val="20"/>
              </w:rPr>
            </w:pPr>
            <w:r w:rsidRPr="00713059">
              <w:rPr>
                <w:w w:val="105"/>
                <w:sz w:val="20"/>
                <w:szCs w:val="20"/>
              </w:rPr>
              <w:t>-</w:t>
            </w:r>
            <w:r w:rsidR="00D64510" w:rsidRPr="00713059">
              <w:rPr>
                <w:w w:val="105"/>
                <w:sz w:val="20"/>
                <w:szCs w:val="20"/>
              </w:rPr>
              <w:t xml:space="preserve"> Filmsequenzen analysieren</w:t>
            </w:r>
          </w:p>
          <w:p w14:paraId="08DA84FA" w14:textId="336FE2B4" w:rsidR="00D71D86" w:rsidRPr="00713059" w:rsidRDefault="00F74260">
            <w:pPr>
              <w:pStyle w:val="TableParagraph"/>
              <w:ind w:left="415"/>
              <w:rPr>
                <w:sz w:val="20"/>
                <w:szCs w:val="20"/>
              </w:rPr>
            </w:pPr>
            <w:r w:rsidRPr="00713059">
              <w:rPr>
                <w:w w:val="110"/>
                <w:sz w:val="20"/>
                <w:szCs w:val="20"/>
              </w:rPr>
              <w:t>-</w:t>
            </w:r>
            <w:r w:rsidR="00D64510" w:rsidRPr="00713059">
              <w:rPr>
                <w:spacing w:val="62"/>
                <w:w w:val="110"/>
                <w:sz w:val="20"/>
                <w:szCs w:val="20"/>
              </w:rPr>
              <w:t xml:space="preserve"> </w:t>
            </w:r>
            <w:r w:rsidR="00D64510" w:rsidRPr="00713059">
              <w:rPr>
                <w:w w:val="110"/>
                <w:sz w:val="20"/>
                <w:szCs w:val="20"/>
              </w:rPr>
              <w:t>Internetrecherche</w:t>
            </w:r>
          </w:p>
          <w:p w14:paraId="422C0DF6" w14:textId="799AE43F" w:rsidR="00D71D86" w:rsidRPr="00713059" w:rsidRDefault="00F74260">
            <w:pPr>
              <w:pStyle w:val="TableParagraph"/>
              <w:ind w:left="415"/>
              <w:rPr>
                <w:sz w:val="20"/>
                <w:szCs w:val="20"/>
              </w:rPr>
            </w:pPr>
            <w:r w:rsidRPr="00713059">
              <w:rPr>
                <w:w w:val="105"/>
                <w:sz w:val="20"/>
                <w:szCs w:val="20"/>
              </w:rPr>
              <w:t>-</w:t>
            </w:r>
            <w:r w:rsidR="00D64510" w:rsidRPr="00713059">
              <w:rPr>
                <w:w w:val="105"/>
                <w:sz w:val="20"/>
                <w:szCs w:val="20"/>
              </w:rPr>
              <w:t xml:space="preserve"> Strukturskizzen erstellen</w:t>
            </w:r>
          </w:p>
          <w:p w14:paraId="2F20777A" w14:textId="77777777" w:rsidR="00D71D86" w:rsidRPr="00713059" w:rsidRDefault="00D71D86">
            <w:pPr>
              <w:pStyle w:val="TableParagraph"/>
              <w:spacing w:before="11"/>
              <w:rPr>
                <w:sz w:val="20"/>
                <w:szCs w:val="20"/>
              </w:rPr>
            </w:pPr>
          </w:p>
          <w:p w14:paraId="0B944662" w14:textId="77777777" w:rsidR="00D71D86" w:rsidRPr="00713059" w:rsidRDefault="00D64510">
            <w:pPr>
              <w:pStyle w:val="TableParagraph"/>
              <w:spacing w:before="1"/>
              <w:ind w:left="55"/>
              <w:rPr>
                <w:sz w:val="20"/>
                <w:szCs w:val="20"/>
              </w:rPr>
            </w:pPr>
            <w:r w:rsidRPr="00713059">
              <w:rPr>
                <w:sz w:val="20"/>
                <w:szCs w:val="20"/>
                <w:u w:val="single"/>
              </w:rPr>
              <w:t>Lernmittel</w:t>
            </w:r>
          </w:p>
          <w:p w14:paraId="525CE6E1" w14:textId="342E404C" w:rsidR="00D71D86" w:rsidRPr="00713059" w:rsidRDefault="00F74260">
            <w:pPr>
              <w:pStyle w:val="TableParagraph"/>
              <w:ind w:left="775" w:hanging="360"/>
              <w:rPr>
                <w:sz w:val="20"/>
                <w:szCs w:val="20"/>
              </w:rPr>
            </w:pPr>
            <w:r w:rsidRPr="00713059">
              <w:rPr>
                <w:sz w:val="20"/>
                <w:szCs w:val="20"/>
              </w:rPr>
              <w:t>-</w:t>
            </w:r>
            <w:r w:rsidR="00D64510" w:rsidRPr="00713059">
              <w:rPr>
                <w:sz w:val="20"/>
                <w:szCs w:val="20"/>
              </w:rPr>
              <w:t xml:space="preserve"> Auszüge aus den gängigen Lehrwerken für den Pädagogikunterricht, z.B.:</w:t>
            </w:r>
          </w:p>
          <w:p w14:paraId="5112384E" w14:textId="77777777" w:rsidR="00D71D86" w:rsidRPr="00713059" w:rsidRDefault="00D64510" w:rsidP="00A57B6F">
            <w:pPr>
              <w:pStyle w:val="TableParagraph"/>
              <w:numPr>
                <w:ilvl w:val="0"/>
                <w:numId w:val="4"/>
              </w:numPr>
              <w:tabs>
                <w:tab w:val="left" w:pos="1135"/>
                <w:tab w:val="left" w:pos="1136"/>
              </w:tabs>
              <w:ind w:right="242"/>
              <w:rPr>
                <w:sz w:val="20"/>
                <w:szCs w:val="20"/>
              </w:rPr>
            </w:pPr>
            <w:r w:rsidRPr="00713059">
              <w:rPr>
                <w:sz w:val="20"/>
                <w:szCs w:val="20"/>
              </w:rPr>
              <w:t>Phoenix – Der etwas andere Weg</w:t>
            </w:r>
            <w:r w:rsidRPr="00713059">
              <w:rPr>
                <w:spacing w:val="-37"/>
                <w:sz w:val="20"/>
                <w:szCs w:val="20"/>
              </w:rPr>
              <w:t xml:space="preserve"> </w:t>
            </w:r>
            <w:r w:rsidRPr="00713059">
              <w:rPr>
                <w:sz w:val="20"/>
                <w:szCs w:val="20"/>
              </w:rPr>
              <w:t>zur Pädagogik</w:t>
            </w:r>
            <w:r w:rsidRPr="00713059">
              <w:rPr>
                <w:spacing w:val="-2"/>
                <w:sz w:val="20"/>
                <w:szCs w:val="20"/>
              </w:rPr>
              <w:t xml:space="preserve"> </w:t>
            </w:r>
            <w:r w:rsidRPr="00713059">
              <w:rPr>
                <w:sz w:val="20"/>
                <w:szCs w:val="20"/>
              </w:rPr>
              <w:t>(Schöningh)</w:t>
            </w:r>
          </w:p>
          <w:p w14:paraId="4306D7C3" w14:textId="77777777" w:rsidR="00D71D86" w:rsidRPr="00713059" w:rsidRDefault="00D64510" w:rsidP="00A57B6F">
            <w:pPr>
              <w:pStyle w:val="TableParagraph"/>
              <w:numPr>
                <w:ilvl w:val="0"/>
                <w:numId w:val="4"/>
              </w:numPr>
              <w:tabs>
                <w:tab w:val="left" w:pos="1135"/>
                <w:tab w:val="left" w:pos="1136"/>
              </w:tabs>
              <w:ind w:right="574"/>
              <w:rPr>
                <w:sz w:val="20"/>
                <w:szCs w:val="20"/>
              </w:rPr>
            </w:pPr>
            <w:r w:rsidRPr="00713059">
              <w:rPr>
                <w:sz w:val="20"/>
                <w:szCs w:val="20"/>
              </w:rPr>
              <w:t>Kursbuch</w:t>
            </w:r>
            <w:r w:rsidRPr="00713059">
              <w:rPr>
                <w:spacing w:val="-11"/>
                <w:sz w:val="20"/>
                <w:szCs w:val="20"/>
              </w:rPr>
              <w:t xml:space="preserve"> </w:t>
            </w:r>
            <w:r w:rsidRPr="00713059">
              <w:rPr>
                <w:sz w:val="20"/>
                <w:szCs w:val="20"/>
              </w:rPr>
              <w:t>Erziehungswissenschaft (Cornelsen)</w:t>
            </w:r>
          </w:p>
          <w:p w14:paraId="78901BFE" w14:textId="77777777" w:rsidR="00D71D86" w:rsidRPr="00713059" w:rsidRDefault="00D64510" w:rsidP="00A57B6F">
            <w:pPr>
              <w:pStyle w:val="TableParagraph"/>
              <w:numPr>
                <w:ilvl w:val="0"/>
                <w:numId w:val="4"/>
              </w:numPr>
              <w:tabs>
                <w:tab w:val="left" w:pos="1135"/>
                <w:tab w:val="left" w:pos="1136"/>
              </w:tabs>
              <w:ind w:right="288"/>
              <w:rPr>
                <w:sz w:val="20"/>
                <w:szCs w:val="20"/>
              </w:rPr>
            </w:pPr>
            <w:r w:rsidRPr="00713059">
              <w:rPr>
                <w:sz w:val="20"/>
                <w:szCs w:val="20"/>
              </w:rPr>
              <w:t>Kursthemen Erziehungswissenschaft (Cornelsen)</w:t>
            </w:r>
          </w:p>
          <w:p w14:paraId="3D26927B" w14:textId="77777777" w:rsidR="00D71D86" w:rsidRDefault="00D64510" w:rsidP="00A57B6F">
            <w:pPr>
              <w:pStyle w:val="TableParagraph"/>
              <w:numPr>
                <w:ilvl w:val="0"/>
                <w:numId w:val="4"/>
              </w:numPr>
              <w:tabs>
                <w:tab w:val="left" w:pos="1135"/>
                <w:tab w:val="left" w:pos="1136"/>
              </w:tabs>
              <w:spacing w:line="293" w:lineRule="exact"/>
              <w:rPr>
                <w:sz w:val="20"/>
                <w:szCs w:val="20"/>
              </w:rPr>
            </w:pPr>
            <w:r w:rsidRPr="00713059">
              <w:rPr>
                <w:sz w:val="20"/>
                <w:szCs w:val="20"/>
              </w:rPr>
              <w:t>Perspektive Pädagogik</w:t>
            </w:r>
            <w:r w:rsidRPr="00713059">
              <w:rPr>
                <w:spacing w:val="-4"/>
                <w:sz w:val="20"/>
                <w:szCs w:val="20"/>
              </w:rPr>
              <w:t xml:space="preserve"> </w:t>
            </w:r>
            <w:r w:rsidRPr="00713059">
              <w:rPr>
                <w:sz w:val="20"/>
                <w:szCs w:val="20"/>
              </w:rPr>
              <w:t>(Klett)</w:t>
            </w:r>
          </w:p>
          <w:p w14:paraId="0BCE4125" w14:textId="77777777" w:rsidR="00A57B6F" w:rsidRPr="00713059" w:rsidRDefault="00A57B6F" w:rsidP="00A57B6F">
            <w:pPr>
              <w:pStyle w:val="TableParagraph"/>
              <w:numPr>
                <w:ilvl w:val="0"/>
                <w:numId w:val="4"/>
              </w:numPr>
              <w:tabs>
                <w:tab w:val="left" w:pos="1135"/>
                <w:tab w:val="left" w:pos="1136"/>
              </w:tabs>
              <w:spacing w:before="55" w:line="242" w:lineRule="auto"/>
              <w:ind w:right="323"/>
              <w:rPr>
                <w:sz w:val="20"/>
                <w:szCs w:val="20"/>
              </w:rPr>
            </w:pPr>
            <w:r w:rsidRPr="00713059">
              <w:rPr>
                <w:sz w:val="20"/>
                <w:szCs w:val="20"/>
              </w:rPr>
              <w:t>Loseblattsammlung „Pädagogik Psychologie“ (Stark)</w:t>
            </w:r>
          </w:p>
          <w:p w14:paraId="02A5CE5C" w14:textId="77777777" w:rsidR="00A57B6F" w:rsidRPr="00713059" w:rsidRDefault="00A57B6F" w:rsidP="00A57B6F">
            <w:pPr>
              <w:pStyle w:val="TableParagraph"/>
              <w:spacing w:before="13"/>
              <w:ind w:left="775" w:hanging="360"/>
              <w:rPr>
                <w:sz w:val="20"/>
                <w:szCs w:val="20"/>
              </w:rPr>
            </w:pPr>
            <w:r w:rsidRPr="00713059">
              <w:rPr>
                <w:sz w:val="20"/>
                <w:szCs w:val="20"/>
              </w:rPr>
              <w:t>- siehe im Einzelnen Angaben in den Unterrichtssequenzen</w:t>
            </w:r>
          </w:p>
          <w:p w14:paraId="2DEA4F74" w14:textId="77777777" w:rsidR="00A57B6F" w:rsidRPr="00713059" w:rsidRDefault="00A57B6F" w:rsidP="00A57B6F">
            <w:pPr>
              <w:pStyle w:val="TableParagraph"/>
              <w:spacing w:before="11"/>
              <w:rPr>
                <w:sz w:val="20"/>
                <w:szCs w:val="20"/>
              </w:rPr>
            </w:pPr>
          </w:p>
          <w:p w14:paraId="10F6D92E" w14:textId="77777777" w:rsidR="00A57B6F" w:rsidRPr="00713059" w:rsidRDefault="00A57B6F" w:rsidP="00A57B6F">
            <w:pPr>
              <w:pStyle w:val="TableParagraph"/>
              <w:spacing w:before="1"/>
              <w:ind w:left="55"/>
              <w:rPr>
                <w:sz w:val="20"/>
                <w:szCs w:val="20"/>
              </w:rPr>
            </w:pPr>
            <w:r w:rsidRPr="00713059">
              <w:rPr>
                <w:sz w:val="20"/>
                <w:szCs w:val="20"/>
                <w:u w:val="single"/>
              </w:rPr>
              <w:lastRenderedPageBreak/>
              <w:t>Leistungsbewertung</w:t>
            </w:r>
          </w:p>
          <w:p w14:paraId="68F6817D" w14:textId="77777777" w:rsidR="00A57B6F" w:rsidRPr="00713059" w:rsidRDefault="00A57B6F" w:rsidP="00A57B6F">
            <w:pPr>
              <w:pStyle w:val="TableParagraph"/>
              <w:ind w:left="415"/>
              <w:rPr>
                <w:sz w:val="20"/>
                <w:szCs w:val="20"/>
              </w:rPr>
            </w:pPr>
            <w:r w:rsidRPr="00713059">
              <w:rPr>
                <w:sz w:val="20"/>
                <w:szCs w:val="20"/>
              </w:rPr>
              <w:t>- sonstige Mitarbeit: siehe Kapitel 2.3</w:t>
            </w:r>
          </w:p>
          <w:p w14:paraId="4B8EDC67" w14:textId="24A3C47D" w:rsidR="00A57B6F" w:rsidRPr="00713059" w:rsidRDefault="00A57B6F" w:rsidP="00A57B6F">
            <w:pPr>
              <w:pStyle w:val="TableParagraph"/>
              <w:numPr>
                <w:ilvl w:val="0"/>
                <w:numId w:val="4"/>
              </w:numPr>
              <w:tabs>
                <w:tab w:val="left" w:pos="1135"/>
                <w:tab w:val="left" w:pos="1136"/>
              </w:tabs>
              <w:spacing w:line="293" w:lineRule="exact"/>
              <w:rPr>
                <w:sz w:val="20"/>
                <w:szCs w:val="20"/>
              </w:rPr>
            </w:pPr>
            <w:r w:rsidRPr="00713059">
              <w:rPr>
                <w:sz w:val="20"/>
                <w:szCs w:val="20"/>
              </w:rPr>
              <w:t>- ggf. schriftliche Leistung: Klausur (90 Mi- nuten), abhängig vom durch die Oberstufenkoordination vorgegebenen Klausurplan (vorgesehen ist eine Klausur pro Halbjahr)</w:t>
            </w:r>
          </w:p>
        </w:tc>
      </w:tr>
    </w:tbl>
    <w:p w14:paraId="18C3DFE4" w14:textId="77777777" w:rsidR="00D71D86" w:rsidRPr="00713059" w:rsidRDefault="00D71D86">
      <w:pPr>
        <w:spacing w:line="293" w:lineRule="exact"/>
        <w:rPr>
          <w:sz w:val="20"/>
          <w:szCs w:val="20"/>
        </w:rPr>
        <w:sectPr w:rsidR="00D71D86" w:rsidRPr="00713059">
          <w:pgSz w:w="16840" w:h="11910" w:orient="landscape"/>
          <w:pgMar w:top="1100" w:right="360" w:bottom="280" w:left="1180" w:header="720" w:footer="720" w:gutter="0"/>
          <w:cols w:space="720"/>
        </w:sectPr>
      </w:pPr>
    </w:p>
    <w:p w14:paraId="6129A71D" w14:textId="1D269CC9" w:rsidR="001425C6" w:rsidRPr="00713059" w:rsidRDefault="001425C6" w:rsidP="001425C6">
      <w:pPr>
        <w:pStyle w:val="berschrift1"/>
        <w:rPr>
          <w:sz w:val="20"/>
          <w:szCs w:val="20"/>
        </w:rPr>
      </w:pPr>
      <w:bookmarkStart w:id="13" w:name="_Toc141969417"/>
      <w:r w:rsidRPr="00713059">
        <w:rPr>
          <w:sz w:val="20"/>
          <w:szCs w:val="20"/>
        </w:rPr>
        <w:lastRenderedPageBreak/>
        <w:t>4.2 Qualifikationsphase</w:t>
      </w:r>
      <w:r w:rsidR="00775F15" w:rsidRPr="00713059">
        <w:rPr>
          <w:sz w:val="20"/>
          <w:szCs w:val="20"/>
        </w:rPr>
        <w:t xml:space="preserve"> - Grundkurs</w:t>
      </w:r>
      <w:bookmarkEnd w:id="13"/>
    </w:p>
    <w:p w14:paraId="6101C478" w14:textId="77777777" w:rsidR="00DE62B2" w:rsidRPr="00713059" w:rsidRDefault="00DE62B2" w:rsidP="00DE62B2">
      <w:pPr>
        <w:widowControl/>
        <w:autoSpaceDE/>
        <w:autoSpaceDN/>
        <w:rPr>
          <w:rFonts w:eastAsia="Times New Roman" w:cs="Arial"/>
          <w:sz w:val="20"/>
          <w:szCs w:val="20"/>
          <w:lang w:eastAsia="de-D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DE62B2" w:rsidRPr="00713059" w14:paraId="3DFCEDE0" w14:textId="77777777" w:rsidTr="00721C6D">
        <w:trPr>
          <w:cantSplit/>
        </w:trPr>
        <w:tc>
          <w:tcPr>
            <w:tcW w:w="5000" w:type="pct"/>
            <w:gridSpan w:val="2"/>
            <w:shd w:val="clear" w:color="auto" w:fill="D9D9D9"/>
            <w:tcMar>
              <w:top w:w="108" w:type="dxa"/>
              <w:bottom w:w="108" w:type="dxa"/>
            </w:tcMar>
          </w:tcPr>
          <w:p w14:paraId="1BDB0FE1" w14:textId="77777777" w:rsidR="00DE62B2" w:rsidRPr="00713059" w:rsidRDefault="00DE62B2" w:rsidP="00DE62B2">
            <w:pPr>
              <w:widowControl/>
              <w:autoSpaceDE/>
              <w:autoSpaceDN/>
              <w:jc w:val="center"/>
              <w:rPr>
                <w:rFonts w:eastAsia="Times New Roman" w:cs="Arial"/>
                <w:b/>
                <w:sz w:val="20"/>
                <w:szCs w:val="20"/>
                <w:lang w:eastAsia="de-DE"/>
              </w:rPr>
            </w:pPr>
            <w:r w:rsidRPr="00713059">
              <w:rPr>
                <w:rFonts w:eastAsia="Times New Roman" w:cs="Arial"/>
                <w:b/>
                <w:sz w:val="20"/>
                <w:szCs w:val="20"/>
                <w:lang w:eastAsia="de-DE"/>
              </w:rPr>
              <w:t>Qualifikationsphase (Q1) – GRUNDKURS</w:t>
            </w:r>
          </w:p>
        </w:tc>
      </w:tr>
      <w:tr w:rsidR="00DE62B2" w:rsidRPr="00713059" w14:paraId="046996F6" w14:textId="77777777" w:rsidTr="00721C6D">
        <w:trPr>
          <w:cantSplit/>
        </w:trPr>
        <w:tc>
          <w:tcPr>
            <w:tcW w:w="2500" w:type="pct"/>
            <w:tcMar>
              <w:top w:w="108" w:type="dxa"/>
              <w:bottom w:w="108" w:type="dxa"/>
            </w:tcMar>
          </w:tcPr>
          <w:p w14:paraId="2B3E7AA0"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I:</w:t>
            </w:r>
          </w:p>
          <w:p w14:paraId="16F31435" w14:textId="77777777" w:rsidR="00DE62B2" w:rsidRPr="00713059" w:rsidRDefault="00DE62B2" w:rsidP="00DE62B2">
            <w:pPr>
              <w:adjustRightInd w:val="0"/>
              <w:rPr>
                <w:rFonts w:eastAsia="Times New Roman" w:cs="MetaPlusCV Book"/>
                <w:b/>
                <w:bCs/>
                <w:color w:val="000000"/>
                <w:sz w:val="20"/>
                <w:szCs w:val="20"/>
                <w:lang w:eastAsia="de-DE"/>
              </w:rPr>
            </w:pPr>
          </w:p>
          <w:p w14:paraId="065B050E" w14:textId="54D30D64"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Thema</w:t>
            </w:r>
            <w:r w:rsidRPr="00713059">
              <w:rPr>
                <w:rFonts w:eastAsia="Times New Roman" w:cs="MetaPlusCV Book"/>
                <w:color w:val="000000"/>
                <w:sz w:val="20"/>
                <w:szCs w:val="20"/>
                <w:lang w:eastAsia="de-DE"/>
              </w:rPr>
              <w:t xml:space="preserve">: </w:t>
            </w:r>
            <w:r w:rsidR="00F6187C">
              <w:rPr>
                <w:rFonts w:eastAsia="Times New Roman" w:cs="MetaPlusCV Book"/>
                <w:i/>
                <w:iCs/>
                <w:color w:val="000000"/>
                <w:sz w:val="20"/>
                <w:szCs w:val="20"/>
                <w:lang w:eastAsia="de-DE"/>
              </w:rPr>
              <w:t>Erziehung</w:t>
            </w:r>
            <w:r w:rsidRPr="00713059">
              <w:rPr>
                <w:rFonts w:eastAsia="Times New Roman" w:cs="MetaPlusCV Book"/>
                <w:i/>
                <w:iCs/>
                <w:color w:val="000000"/>
                <w:sz w:val="20"/>
                <w:szCs w:val="20"/>
                <w:lang w:eastAsia="de-DE"/>
              </w:rPr>
              <w:t xml:space="preserve"> und Sozialisation: Erfahrungen und Berichte im Blick auf den Lebenszyklus (u.a. im Hinblick auf die Familie</w:t>
            </w:r>
            <w:r w:rsidR="00B50433">
              <w:rPr>
                <w:rFonts w:eastAsia="Times New Roman" w:cs="MetaPlusCV Book"/>
                <w:i/>
                <w:iCs/>
                <w:color w:val="000000"/>
                <w:sz w:val="20"/>
                <w:szCs w:val="20"/>
                <w:lang w:eastAsia="de-DE"/>
              </w:rPr>
              <w:t xml:space="preserve"> und die Anlage-Umwelt Debatte</w:t>
            </w:r>
            <w:r w:rsidRPr="00713059">
              <w:rPr>
                <w:rFonts w:eastAsia="Times New Roman" w:cs="MetaPlusCV Book"/>
                <w:i/>
                <w:iCs/>
                <w:color w:val="000000"/>
                <w:sz w:val="20"/>
                <w:szCs w:val="20"/>
                <w:lang w:eastAsia="de-DE"/>
              </w:rPr>
              <w:t xml:space="preserve">) </w:t>
            </w:r>
          </w:p>
          <w:p w14:paraId="6CDDAEB8"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i/>
                <w:iCs/>
                <w:color w:val="000000"/>
                <w:sz w:val="20"/>
                <w:szCs w:val="20"/>
                <w:lang w:eastAsia="de-DE"/>
              </w:rPr>
              <w:t xml:space="preserve">(KURSBUCH EW NEU, S. 185–207) </w:t>
            </w:r>
          </w:p>
          <w:p w14:paraId="0F84B15F" w14:textId="77777777" w:rsidR="00DE62B2" w:rsidRPr="00713059" w:rsidRDefault="00DE62B2" w:rsidP="00DE62B2">
            <w:pPr>
              <w:adjustRightInd w:val="0"/>
              <w:rPr>
                <w:rFonts w:eastAsia="Times New Roman" w:cs="MetaPlusCV Book"/>
                <w:b/>
                <w:bCs/>
                <w:color w:val="000000"/>
                <w:sz w:val="20"/>
                <w:szCs w:val="20"/>
                <w:lang w:eastAsia="de-DE"/>
              </w:rPr>
            </w:pPr>
            <w:r w:rsidRPr="00713059">
              <w:rPr>
                <w:rFonts w:eastAsia="Times New Roman" w:cs="MetaPlusCV Book"/>
                <w:b/>
                <w:bCs/>
                <w:color w:val="000000"/>
                <w:sz w:val="20"/>
                <w:szCs w:val="20"/>
                <w:lang w:eastAsia="de-DE"/>
              </w:rPr>
              <w:t xml:space="preserve">Kompetenzen: </w:t>
            </w:r>
          </w:p>
          <w:p w14:paraId="70954BF8"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Interdependenz von Entwicklung, Sozialisation und Erziehung</w:t>
            </w:r>
          </w:p>
          <w:p w14:paraId="2A906DB8"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beschreiben Situationen aus pädagogischer Perspektive unter Verwendung der Fachsprache (MK 1) </w:t>
            </w:r>
          </w:p>
          <w:p w14:paraId="01CDF2CE"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entwickeln Handlungsoptionen auf der Grundlage verschiedener Theorien und Konzepte (HK 1) </w:t>
            </w:r>
          </w:p>
          <w:p w14:paraId="54E87CD6"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erproben in der Regel simulativ verschiedene Formen pädagogischen Handelns und reflektieren diese hinsichtlich der zu erwartenden Folgen (HK 3) </w:t>
            </w:r>
          </w:p>
          <w:p w14:paraId="7609F9D4" w14:textId="77777777" w:rsidR="00DE62B2" w:rsidRPr="00713059" w:rsidRDefault="00DE62B2" w:rsidP="00DE62B2">
            <w:pPr>
              <w:adjustRightInd w:val="0"/>
              <w:rPr>
                <w:rFonts w:eastAsia="Times New Roman" w:cs="MetaPlusCV Book"/>
                <w:color w:val="000000"/>
                <w:sz w:val="20"/>
                <w:szCs w:val="20"/>
                <w:lang w:eastAsia="de-DE"/>
              </w:rPr>
            </w:pPr>
          </w:p>
          <w:p w14:paraId="77C233EC"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3: </w:t>
            </w:r>
            <w:r w:rsidRPr="00713059">
              <w:rPr>
                <w:rFonts w:eastAsia="Times New Roman" w:cs="MetaPlusCV Book"/>
                <w:color w:val="000000"/>
                <w:sz w:val="20"/>
                <w:szCs w:val="20"/>
                <w:lang w:eastAsia="de-DE"/>
              </w:rPr>
              <w:t xml:space="preserve">Entwicklung, Sozialisation und Erziehung </w:t>
            </w:r>
          </w:p>
          <w:p w14:paraId="704ED2F4"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4: </w:t>
            </w:r>
            <w:r w:rsidRPr="00713059">
              <w:rPr>
                <w:rFonts w:eastAsia="Times New Roman" w:cs="MetaPlusCV Book"/>
                <w:color w:val="000000"/>
                <w:sz w:val="20"/>
                <w:szCs w:val="20"/>
                <w:lang w:eastAsia="de-DE"/>
              </w:rPr>
              <w:t xml:space="preserve">Identität </w:t>
            </w:r>
          </w:p>
          <w:p w14:paraId="1AFFBBFA"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Inhaltliche Schwerpunkte: </w:t>
            </w:r>
          </w:p>
          <w:p w14:paraId="5FDB177F"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Interdependenz von Entwicklung, Sozialisation und Erziehung </w:t>
            </w:r>
          </w:p>
          <w:p w14:paraId="73214D62"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Erziehung in der Familie </w:t>
            </w:r>
          </w:p>
          <w:p w14:paraId="5FA2982B"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Unterschiedliche Verläufe von Entwicklung und Sozialisation </w:t>
            </w:r>
          </w:p>
          <w:p w14:paraId="7BB4954A"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Pädagogische Praxisbezüge unter dem Aspekt von Entwicklung, Sozialisation und Erziehung in Kindheit, Jugend und Erwachsenenalter </w:t>
            </w:r>
          </w:p>
          <w:p w14:paraId="59D038C2"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Besonderheiten der Identitätsentwicklung in Kindheit, Jugend und Erwachsenenalter sowie deren pädagogische Förderung </w:t>
            </w:r>
          </w:p>
          <w:p w14:paraId="241E5481"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Anthropologische Grundannahmen zur Identität und ihre Auswirkungen auf pädagogisches Denken und Handeln </w:t>
            </w:r>
          </w:p>
          <w:p w14:paraId="3A9C8D2A" w14:textId="77777777" w:rsidR="00DE62B2" w:rsidRPr="00713059" w:rsidRDefault="00DE62B2" w:rsidP="00DE62B2">
            <w:pPr>
              <w:adjustRightInd w:val="0"/>
              <w:rPr>
                <w:rFonts w:eastAsia="Times New Roman" w:cs="MetaPlusCV Book"/>
                <w:color w:val="000000"/>
                <w:sz w:val="20"/>
                <w:szCs w:val="20"/>
                <w:lang w:eastAsia="de-DE"/>
              </w:rPr>
            </w:pPr>
          </w:p>
          <w:p w14:paraId="22E055DB" w14:textId="6A3B3A84" w:rsidR="00DE62B2" w:rsidRPr="00713059" w:rsidRDefault="00DE62B2" w:rsidP="00DE62B2">
            <w:pPr>
              <w:widowControl/>
              <w:autoSpaceDE/>
              <w:autoSpaceDN/>
              <w:snapToGrid w:val="0"/>
              <w:rPr>
                <w:rFonts w:eastAsia="Times New Roman" w:cs="Arial"/>
                <w:i/>
                <w:sz w:val="20"/>
                <w:szCs w:val="20"/>
                <w:u w:val="single"/>
                <w:lang w:eastAsia="de-DE"/>
              </w:rPr>
            </w:pPr>
            <w:r w:rsidRPr="00713059">
              <w:rPr>
                <w:rFonts w:eastAsia="Times New Roman" w:cs="Arial"/>
                <w:b/>
                <w:bCs/>
                <w:sz w:val="20"/>
                <w:szCs w:val="20"/>
                <w:lang w:eastAsia="de-DE"/>
              </w:rPr>
              <w:t>Zeitbedarf</w:t>
            </w:r>
            <w:r w:rsidRPr="00713059">
              <w:rPr>
                <w:rFonts w:eastAsia="Times New Roman" w:cs="Arial"/>
                <w:sz w:val="20"/>
                <w:szCs w:val="20"/>
                <w:lang w:eastAsia="de-DE"/>
              </w:rPr>
              <w:t xml:space="preserve">: </w:t>
            </w:r>
            <w:r w:rsidR="005E1C4D">
              <w:rPr>
                <w:rFonts w:eastAsia="Times New Roman" w:cs="Arial"/>
                <w:sz w:val="20"/>
                <w:szCs w:val="20"/>
                <w:lang w:eastAsia="de-DE"/>
              </w:rPr>
              <w:t xml:space="preserve">ca. </w:t>
            </w:r>
            <w:r w:rsidR="00DD0EE7">
              <w:rPr>
                <w:rFonts w:eastAsia="Times New Roman" w:cs="Arial"/>
                <w:sz w:val="20"/>
                <w:szCs w:val="20"/>
                <w:lang w:eastAsia="de-DE"/>
              </w:rPr>
              <w:t>1-2 Wochen</w:t>
            </w:r>
          </w:p>
        </w:tc>
        <w:tc>
          <w:tcPr>
            <w:tcW w:w="2500" w:type="pct"/>
            <w:tcMar>
              <w:top w:w="108" w:type="dxa"/>
              <w:bottom w:w="108" w:type="dxa"/>
            </w:tcMar>
          </w:tcPr>
          <w:p w14:paraId="134A84FC"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II:</w:t>
            </w:r>
          </w:p>
          <w:p w14:paraId="2CDC6388" w14:textId="77777777" w:rsidR="00DE62B2" w:rsidRPr="00713059" w:rsidRDefault="00DE62B2" w:rsidP="00DE62B2">
            <w:pPr>
              <w:widowControl/>
              <w:autoSpaceDE/>
              <w:autoSpaceDN/>
              <w:rPr>
                <w:rFonts w:eastAsia="Times New Roman" w:cs="Arial"/>
                <w:sz w:val="20"/>
                <w:szCs w:val="20"/>
                <w:lang w:eastAsia="de-DE"/>
              </w:rPr>
            </w:pPr>
          </w:p>
          <w:p w14:paraId="1DE323C9" w14:textId="20666030"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Pädagogisches Handeln und Modell</w:t>
            </w:r>
            <w:r w:rsidR="005F2AB4">
              <w:rPr>
                <w:rFonts w:eastAsia="Times New Roman" w:cs="Arial"/>
                <w:i/>
                <w:color w:val="000000"/>
                <w:sz w:val="20"/>
                <w:szCs w:val="20"/>
                <w:lang w:eastAsia="de-DE"/>
              </w:rPr>
              <w:t>e</w:t>
            </w:r>
            <w:r w:rsidRPr="00713059">
              <w:rPr>
                <w:rFonts w:eastAsia="Times New Roman" w:cs="Arial"/>
                <w:i/>
                <w:color w:val="000000"/>
                <w:sz w:val="20"/>
                <w:szCs w:val="20"/>
                <w:lang w:eastAsia="de-DE"/>
              </w:rPr>
              <w:t xml:space="preserve"> der Beschreibung </w:t>
            </w:r>
            <w:r w:rsidR="005F2AB4">
              <w:rPr>
                <w:rFonts w:eastAsia="Times New Roman" w:cs="Arial"/>
                <w:i/>
                <w:color w:val="000000"/>
                <w:sz w:val="20"/>
                <w:szCs w:val="20"/>
                <w:lang w:eastAsia="de-DE"/>
              </w:rPr>
              <w:t>psy</w:t>
            </w:r>
            <w:r w:rsidR="006056C4">
              <w:rPr>
                <w:rFonts w:eastAsia="Times New Roman" w:cs="Arial"/>
                <w:i/>
                <w:color w:val="000000"/>
                <w:sz w:val="20"/>
                <w:szCs w:val="20"/>
                <w:lang w:eastAsia="de-DE"/>
              </w:rPr>
              <w:t>chosexueller und psychosozialer</w:t>
            </w:r>
            <w:r w:rsidRPr="00713059">
              <w:rPr>
                <w:rFonts w:eastAsia="Times New Roman" w:cs="Arial"/>
                <w:i/>
                <w:color w:val="000000"/>
                <w:sz w:val="20"/>
                <w:szCs w:val="20"/>
                <w:lang w:eastAsia="de-DE"/>
              </w:rPr>
              <w:t xml:space="preserve"> Entwicklung: </w:t>
            </w:r>
            <w:r w:rsidR="006056C4">
              <w:rPr>
                <w:rFonts w:eastAsia="Times New Roman" w:cs="Arial"/>
                <w:i/>
                <w:color w:val="000000"/>
                <w:sz w:val="20"/>
                <w:szCs w:val="20"/>
                <w:lang w:eastAsia="de-DE"/>
              </w:rPr>
              <w:t xml:space="preserve">Sigmund Freud und </w:t>
            </w:r>
            <w:r w:rsidRPr="00713059">
              <w:rPr>
                <w:rFonts w:eastAsia="Times New Roman" w:cs="Arial"/>
                <w:i/>
                <w:color w:val="000000"/>
                <w:sz w:val="20"/>
                <w:szCs w:val="20"/>
                <w:lang w:eastAsia="de-DE"/>
              </w:rPr>
              <w:t xml:space="preserve">Erik H. Erikson </w:t>
            </w:r>
          </w:p>
          <w:p w14:paraId="2DE0A585"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i/>
                <w:color w:val="000000"/>
                <w:sz w:val="20"/>
                <w:szCs w:val="20"/>
                <w:lang w:eastAsia="de-DE"/>
              </w:rPr>
              <w:t>(KURSBUCH EW NEU, S. 225–244)</w:t>
            </w:r>
          </w:p>
          <w:p w14:paraId="1E3AAE71" w14:textId="77777777" w:rsidR="00DE62B2" w:rsidRPr="00713059" w:rsidRDefault="00DE62B2" w:rsidP="00DE62B2">
            <w:pPr>
              <w:adjustRightInd w:val="0"/>
              <w:rPr>
                <w:rFonts w:eastAsia="Times New Roman" w:cs="Arial"/>
                <w:color w:val="000000"/>
                <w:sz w:val="20"/>
                <w:szCs w:val="20"/>
                <w:lang w:eastAsia="de-DE"/>
              </w:rPr>
            </w:pPr>
          </w:p>
          <w:p w14:paraId="4C42F7B2"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40254EEA"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pädagogisch relevante Informationen aus Fachliteratur, aus fachlichen Darstellungen in Nachschlagewerken oder im Internet (MK 3)</w:t>
            </w:r>
          </w:p>
          <w:p w14:paraId="72514C6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unter Anleitung die Genese erziehungswissenschaftlicher Modelle und Theorien (MK 10)</w:t>
            </w:r>
          </w:p>
          <w:p w14:paraId="33EC4297"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unter Anleitung die erziehungswissenschaftliche Relevanz von Erkenntnissen aus Nachbarwissenschaften (MK 11)</w:t>
            </w:r>
          </w:p>
          <w:p w14:paraId="09C35F6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stellen Arbeitsergebnisse in geeigneter Präsentationstechnik dar (MK 12)</w:t>
            </w:r>
          </w:p>
          <w:p w14:paraId="27304711" w14:textId="77777777" w:rsidR="00DE62B2" w:rsidRPr="00713059" w:rsidRDefault="00DE62B2" w:rsidP="00DB2FB0">
            <w:pPr>
              <w:widowControl/>
              <w:numPr>
                <w:ilvl w:val="0"/>
                <w:numId w:val="20"/>
              </w:numPr>
              <w:tabs>
                <w:tab w:val="num" w:pos="360"/>
              </w:tabs>
              <w:autoSpaceDE/>
              <w:autoSpaceDN/>
              <w:ind w:left="360"/>
              <w:rPr>
                <w:rFonts w:eastAsia="Times New Roman" w:cs="Arial"/>
                <w:color w:val="000000"/>
                <w:sz w:val="20"/>
                <w:szCs w:val="20"/>
                <w:lang w:eastAsia="de-DE"/>
              </w:rPr>
            </w:pPr>
            <w:r w:rsidRPr="00713059">
              <w:rPr>
                <w:rFonts w:eastAsia="Times New Roman" w:cs="Arial"/>
                <w:color w:val="000000"/>
                <w:sz w:val="20"/>
                <w:szCs w:val="20"/>
                <w:lang w:eastAsia="de-DE"/>
              </w:rPr>
              <w:t>gestalten unterrichtliche Lernprozesse unter Berücksichtigung von erweiterten pädagogischen Theoriekenntnissen mit (HK 4)</w:t>
            </w:r>
          </w:p>
          <w:p w14:paraId="02231DB0" w14:textId="77777777" w:rsidR="00DE62B2" w:rsidRPr="00713059" w:rsidRDefault="00DE62B2" w:rsidP="00DE62B2">
            <w:pPr>
              <w:widowControl/>
              <w:autoSpaceDE/>
              <w:autoSpaceDN/>
              <w:rPr>
                <w:rFonts w:eastAsia="Times New Roman" w:cs="Arial"/>
                <w:sz w:val="20"/>
                <w:szCs w:val="20"/>
                <w:lang w:eastAsia="de-DE"/>
              </w:rPr>
            </w:pPr>
          </w:p>
          <w:p w14:paraId="1836997E"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 xml:space="preserve">Inhaltsfeld 3: </w:t>
            </w:r>
            <w:r w:rsidRPr="00713059">
              <w:rPr>
                <w:rFonts w:eastAsia="Times New Roman" w:cs="Arial"/>
                <w:sz w:val="20"/>
                <w:szCs w:val="20"/>
                <w:lang w:eastAsia="de-DE"/>
              </w:rPr>
              <w:t>Entwicklung, Sozialisation und Erziehung</w:t>
            </w:r>
          </w:p>
          <w:p w14:paraId="01AB453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4: </w:t>
            </w:r>
            <w:r w:rsidRPr="00713059">
              <w:rPr>
                <w:rFonts w:eastAsia="Times New Roman" w:cs="Arial"/>
                <w:sz w:val="20"/>
                <w:szCs w:val="20"/>
                <w:lang w:eastAsia="de-DE"/>
              </w:rPr>
              <w:t>Identität</w:t>
            </w:r>
          </w:p>
          <w:p w14:paraId="228B935F" w14:textId="77777777" w:rsidR="00DE62B2" w:rsidRPr="00713059" w:rsidRDefault="00DE62B2" w:rsidP="00DE62B2">
            <w:pPr>
              <w:widowControl/>
              <w:autoSpaceDE/>
              <w:autoSpaceDN/>
              <w:rPr>
                <w:rFonts w:eastAsia="Times New Roman" w:cs="Arial"/>
                <w:sz w:val="20"/>
                <w:szCs w:val="20"/>
                <w:lang w:eastAsia="de-DE"/>
              </w:rPr>
            </w:pPr>
          </w:p>
          <w:p w14:paraId="5FA15A0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4C08EB4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0D37105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in der Familie</w:t>
            </w:r>
          </w:p>
          <w:p w14:paraId="147A6B4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Verläufe von Entwicklung und Sozialisation</w:t>
            </w:r>
          </w:p>
          <w:p w14:paraId="3772CAA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49D446AC"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Besonderheiten der Identitätsentwicklung in Kindheit, Jugend und Erwachsenenalter sowie deren pädagogische Förderung</w:t>
            </w:r>
          </w:p>
          <w:p w14:paraId="6FA8198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 xml:space="preserve">Anthropologische Grundannahmen zur Identität und ihre Auswirkungen auf pädagogisches Denken und Handeln </w:t>
            </w:r>
          </w:p>
          <w:p w14:paraId="1EE9846D"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7F8A1EA3" w14:textId="77777777" w:rsidR="00DE62B2" w:rsidRPr="00713059" w:rsidRDefault="00DE62B2" w:rsidP="00DE62B2">
            <w:pPr>
              <w:widowControl/>
              <w:autoSpaceDE/>
              <w:autoSpaceDN/>
              <w:rPr>
                <w:rFonts w:eastAsia="Times New Roman" w:cs="Arial"/>
                <w:b/>
                <w:sz w:val="20"/>
                <w:szCs w:val="20"/>
                <w:lang w:eastAsia="de-DE"/>
              </w:rPr>
            </w:pPr>
          </w:p>
          <w:p w14:paraId="70C659A2" w14:textId="0A1D0D32"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w:t>
            </w:r>
            <w:r w:rsidR="005E1C4D">
              <w:rPr>
                <w:rFonts w:eastAsia="Times New Roman" w:cs="Arial"/>
                <w:sz w:val="20"/>
                <w:szCs w:val="20"/>
                <w:lang w:eastAsia="de-DE"/>
              </w:rPr>
              <w:t xml:space="preserve">ca. </w:t>
            </w:r>
            <w:r w:rsidR="00B252B3">
              <w:rPr>
                <w:rFonts w:eastAsia="Times New Roman" w:cs="Arial"/>
                <w:sz w:val="20"/>
                <w:szCs w:val="20"/>
                <w:lang w:eastAsia="de-DE"/>
              </w:rPr>
              <w:t>6 Wochen</w:t>
            </w:r>
          </w:p>
        </w:tc>
      </w:tr>
      <w:tr w:rsidR="00DE62B2" w:rsidRPr="00713059" w14:paraId="126EE3BA" w14:textId="77777777" w:rsidTr="00721C6D">
        <w:trPr>
          <w:cantSplit/>
        </w:trPr>
        <w:tc>
          <w:tcPr>
            <w:tcW w:w="2500" w:type="pct"/>
            <w:tcMar>
              <w:top w:w="108" w:type="dxa"/>
              <w:bottom w:w="108" w:type="dxa"/>
            </w:tcMar>
          </w:tcPr>
          <w:p w14:paraId="61D11FA0"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Unterrichtsvorhaben</w:t>
            </w:r>
            <w:r w:rsidRPr="00713059">
              <w:rPr>
                <w:rFonts w:eastAsia="Times New Roman" w:cs="Arial"/>
                <w:i/>
                <w:iCs/>
                <w:sz w:val="20"/>
                <w:szCs w:val="20"/>
                <w:u w:val="single"/>
                <w:lang w:eastAsia="de-DE"/>
              </w:rPr>
              <w:t xml:space="preserve"> III:</w:t>
            </w:r>
          </w:p>
          <w:p w14:paraId="2EB7292C" w14:textId="77777777" w:rsidR="00DE62B2" w:rsidRPr="00713059" w:rsidRDefault="00DE62B2" w:rsidP="00DE62B2">
            <w:pPr>
              <w:widowControl/>
              <w:autoSpaceDE/>
              <w:autoSpaceDN/>
              <w:rPr>
                <w:rFonts w:eastAsia="Times New Roman" w:cs="Arial"/>
                <w:sz w:val="20"/>
                <w:szCs w:val="20"/>
                <w:lang w:eastAsia="de-DE"/>
              </w:rPr>
            </w:pPr>
          </w:p>
          <w:p w14:paraId="43B353FA" w14:textId="77777777" w:rsidR="00DE62B2" w:rsidRPr="00713059" w:rsidRDefault="00DE62B2" w:rsidP="00DE62B2">
            <w:pPr>
              <w:adjustRightInd w:val="0"/>
              <w:rPr>
                <w:rFonts w:eastAsia="Times New Roman" w:cs="Arial"/>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Pädagogisches Handeln auf der Grundlage des Modells der Beschreibung der kognitiven Entwicklung: Jean Piaget</w:t>
            </w:r>
          </w:p>
          <w:p w14:paraId="51A9733D"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245–264)</w:t>
            </w:r>
          </w:p>
          <w:p w14:paraId="6CB6C7B2" w14:textId="77777777" w:rsidR="00DE62B2" w:rsidRPr="00713059" w:rsidRDefault="00DE62B2" w:rsidP="00DE62B2">
            <w:pPr>
              <w:adjustRightInd w:val="0"/>
              <w:rPr>
                <w:rFonts w:eastAsia="Times New Roman" w:cs="Arial"/>
                <w:i/>
                <w:color w:val="000000"/>
                <w:sz w:val="20"/>
                <w:szCs w:val="20"/>
                <w:lang w:eastAsia="de-DE"/>
              </w:rPr>
            </w:pPr>
          </w:p>
          <w:p w14:paraId="3B17DE04"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1DAD1E17"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beschreiben Situationen aus pädagogischer Perspektive unter Verwendung der Fachsprache (MK 1)</w:t>
            </w:r>
          </w:p>
          <w:p w14:paraId="15681BA5"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Handlungsoptionen auf der Grundlage verschiedener Theorien und Konzepte (HK 1)</w:t>
            </w:r>
          </w:p>
          <w:p w14:paraId="55F940C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56365F0A" w14:textId="77777777" w:rsidR="00DE62B2" w:rsidRPr="00713059" w:rsidRDefault="00DE62B2" w:rsidP="00DE62B2">
            <w:pPr>
              <w:widowControl/>
              <w:autoSpaceDE/>
              <w:autoSpaceDN/>
              <w:ind w:left="360"/>
              <w:rPr>
                <w:rFonts w:eastAsia="Times New Roman" w:cs="Arial"/>
                <w:sz w:val="20"/>
                <w:szCs w:val="20"/>
                <w:lang w:eastAsia="de-DE"/>
              </w:rPr>
            </w:pPr>
          </w:p>
          <w:p w14:paraId="7EE8F98A"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4ABA2D73" w14:textId="77777777" w:rsidR="00DE62B2" w:rsidRPr="00713059" w:rsidRDefault="00DE62B2" w:rsidP="00DE62B2">
            <w:pPr>
              <w:widowControl/>
              <w:autoSpaceDE/>
              <w:autoSpaceDN/>
              <w:rPr>
                <w:rFonts w:eastAsia="Times New Roman" w:cs="Arial"/>
                <w:sz w:val="20"/>
                <w:szCs w:val="20"/>
                <w:lang w:eastAsia="de-DE"/>
              </w:rPr>
            </w:pPr>
          </w:p>
          <w:p w14:paraId="636E7A9A"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2062606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79183B6E"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31ACF521" w14:textId="77777777" w:rsidR="00DE62B2" w:rsidRPr="00713059" w:rsidRDefault="00DE62B2" w:rsidP="00DE62B2">
            <w:pPr>
              <w:widowControl/>
              <w:autoSpaceDE/>
              <w:autoSpaceDN/>
              <w:rPr>
                <w:rFonts w:eastAsia="Times New Roman" w:cs="Arial"/>
                <w:b/>
                <w:sz w:val="20"/>
                <w:szCs w:val="20"/>
                <w:lang w:eastAsia="de-DE"/>
              </w:rPr>
            </w:pPr>
          </w:p>
          <w:p w14:paraId="5344CABA" w14:textId="427A538A" w:rsidR="00DE62B2" w:rsidRPr="00713059" w:rsidRDefault="00DE62B2" w:rsidP="00DE62B2">
            <w:pPr>
              <w:widowControl/>
              <w:autoSpaceDE/>
              <w:autoSpaceDN/>
              <w:snapToGrid w:val="0"/>
              <w:rPr>
                <w:rFonts w:eastAsia="Times New Roman" w:cs="Arial"/>
                <w:i/>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w:t>
            </w:r>
            <w:r w:rsidR="005E1C4D">
              <w:rPr>
                <w:rFonts w:eastAsia="Times New Roman" w:cs="Arial"/>
                <w:sz w:val="20"/>
                <w:szCs w:val="20"/>
                <w:lang w:eastAsia="de-DE"/>
              </w:rPr>
              <w:t xml:space="preserve">ca. </w:t>
            </w:r>
            <w:r w:rsidR="00B252B3">
              <w:rPr>
                <w:rFonts w:eastAsia="Times New Roman" w:cs="Arial"/>
                <w:sz w:val="20"/>
                <w:szCs w:val="20"/>
                <w:lang w:eastAsia="de-DE"/>
              </w:rPr>
              <w:t xml:space="preserve">4 Wochen </w:t>
            </w:r>
          </w:p>
          <w:p w14:paraId="11223650" w14:textId="77777777" w:rsidR="00DE62B2" w:rsidRPr="00713059" w:rsidRDefault="00DE62B2" w:rsidP="00DE62B2">
            <w:pPr>
              <w:widowControl/>
              <w:autoSpaceDE/>
              <w:autoSpaceDN/>
              <w:snapToGrid w:val="0"/>
              <w:rPr>
                <w:rFonts w:eastAsia="Times New Roman" w:cs="Arial"/>
                <w:i/>
                <w:sz w:val="20"/>
                <w:szCs w:val="20"/>
                <w:u w:val="single"/>
                <w:lang w:eastAsia="de-DE"/>
              </w:rPr>
            </w:pPr>
          </w:p>
        </w:tc>
        <w:tc>
          <w:tcPr>
            <w:tcW w:w="2500" w:type="pct"/>
            <w:tcMar>
              <w:top w:w="108" w:type="dxa"/>
              <w:bottom w:w="108" w:type="dxa"/>
            </w:tcMar>
          </w:tcPr>
          <w:p w14:paraId="688A4E63"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IV:</w:t>
            </w:r>
          </w:p>
          <w:p w14:paraId="1CEE1611" w14:textId="77777777" w:rsidR="00DE62B2" w:rsidRPr="00713059" w:rsidRDefault="00DE62B2" w:rsidP="00DE62B2">
            <w:pPr>
              <w:widowControl/>
              <w:autoSpaceDE/>
              <w:autoSpaceDN/>
              <w:rPr>
                <w:rFonts w:eastAsia="Times New Roman" w:cs="Arial"/>
                <w:sz w:val="20"/>
                <w:szCs w:val="20"/>
                <w:lang w:eastAsia="de-DE"/>
              </w:rPr>
            </w:pPr>
          </w:p>
          <w:p w14:paraId="74D14571"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 xml:space="preserve">Moralische Entwicklung am Beispiel des Just-Community-Konzepts im Anschluss an Lawrence Kohlberg </w:t>
            </w:r>
          </w:p>
          <w:p w14:paraId="1B61F3E4"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265–289)</w:t>
            </w:r>
          </w:p>
          <w:p w14:paraId="17D644C7" w14:textId="77777777" w:rsidR="00DE62B2" w:rsidRPr="00713059" w:rsidRDefault="00DE62B2" w:rsidP="00DE62B2">
            <w:pPr>
              <w:adjustRightInd w:val="0"/>
              <w:rPr>
                <w:rFonts w:eastAsia="Times New Roman" w:cs="Arial"/>
                <w:i/>
                <w:color w:val="000000"/>
                <w:sz w:val="20"/>
                <w:szCs w:val="20"/>
                <w:lang w:eastAsia="de-DE"/>
              </w:rPr>
            </w:pPr>
          </w:p>
          <w:p w14:paraId="12193CB2"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6D3A273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beschreiben Situationen aus pädagogischer Perspektive unter Verwendung der Fachsprache (MK 1)</w:t>
            </w:r>
            <w:r w:rsidRPr="00713059">
              <w:rPr>
                <w:rFonts w:eastAsia="Times New Roman" w:cs="Arial"/>
                <w:color w:val="000000"/>
                <w:sz w:val="20"/>
                <w:szCs w:val="20"/>
                <w:lang w:eastAsia="de-DE"/>
              </w:rPr>
              <w:t xml:space="preserve"> </w:t>
            </w:r>
          </w:p>
          <w:p w14:paraId="6AFE7B4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analysieren Texte, insbesondere Fallbeispiele, mit Hilfe hermeneutischer Methoden der Erkenntnisgewinnung</w:t>
            </w:r>
            <w:r w:rsidRPr="00713059">
              <w:rPr>
                <w:rFonts w:eastAsia="Times New Roman" w:cs="Arial"/>
                <w:sz w:val="20"/>
                <w:szCs w:val="20"/>
                <w:lang w:eastAsia="de-DE"/>
              </w:rPr>
              <w:t xml:space="preserve"> (MK 6)</w:t>
            </w:r>
          </w:p>
          <w:p w14:paraId="3FCC7C5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Handlungsoptionen auf der Grundlage verschiedener Theorien und Konzepte (HK 1)</w:t>
            </w:r>
          </w:p>
          <w:p w14:paraId="22CB8AF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75A02D9A"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1D026C67" w14:textId="77777777" w:rsidR="00DE62B2" w:rsidRPr="00713059" w:rsidRDefault="00DE62B2" w:rsidP="00DE62B2">
            <w:pPr>
              <w:widowControl/>
              <w:autoSpaceDE/>
              <w:autoSpaceDN/>
              <w:rPr>
                <w:rFonts w:eastAsia="Times New Roman" w:cs="Arial"/>
                <w:sz w:val="20"/>
                <w:szCs w:val="20"/>
                <w:lang w:eastAsia="de-DE"/>
              </w:rPr>
            </w:pPr>
          </w:p>
          <w:p w14:paraId="01055DD9"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45EE0AAC" w14:textId="77777777" w:rsidR="00DE62B2" w:rsidRPr="00713059" w:rsidRDefault="00DE62B2" w:rsidP="00DE62B2">
            <w:pPr>
              <w:widowControl/>
              <w:autoSpaceDE/>
              <w:autoSpaceDN/>
              <w:rPr>
                <w:rFonts w:eastAsia="Times New Roman" w:cs="Arial"/>
                <w:sz w:val="20"/>
                <w:szCs w:val="20"/>
                <w:lang w:eastAsia="de-DE"/>
              </w:rPr>
            </w:pPr>
          </w:p>
          <w:p w14:paraId="581C5535"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51FDA6B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0AF0EFB5"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58289B97" w14:textId="77777777" w:rsidR="00DE62B2" w:rsidRPr="00713059" w:rsidRDefault="00DE62B2" w:rsidP="00DE62B2">
            <w:pPr>
              <w:widowControl/>
              <w:autoSpaceDE/>
              <w:autoSpaceDN/>
              <w:rPr>
                <w:rFonts w:eastAsia="Times New Roman" w:cs="Arial"/>
                <w:sz w:val="20"/>
                <w:szCs w:val="20"/>
                <w:lang w:eastAsia="de-DE"/>
              </w:rPr>
            </w:pPr>
          </w:p>
          <w:p w14:paraId="28E5C979" w14:textId="613693F4"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w:t>
            </w:r>
            <w:r w:rsidR="005E1C4D">
              <w:rPr>
                <w:rFonts w:eastAsia="Times New Roman" w:cs="Arial"/>
                <w:sz w:val="20"/>
                <w:szCs w:val="20"/>
                <w:lang w:eastAsia="de-DE"/>
              </w:rPr>
              <w:t xml:space="preserve">ca. 5 Wochen </w:t>
            </w:r>
          </w:p>
        </w:tc>
      </w:tr>
      <w:tr w:rsidR="00DE62B2" w:rsidRPr="00713059" w14:paraId="77140388" w14:textId="77777777" w:rsidTr="00721C6D">
        <w:trPr>
          <w:cantSplit/>
        </w:trPr>
        <w:tc>
          <w:tcPr>
            <w:tcW w:w="2500" w:type="pct"/>
            <w:tcBorders>
              <w:bottom w:val="single" w:sz="4" w:space="0" w:color="auto"/>
            </w:tcBorders>
            <w:tcMar>
              <w:top w:w="108" w:type="dxa"/>
              <w:bottom w:w="108" w:type="dxa"/>
            </w:tcMar>
          </w:tcPr>
          <w:p w14:paraId="432315F6"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Unterrichtsvorhaben V</w:t>
            </w:r>
            <w:r w:rsidRPr="00713059">
              <w:rPr>
                <w:rFonts w:eastAsia="Times New Roman" w:cs="Arial"/>
                <w:i/>
                <w:iCs/>
                <w:sz w:val="20"/>
                <w:szCs w:val="20"/>
                <w:u w:val="single"/>
                <w:lang w:eastAsia="de-DE"/>
              </w:rPr>
              <w:t>:</w:t>
            </w:r>
          </w:p>
          <w:p w14:paraId="340E4B78" w14:textId="77777777" w:rsidR="00DE62B2" w:rsidRPr="00713059" w:rsidRDefault="00DE62B2" w:rsidP="00DE62B2">
            <w:pPr>
              <w:widowControl/>
              <w:autoSpaceDE/>
              <w:autoSpaceDN/>
              <w:rPr>
                <w:rFonts w:eastAsia="Times New Roman" w:cs="Arial"/>
                <w:sz w:val="20"/>
                <w:szCs w:val="20"/>
                <w:lang w:eastAsia="de-DE"/>
              </w:rPr>
            </w:pPr>
          </w:p>
          <w:p w14:paraId="237210EA" w14:textId="2AF2DD0B" w:rsidR="00DE62B2" w:rsidRPr="00713059" w:rsidRDefault="00DE62B2" w:rsidP="00DE62B2">
            <w:pPr>
              <w:adjustRightInd w:val="0"/>
              <w:rPr>
                <w:rFonts w:eastAsia="Times New Roman" w:cs="Arial"/>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„Identität“ – Zu einem pädagogisch relevanten Begriff (Krappmann</w:t>
            </w:r>
            <w:r w:rsidR="002D679C">
              <w:rPr>
                <w:rFonts w:eastAsia="Times New Roman" w:cs="Arial"/>
                <w:color w:val="000000"/>
                <w:sz w:val="20"/>
                <w:szCs w:val="20"/>
                <w:lang w:eastAsia="de-DE"/>
              </w:rPr>
              <w:t>, ggf. Mead</w:t>
            </w:r>
            <w:r w:rsidRPr="00713059">
              <w:rPr>
                <w:rFonts w:eastAsia="Times New Roman" w:cs="Arial"/>
                <w:color w:val="000000"/>
                <w:sz w:val="20"/>
                <w:szCs w:val="20"/>
                <w:lang w:eastAsia="de-DE"/>
              </w:rPr>
              <w:t>)</w:t>
            </w:r>
          </w:p>
          <w:p w14:paraId="69FF9E12"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310–325)</w:t>
            </w:r>
          </w:p>
          <w:p w14:paraId="0E601A2B" w14:textId="77777777" w:rsidR="00DE62B2" w:rsidRPr="00713059" w:rsidRDefault="00DE62B2" w:rsidP="00DE62B2">
            <w:pPr>
              <w:widowControl/>
              <w:autoSpaceDE/>
              <w:autoSpaceDN/>
              <w:rPr>
                <w:rFonts w:eastAsia="Times New Roman" w:cs="Arial"/>
                <w:b/>
                <w:sz w:val="20"/>
                <w:szCs w:val="20"/>
                <w:lang w:eastAsia="de-DE"/>
              </w:rPr>
            </w:pPr>
          </w:p>
          <w:p w14:paraId="17D8A03E"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6C881BF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unter Anleitung die erziehungswissenschaftliche Relevanz von Erkenntnissen aus Nachbarwissenschaften (MK 11)</w:t>
            </w:r>
          </w:p>
          <w:p w14:paraId="3CA61B2A"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4B6CEFE7" w14:textId="77777777" w:rsidR="00DE62B2" w:rsidRPr="00713059" w:rsidRDefault="00DE62B2" w:rsidP="00DE62B2">
            <w:pPr>
              <w:widowControl/>
              <w:autoSpaceDE/>
              <w:autoSpaceDN/>
              <w:rPr>
                <w:rFonts w:eastAsia="Times New Roman" w:cs="Arial"/>
                <w:sz w:val="20"/>
                <w:szCs w:val="20"/>
                <w:lang w:eastAsia="de-DE"/>
              </w:rPr>
            </w:pPr>
          </w:p>
          <w:p w14:paraId="2D3C3BF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7AD67F9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xml:space="preserve"> Identität</w:t>
            </w:r>
          </w:p>
          <w:p w14:paraId="11EAFCBD" w14:textId="77777777" w:rsidR="00DE62B2" w:rsidRPr="00713059" w:rsidRDefault="00DE62B2" w:rsidP="00DE62B2">
            <w:pPr>
              <w:widowControl/>
              <w:autoSpaceDE/>
              <w:autoSpaceDN/>
              <w:rPr>
                <w:rFonts w:eastAsia="Times New Roman" w:cs="Arial"/>
                <w:sz w:val="20"/>
                <w:szCs w:val="20"/>
                <w:lang w:eastAsia="de-DE"/>
              </w:rPr>
            </w:pPr>
          </w:p>
          <w:p w14:paraId="7EEE8971"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201BA96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603E263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durch Medien und Medienerziehung</w:t>
            </w:r>
          </w:p>
          <w:p w14:paraId="4B4BD68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Anthropologische Grundannahmen zur Identität und ihre Auswirkungen auf pädagogisches Denken und Handeln</w:t>
            </w:r>
          </w:p>
          <w:p w14:paraId="3770EF4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029742AB" w14:textId="77777777" w:rsidR="00DE62B2" w:rsidRPr="00713059" w:rsidRDefault="00DE62B2" w:rsidP="00DE62B2">
            <w:pPr>
              <w:widowControl/>
              <w:autoSpaceDE/>
              <w:autoSpaceDN/>
              <w:rPr>
                <w:rFonts w:eastAsia="Times New Roman" w:cs="Arial"/>
                <w:sz w:val="20"/>
                <w:szCs w:val="20"/>
                <w:lang w:eastAsia="de-DE"/>
              </w:rPr>
            </w:pPr>
          </w:p>
          <w:p w14:paraId="7FE55A7B" w14:textId="4596CDF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w:t>
            </w:r>
            <w:r w:rsidR="005E1C4D">
              <w:rPr>
                <w:rFonts w:eastAsia="Times New Roman" w:cs="Arial"/>
                <w:sz w:val="20"/>
                <w:szCs w:val="20"/>
                <w:lang w:eastAsia="de-DE"/>
              </w:rPr>
              <w:t>ca. 9 Wochen</w:t>
            </w:r>
          </w:p>
        </w:tc>
        <w:tc>
          <w:tcPr>
            <w:tcW w:w="2500" w:type="pct"/>
            <w:tcBorders>
              <w:bottom w:val="single" w:sz="4" w:space="0" w:color="auto"/>
            </w:tcBorders>
            <w:tcMar>
              <w:top w:w="108" w:type="dxa"/>
              <w:bottom w:w="108" w:type="dxa"/>
            </w:tcMar>
          </w:tcPr>
          <w:p w14:paraId="1CCD2204"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 VI</w:t>
            </w:r>
            <w:r w:rsidRPr="00713059">
              <w:rPr>
                <w:rFonts w:eastAsia="Times New Roman" w:cs="Arial"/>
                <w:i/>
                <w:iCs/>
                <w:sz w:val="20"/>
                <w:szCs w:val="20"/>
                <w:u w:val="single"/>
                <w:lang w:eastAsia="de-DE"/>
              </w:rPr>
              <w:t>:</w:t>
            </w:r>
          </w:p>
          <w:p w14:paraId="049EAB47" w14:textId="77777777" w:rsidR="00DE62B2" w:rsidRPr="00713059" w:rsidRDefault="00DE62B2" w:rsidP="00DE62B2">
            <w:pPr>
              <w:widowControl/>
              <w:autoSpaceDE/>
              <w:autoSpaceDN/>
              <w:rPr>
                <w:rFonts w:eastAsia="Times New Roman" w:cs="Arial"/>
                <w:sz w:val="20"/>
                <w:szCs w:val="20"/>
                <w:lang w:eastAsia="de-DE"/>
              </w:rPr>
            </w:pPr>
          </w:p>
          <w:p w14:paraId="561D82A1" w14:textId="46217910"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sz w:val="20"/>
                <w:szCs w:val="20"/>
                <w:lang w:eastAsia="de-DE"/>
              </w:rPr>
              <w:t>Pädagogisches Handeln und Modelle der Beschreibung der Entwicklung im Jugendalter: Hurrelmann</w:t>
            </w:r>
            <w:r w:rsidR="00FF25A2">
              <w:rPr>
                <w:rFonts w:eastAsia="Times New Roman" w:cs="Arial"/>
                <w:i/>
                <w:sz w:val="20"/>
                <w:szCs w:val="20"/>
                <w:lang w:eastAsia="de-DE"/>
              </w:rPr>
              <w:t xml:space="preserve"> </w:t>
            </w:r>
          </w:p>
          <w:p w14:paraId="45295166"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372–390)</w:t>
            </w:r>
          </w:p>
          <w:p w14:paraId="5D249A02" w14:textId="77777777" w:rsidR="00DE62B2" w:rsidRPr="00713059" w:rsidRDefault="00DE62B2" w:rsidP="00DE62B2">
            <w:pPr>
              <w:widowControl/>
              <w:autoSpaceDE/>
              <w:autoSpaceDN/>
              <w:rPr>
                <w:rFonts w:eastAsia="Times New Roman" w:cs="Arial"/>
                <w:sz w:val="20"/>
                <w:szCs w:val="20"/>
                <w:lang w:eastAsia="de-DE"/>
              </w:rPr>
            </w:pPr>
          </w:p>
          <w:p w14:paraId="60352467"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71C26FE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erstellen Diagramme und Schaubilder als Auswertung einer Befragung (MK 12)</w:t>
            </w:r>
          </w:p>
          <w:p w14:paraId="4B4C3E7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ansatzweise Handlungsoptionen aus den unterschiedlichen Perspektiven der beteiligten Akteure (HK 2)</w:t>
            </w:r>
          </w:p>
          <w:p w14:paraId="47047E8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12778040" w14:textId="77777777" w:rsidR="00DE62B2" w:rsidRPr="00713059" w:rsidRDefault="00DE62B2" w:rsidP="00DE62B2">
            <w:pPr>
              <w:widowControl/>
              <w:autoSpaceDE/>
              <w:autoSpaceDN/>
              <w:rPr>
                <w:rFonts w:eastAsia="Times New Roman" w:cs="Arial"/>
                <w:sz w:val="20"/>
                <w:szCs w:val="20"/>
                <w:lang w:eastAsia="de-DE"/>
              </w:rPr>
            </w:pPr>
          </w:p>
          <w:p w14:paraId="0D7FE45B"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xml:space="preserve"> Entwicklung, Sozialisation und Erziehung</w:t>
            </w:r>
          </w:p>
          <w:p w14:paraId="7E682702"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4: </w:t>
            </w:r>
            <w:r w:rsidRPr="00713059">
              <w:rPr>
                <w:rFonts w:eastAsia="Times New Roman" w:cs="Arial"/>
                <w:sz w:val="20"/>
                <w:szCs w:val="20"/>
                <w:lang w:eastAsia="de-DE"/>
              </w:rPr>
              <w:t>Identität</w:t>
            </w:r>
          </w:p>
          <w:p w14:paraId="7CAD8184" w14:textId="77777777" w:rsidR="00DE62B2" w:rsidRPr="00713059" w:rsidRDefault="00DE62B2" w:rsidP="00DE62B2">
            <w:pPr>
              <w:widowControl/>
              <w:autoSpaceDE/>
              <w:autoSpaceDN/>
              <w:rPr>
                <w:rFonts w:eastAsia="Times New Roman" w:cs="Arial"/>
                <w:sz w:val="20"/>
                <w:szCs w:val="20"/>
                <w:lang w:eastAsia="de-DE"/>
              </w:rPr>
            </w:pPr>
          </w:p>
          <w:p w14:paraId="274EA6A8"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0F5C3EB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60DDE6F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3BF2635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Besonderheiten der Identitätsentwicklung in Kindheit, Jugend und Erwachsenenalter sowie deren pädagogische Förderung</w:t>
            </w:r>
          </w:p>
          <w:p w14:paraId="5CD95FE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1A424C89" w14:textId="77777777" w:rsidR="00DE62B2" w:rsidRPr="00713059" w:rsidRDefault="00DE62B2" w:rsidP="00DE62B2">
            <w:pPr>
              <w:widowControl/>
              <w:autoSpaceDE/>
              <w:autoSpaceDN/>
              <w:rPr>
                <w:rFonts w:eastAsia="Times New Roman" w:cs="Arial"/>
                <w:sz w:val="20"/>
                <w:szCs w:val="20"/>
                <w:lang w:eastAsia="de-DE"/>
              </w:rPr>
            </w:pPr>
          </w:p>
          <w:p w14:paraId="2CA9544E" w14:textId="7B76A429"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10 Std.</w:t>
            </w:r>
          </w:p>
        </w:tc>
      </w:tr>
      <w:tr w:rsidR="00DE62B2" w:rsidRPr="00713059" w14:paraId="3BBBA563" w14:textId="77777777" w:rsidTr="00721C6D">
        <w:trPr>
          <w:cantSplit/>
        </w:trPr>
        <w:tc>
          <w:tcPr>
            <w:tcW w:w="2500" w:type="pct"/>
            <w:tcBorders>
              <w:bottom w:val="single" w:sz="4" w:space="0" w:color="auto"/>
            </w:tcBorders>
            <w:tcMar>
              <w:top w:w="108" w:type="dxa"/>
              <w:bottom w:w="108" w:type="dxa"/>
            </w:tcMar>
          </w:tcPr>
          <w:p w14:paraId="6C8F2ABB"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Unterrichtsvorhaben</w:t>
            </w:r>
            <w:r w:rsidRPr="00713059">
              <w:rPr>
                <w:rFonts w:eastAsia="Times New Roman" w:cs="Arial"/>
                <w:i/>
                <w:iCs/>
                <w:sz w:val="20"/>
                <w:szCs w:val="20"/>
                <w:u w:val="single"/>
                <w:lang w:eastAsia="de-DE"/>
              </w:rPr>
              <w:t xml:space="preserve"> VII:</w:t>
            </w:r>
          </w:p>
          <w:p w14:paraId="4B672DB0" w14:textId="77777777" w:rsidR="00DE62B2" w:rsidRPr="00713059" w:rsidRDefault="00DE62B2" w:rsidP="00DE62B2">
            <w:pPr>
              <w:widowControl/>
              <w:autoSpaceDE/>
              <w:autoSpaceDN/>
              <w:rPr>
                <w:rFonts w:eastAsia="Times New Roman" w:cs="Arial"/>
                <w:sz w:val="20"/>
                <w:szCs w:val="20"/>
                <w:lang w:eastAsia="de-DE"/>
              </w:rPr>
            </w:pPr>
          </w:p>
          <w:p w14:paraId="50508630" w14:textId="2F952F03"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Jugendkrisen, insbesondere im Bereich von Gewalt – sozialpsychologische und Ansätze und Gefahr von Identitätsdiffusion auch in sozialen Netzwerken (Heitmeyer)</w:t>
            </w:r>
          </w:p>
          <w:p w14:paraId="3C38C3B1" w14:textId="68639030"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391–431 + Zusatzband Abitur S. 225-244, S. 416-431)</w:t>
            </w:r>
          </w:p>
          <w:p w14:paraId="68B8387D" w14:textId="77777777" w:rsidR="00DE62B2" w:rsidRPr="00713059" w:rsidRDefault="00DE62B2" w:rsidP="00DE62B2">
            <w:pPr>
              <w:adjustRightInd w:val="0"/>
              <w:rPr>
                <w:rFonts w:eastAsia="Times New Roman" w:cs="Arial"/>
                <w:color w:val="000000"/>
                <w:sz w:val="20"/>
                <w:szCs w:val="20"/>
                <w:lang w:eastAsia="de-DE"/>
              </w:rPr>
            </w:pPr>
          </w:p>
          <w:p w14:paraId="7E5BEF6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27FCDE2C"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erstellen Fragebögen und führen eine Expertenbefragung durch (MK 2)</w:t>
            </w:r>
          </w:p>
          <w:p w14:paraId="2AE4130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mögliche Adressaten und Positionen (MK 4)</w:t>
            </w:r>
          </w:p>
          <w:p w14:paraId="0ABAD39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explizit oder implizit verfolgte Interessen und Zielsetzungen (MK 5)</w:t>
            </w:r>
          </w:p>
          <w:p w14:paraId="3C548F8A"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Texte, insbesondere Fallbeispiele, mit Hilfe hermeneutischer Methoden der Erkenntnisgewinnung (MK 6)</w:t>
            </w:r>
          </w:p>
          <w:p w14:paraId="13137DB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erziehungswissenschaftlich relevante Aussagen aus empirischen Daten in Statistiken und deren grafischen Umsetzungen unter Berücksichtigung von Gütekriterien (MK 7)</w:t>
            </w:r>
          </w:p>
          <w:p w14:paraId="6DCBCF57"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werten mit qualitativen Methoden gewonnene Daten aus (MK 8)</w:t>
            </w:r>
          </w:p>
          <w:p w14:paraId="3EDE3D55"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Experimente unter Berücksichtigung von Gütekriterien (MK 9)</w:t>
            </w:r>
          </w:p>
          <w:p w14:paraId="6EE3C21D" w14:textId="77777777" w:rsidR="00DE62B2" w:rsidRPr="00713059" w:rsidRDefault="00DE62B2" w:rsidP="00DB2FB0">
            <w:pPr>
              <w:widowControl/>
              <w:numPr>
                <w:ilvl w:val="0"/>
                <w:numId w:val="20"/>
              </w:numPr>
              <w:tabs>
                <w:tab w:val="num" w:pos="360"/>
              </w:tabs>
              <w:autoSpaceDE/>
              <w:autoSpaceDN/>
              <w:ind w:left="360"/>
              <w:rPr>
                <w:rFonts w:eastAsia="Times New Roman" w:cs="Arial"/>
                <w:color w:val="000000"/>
                <w:sz w:val="20"/>
                <w:szCs w:val="20"/>
                <w:lang w:eastAsia="de-DE"/>
              </w:rPr>
            </w:pPr>
            <w:r w:rsidRPr="00713059">
              <w:rPr>
                <w:rFonts w:eastAsia="Times New Roman" w:cs="Arial"/>
                <w:color w:val="000000"/>
                <w:sz w:val="20"/>
                <w:szCs w:val="20"/>
                <w:lang w:eastAsia="de-DE"/>
              </w:rPr>
              <w:t>entwickeln ansatzweise Handlungsoptionen aus den unterschiedlichen Perspektiven der beteiligten Akteure (HK 2)</w:t>
            </w:r>
          </w:p>
          <w:p w14:paraId="329AC36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764628FE" w14:textId="77777777" w:rsidR="00DE62B2" w:rsidRPr="00713059" w:rsidRDefault="00DE62B2" w:rsidP="00DE62B2">
            <w:pPr>
              <w:widowControl/>
              <w:autoSpaceDE/>
              <w:autoSpaceDN/>
              <w:rPr>
                <w:rFonts w:eastAsia="Times New Roman" w:cs="Arial"/>
                <w:sz w:val="20"/>
                <w:szCs w:val="20"/>
                <w:lang w:eastAsia="de-DE"/>
              </w:rPr>
            </w:pPr>
          </w:p>
          <w:p w14:paraId="7C9F806C"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xml:space="preserve">: Entwicklung, Sozialisation und Erziehung </w:t>
            </w:r>
          </w:p>
          <w:p w14:paraId="0E0E9BA9" w14:textId="77777777" w:rsidR="00DE62B2" w:rsidRPr="00713059" w:rsidRDefault="00DE62B2" w:rsidP="00DE62B2">
            <w:pPr>
              <w:widowControl/>
              <w:autoSpaceDE/>
              <w:autoSpaceDN/>
              <w:rPr>
                <w:rFonts w:eastAsia="Times New Roman" w:cs="Arial"/>
                <w:sz w:val="20"/>
                <w:szCs w:val="20"/>
                <w:lang w:eastAsia="de-DE"/>
              </w:rPr>
            </w:pPr>
          </w:p>
          <w:p w14:paraId="61764F93"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12D7A88D"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7669DD25"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durch Medien und Medienerziehung</w:t>
            </w:r>
          </w:p>
          <w:p w14:paraId="5655CFEC"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Unterschiedliche Verläufe von Entwicklung und Sozialisation</w:t>
            </w:r>
          </w:p>
          <w:p w14:paraId="351677C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39FD4450" w14:textId="77777777" w:rsidR="00DE62B2" w:rsidRPr="00713059" w:rsidRDefault="00DE62B2" w:rsidP="00DE62B2">
            <w:pPr>
              <w:widowControl/>
              <w:autoSpaceDE/>
              <w:autoSpaceDN/>
              <w:rPr>
                <w:rFonts w:eastAsia="Times New Roman" w:cs="Arial"/>
                <w:sz w:val="20"/>
                <w:szCs w:val="20"/>
                <w:lang w:eastAsia="de-DE"/>
              </w:rPr>
            </w:pPr>
          </w:p>
          <w:p w14:paraId="44328E0C" w14:textId="053B5039"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w:t>
            </w:r>
            <w:r w:rsidR="005E1C4D">
              <w:rPr>
                <w:rFonts w:eastAsia="Times New Roman" w:cs="Arial"/>
                <w:sz w:val="20"/>
                <w:szCs w:val="20"/>
                <w:lang w:eastAsia="de-DE"/>
              </w:rPr>
              <w:t>ca. 11 Wochen</w:t>
            </w:r>
          </w:p>
        </w:tc>
        <w:tc>
          <w:tcPr>
            <w:tcW w:w="2500" w:type="pct"/>
            <w:tcBorders>
              <w:bottom w:val="single" w:sz="4" w:space="0" w:color="auto"/>
            </w:tcBorders>
            <w:tcMar>
              <w:top w:w="108" w:type="dxa"/>
              <w:bottom w:w="108" w:type="dxa"/>
            </w:tcMar>
          </w:tcPr>
          <w:p w14:paraId="4CED03E7" w14:textId="38DC3FF7" w:rsidR="00DE62B2" w:rsidRPr="00713059" w:rsidRDefault="00DE62B2" w:rsidP="00DE62B2">
            <w:pPr>
              <w:widowControl/>
              <w:autoSpaceDE/>
              <w:autoSpaceDN/>
              <w:rPr>
                <w:rFonts w:eastAsia="Times New Roman" w:cs="Arial"/>
                <w:iCs/>
                <w:sz w:val="20"/>
                <w:szCs w:val="20"/>
                <w:u w:val="single"/>
                <w:lang w:eastAsia="de-DE"/>
              </w:rPr>
            </w:pPr>
          </w:p>
        </w:tc>
      </w:tr>
      <w:tr w:rsidR="00DE62B2" w:rsidRPr="00713059" w14:paraId="1ABB669E" w14:textId="77777777" w:rsidTr="00721C6D">
        <w:trPr>
          <w:cantSplit/>
        </w:trPr>
        <w:tc>
          <w:tcPr>
            <w:tcW w:w="5000" w:type="pct"/>
            <w:gridSpan w:val="2"/>
            <w:shd w:val="clear" w:color="auto" w:fill="D9D9D9"/>
            <w:tcMar>
              <w:top w:w="108" w:type="dxa"/>
              <w:bottom w:w="108" w:type="dxa"/>
            </w:tcMar>
          </w:tcPr>
          <w:p w14:paraId="699F2E2D" w14:textId="77777777" w:rsidR="00DE62B2" w:rsidRPr="00713059" w:rsidRDefault="00DE62B2" w:rsidP="00DE62B2">
            <w:pPr>
              <w:widowControl/>
              <w:autoSpaceDE/>
              <w:autoSpaceDN/>
              <w:jc w:val="center"/>
              <w:rPr>
                <w:rFonts w:eastAsia="Times New Roman" w:cs="Arial"/>
                <w:b/>
                <w:sz w:val="20"/>
                <w:szCs w:val="20"/>
                <w:lang w:eastAsia="de-DE"/>
              </w:rPr>
            </w:pPr>
            <w:r w:rsidRPr="00713059">
              <w:rPr>
                <w:rFonts w:eastAsia="Times New Roman" w:cs="Arial"/>
                <w:b/>
                <w:sz w:val="20"/>
                <w:szCs w:val="20"/>
                <w:lang w:eastAsia="de-DE"/>
              </w:rPr>
              <w:t>Summe Qualifikationsphase (Q1) – GRUNDKURS: ca. 90 Stunden</w:t>
            </w:r>
          </w:p>
        </w:tc>
      </w:tr>
    </w:tbl>
    <w:p w14:paraId="225C6EF4" w14:textId="77777777" w:rsidR="00DE62B2" w:rsidRPr="00713059" w:rsidRDefault="00DE62B2" w:rsidP="00DE62B2">
      <w:pPr>
        <w:widowControl/>
        <w:autoSpaceDE/>
        <w:autoSpaceDN/>
        <w:rPr>
          <w:rFonts w:eastAsia="Times New Roman" w:cs="Arial"/>
          <w:sz w:val="20"/>
          <w:szCs w:val="20"/>
          <w:lang w:eastAsia="de-DE"/>
        </w:rPr>
      </w:pPr>
    </w:p>
    <w:p w14:paraId="4F1938EB" w14:textId="77777777" w:rsidR="00DE62B2" w:rsidRPr="00713059" w:rsidRDefault="00DE62B2" w:rsidP="00DE62B2">
      <w:pPr>
        <w:widowControl/>
        <w:autoSpaceDE/>
        <w:autoSpaceDN/>
        <w:rPr>
          <w:rFonts w:eastAsia="Times New Roman" w:cs="Arial"/>
          <w:sz w:val="20"/>
          <w:szCs w:val="20"/>
          <w:lang w:eastAsia="de-DE"/>
        </w:rPr>
      </w:pPr>
    </w:p>
    <w:p w14:paraId="15A964A4" w14:textId="77777777" w:rsidR="00DE62B2" w:rsidRPr="00713059" w:rsidRDefault="00DE62B2" w:rsidP="00DE62B2">
      <w:pPr>
        <w:widowControl/>
        <w:autoSpaceDE/>
        <w:autoSpaceDN/>
        <w:rPr>
          <w:rFonts w:eastAsia="Times New Roman" w:cs="Arial"/>
          <w:sz w:val="20"/>
          <w:szCs w:val="20"/>
          <w:lang w:eastAsia="de-DE"/>
        </w:rPr>
      </w:pPr>
    </w:p>
    <w:p w14:paraId="1E86B62E" w14:textId="77777777" w:rsidR="00DE62B2" w:rsidRPr="00713059" w:rsidRDefault="00DE62B2" w:rsidP="00DE62B2">
      <w:pPr>
        <w:widowControl/>
        <w:autoSpaceDE/>
        <w:autoSpaceDN/>
        <w:rPr>
          <w:rFonts w:eastAsia="Times New Roman" w:cs="Arial"/>
          <w:sz w:val="20"/>
          <w:szCs w:val="20"/>
          <w:lang w:eastAsia="de-DE"/>
        </w:rPr>
      </w:pPr>
    </w:p>
    <w:p w14:paraId="3107CAF1" w14:textId="77777777" w:rsidR="00DE62B2" w:rsidRPr="00713059" w:rsidRDefault="00DE62B2" w:rsidP="00DE62B2">
      <w:pPr>
        <w:widowControl/>
        <w:autoSpaceDE/>
        <w:autoSpaceDN/>
        <w:rPr>
          <w:rFonts w:eastAsia="Times New Roman" w:cs="Arial"/>
          <w:sz w:val="20"/>
          <w:szCs w:val="20"/>
          <w:lang w:eastAsia="de-DE"/>
        </w:rPr>
      </w:pPr>
    </w:p>
    <w:p w14:paraId="13015D4A" w14:textId="77777777" w:rsidR="00DE62B2" w:rsidRPr="00713059" w:rsidRDefault="00DE62B2" w:rsidP="00DE62B2">
      <w:pPr>
        <w:widowControl/>
        <w:autoSpaceDE/>
        <w:autoSpaceDN/>
        <w:rPr>
          <w:rFonts w:eastAsia="Times New Roman" w:cs="Arial"/>
          <w:sz w:val="20"/>
          <w:szCs w:val="20"/>
          <w:lang w:eastAsia="de-DE"/>
        </w:rPr>
      </w:pPr>
    </w:p>
    <w:p w14:paraId="4CCC12B4" w14:textId="77777777" w:rsidR="00DE62B2" w:rsidRPr="00713059" w:rsidRDefault="00DE62B2" w:rsidP="00DE62B2">
      <w:pPr>
        <w:widowControl/>
        <w:autoSpaceDE/>
        <w:autoSpaceDN/>
        <w:rPr>
          <w:rFonts w:eastAsia="Times New Roman" w:cs="Arial"/>
          <w:sz w:val="20"/>
          <w:szCs w:val="20"/>
          <w:lang w:eastAsia="de-D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E8663A" w:rsidRPr="00713059" w14:paraId="65106591" w14:textId="77777777" w:rsidTr="00D70AB5">
        <w:trPr>
          <w:cantSplit/>
        </w:trPr>
        <w:tc>
          <w:tcPr>
            <w:tcW w:w="5000" w:type="pct"/>
            <w:gridSpan w:val="2"/>
            <w:shd w:val="clear" w:color="auto" w:fill="D9D9D9"/>
            <w:tcMar>
              <w:top w:w="108" w:type="dxa"/>
              <w:bottom w:w="108" w:type="dxa"/>
            </w:tcMar>
          </w:tcPr>
          <w:p w14:paraId="068CDD3F" w14:textId="77777777" w:rsidR="00E8663A" w:rsidRPr="00713059" w:rsidRDefault="00E8663A" w:rsidP="00D70AB5">
            <w:pPr>
              <w:widowControl/>
              <w:autoSpaceDE/>
              <w:autoSpaceDN/>
              <w:jc w:val="center"/>
              <w:rPr>
                <w:rFonts w:eastAsia="Times New Roman" w:cs="Arial"/>
                <w:b/>
                <w:sz w:val="20"/>
                <w:szCs w:val="20"/>
                <w:lang w:eastAsia="de-DE"/>
              </w:rPr>
            </w:pPr>
            <w:r w:rsidRPr="00713059">
              <w:rPr>
                <w:rFonts w:eastAsia="Times New Roman" w:cs="Arial"/>
                <w:b/>
                <w:sz w:val="20"/>
                <w:szCs w:val="20"/>
                <w:lang w:eastAsia="de-DE"/>
              </w:rPr>
              <w:t>Qualifikationsphase (Q2) – GRUNDKURS</w:t>
            </w:r>
          </w:p>
        </w:tc>
      </w:tr>
      <w:tr w:rsidR="00E8663A" w:rsidRPr="00713059" w14:paraId="17F2D5E1" w14:textId="77777777" w:rsidTr="00D70AB5">
        <w:trPr>
          <w:cantSplit/>
        </w:trPr>
        <w:tc>
          <w:tcPr>
            <w:tcW w:w="2500" w:type="pct"/>
            <w:tcMar>
              <w:top w:w="108" w:type="dxa"/>
              <w:bottom w:w="108" w:type="dxa"/>
            </w:tcMar>
          </w:tcPr>
          <w:p w14:paraId="411567E8" w14:textId="77777777" w:rsidR="00E8663A" w:rsidRPr="00713059" w:rsidRDefault="00E8663A" w:rsidP="00D70AB5">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 xml:space="preserve">Unterrichtsvorhaben </w:t>
            </w:r>
            <w:r w:rsidRPr="00713059">
              <w:rPr>
                <w:rFonts w:eastAsia="Times New Roman" w:cs="Arial"/>
                <w:i/>
                <w:iCs/>
                <w:sz w:val="20"/>
                <w:szCs w:val="20"/>
                <w:u w:val="single"/>
                <w:lang w:eastAsia="de-DE"/>
              </w:rPr>
              <w:t>I:</w:t>
            </w:r>
          </w:p>
          <w:p w14:paraId="6D400F43" w14:textId="77777777" w:rsidR="00E8663A" w:rsidRPr="00713059" w:rsidRDefault="00E8663A" w:rsidP="00D70AB5">
            <w:pPr>
              <w:widowControl/>
              <w:autoSpaceDE/>
              <w:autoSpaceDN/>
              <w:rPr>
                <w:rFonts w:eastAsia="Times New Roman" w:cs="Arial"/>
                <w:sz w:val="20"/>
                <w:szCs w:val="20"/>
                <w:lang w:eastAsia="de-DE"/>
              </w:rPr>
            </w:pPr>
          </w:p>
          <w:p w14:paraId="4D967154" w14:textId="77777777" w:rsidR="00E8663A" w:rsidRPr="00713059" w:rsidRDefault="00E8663A" w:rsidP="00D70AB5">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Thema</w:t>
            </w:r>
            <w:r w:rsidRPr="00713059">
              <w:rPr>
                <w:rFonts w:eastAsia="Times New Roman" w:cs="MetaPlusCV Book"/>
                <w:color w:val="000000"/>
                <w:sz w:val="20"/>
                <w:szCs w:val="20"/>
                <w:lang w:eastAsia="de-DE"/>
              </w:rPr>
              <w:t xml:space="preserve">: </w:t>
            </w:r>
            <w:r w:rsidRPr="00713059">
              <w:rPr>
                <w:rFonts w:eastAsia="Times New Roman" w:cs="MetaPlusCV Book"/>
                <w:i/>
                <w:iCs/>
                <w:color w:val="000000"/>
                <w:sz w:val="20"/>
                <w:szCs w:val="20"/>
                <w:lang w:eastAsia="de-DE"/>
              </w:rPr>
              <w:t xml:space="preserve">Historische und kulturelle Bedingtheit von Erziehungsprozessen </w:t>
            </w:r>
          </w:p>
          <w:p w14:paraId="1F868440" w14:textId="77777777" w:rsidR="00E8663A" w:rsidRPr="00713059" w:rsidRDefault="00E8663A" w:rsidP="00D70AB5">
            <w:pPr>
              <w:adjustRightInd w:val="0"/>
              <w:rPr>
                <w:rFonts w:eastAsia="Times New Roman" w:cs="MetaPlusCV Book"/>
                <w:color w:val="000000"/>
                <w:sz w:val="20"/>
                <w:szCs w:val="20"/>
                <w:lang w:eastAsia="de-DE"/>
              </w:rPr>
            </w:pPr>
            <w:r w:rsidRPr="00713059">
              <w:rPr>
                <w:rFonts w:eastAsia="Times New Roman" w:cs="MetaPlusCV Book"/>
                <w:i/>
                <w:iCs/>
                <w:color w:val="000000"/>
                <w:sz w:val="20"/>
                <w:szCs w:val="20"/>
                <w:lang w:eastAsia="de-DE"/>
              </w:rPr>
              <w:t xml:space="preserve">(KURSBUCH EW NEU, S. 462–500) </w:t>
            </w:r>
          </w:p>
          <w:p w14:paraId="068C51D6" w14:textId="77777777" w:rsidR="00E8663A" w:rsidRPr="00713059" w:rsidRDefault="00E8663A" w:rsidP="00D70AB5">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Kompetenzen: </w:t>
            </w:r>
          </w:p>
          <w:p w14:paraId="502C3643" w14:textId="77777777" w:rsidR="00E8663A" w:rsidRPr="00713059" w:rsidRDefault="00E8663A" w:rsidP="00D70AB5">
            <w:pPr>
              <w:widowControl/>
              <w:numPr>
                <w:ilvl w:val="0"/>
                <w:numId w:val="41"/>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ermitteln aus erziehungswissenschaftlich relevanten Materialsorten mögliche Adressaten und Positionen (MK 4) </w:t>
            </w:r>
          </w:p>
          <w:p w14:paraId="4B2A9908" w14:textId="77777777" w:rsidR="00E8663A" w:rsidRPr="00713059" w:rsidRDefault="00E8663A" w:rsidP="00D70AB5">
            <w:pPr>
              <w:widowControl/>
              <w:numPr>
                <w:ilvl w:val="0"/>
                <w:numId w:val="41"/>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ermitteln aus erziehungswissenschaftlich relevanten Materialsorten explizit oder implizit verfolgte Interessen und Zielsetzungen (MK 5) </w:t>
            </w:r>
          </w:p>
          <w:p w14:paraId="3C3DA8F0" w14:textId="77777777" w:rsidR="00E8663A" w:rsidRPr="00713059" w:rsidRDefault="00E8663A" w:rsidP="00D70AB5">
            <w:pPr>
              <w:widowControl/>
              <w:numPr>
                <w:ilvl w:val="0"/>
                <w:numId w:val="41"/>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entwickeln ansatzweise Handlungsoptionen aus den unterschiedlichen Perspektiven der beteiligten Akteure (HK 2) </w:t>
            </w:r>
          </w:p>
          <w:p w14:paraId="2486E1A5" w14:textId="77777777" w:rsidR="00E8663A" w:rsidRPr="00713059" w:rsidRDefault="00E8663A" w:rsidP="00D70AB5">
            <w:pPr>
              <w:adjustRightInd w:val="0"/>
              <w:rPr>
                <w:rFonts w:eastAsia="Times New Roman" w:cs="MetaPlusCV Book"/>
                <w:color w:val="000000"/>
                <w:sz w:val="20"/>
                <w:szCs w:val="20"/>
                <w:lang w:eastAsia="de-DE"/>
              </w:rPr>
            </w:pPr>
          </w:p>
          <w:p w14:paraId="658B4457" w14:textId="77777777" w:rsidR="00E8663A" w:rsidRPr="00713059" w:rsidRDefault="00E8663A" w:rsidP="00D70AB5">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5: </w:t>
            </w:r>
            <w:r w:rsidRPr="00713059">
              <w:rPr>
                <w:rFonts w:eastAsia="Times New Roman" w:cs="MetaPlusCV Book"/>
                <w:color w:val="000000"/>
                <w:sz w:val="20"/>
                <w:szCs w:val="20"/>
                <w:lang w:eastAsia="de-DE"/>
              </w:rPr>
              <w:t xml:space="preserve">Werte, Normen und Ziele in Erziehung und Bildung </w:t>
            </w:r>
          </w:p>
          <w:p w14:paraId="2AC9AFCC" w14:textId="77777777" w:rsidR="00E8663A" w:rsidRPr="00713059" w:rsidRDefault="00E8663A" w:rsidP="00D70AB5">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Inhaltliche Schwerpunkte: </w:t>
            </w:r>
          </w:p>
          <w:p w14:paraId="1669F80F" w14:textId="77777777" w:rsidR="00E8663A" w:rsidRPr="00713059" w:rsidRDefault="00E8663A" w:rsidP="00D70AB5">
            <w:pPr>
              <w:widowControl/>
              <w:numPr>
                <w:ilvl w:val="0"/>
                <w:numId w:val="42"/>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Historische und kulturelle Bedingtheit von Erziehungs- und Bildungsprozessen </w:t>
            </w:r>
          </w:p>
          <w:p w14:paraId="7A5E0DD8" w14:textId="77777777" w:rsidR="00E8663A" w:rsidRPr="00713059" w:rsidRDefault="00E8663A" w:rsidP="00D70AB5">
            <w:pPr>
              <w:widowControl/>
              <w:numPr>
                <w:ilvl w:val="0"/>
                <w:numId w:val="42"/>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Erziehung in verschiedenen historischen und gesellschaftlichen Kontexten </w:t>
            </w:r>
          </w:p>
          <w:p w14:paraId="054612BB" w14:textId="77777777" w:rsidR="00E8663A" w:rsidRPr="00713059" w:rsidRDefault="00E8663A" w:rsidP="00D70AB5">
            <w:pPr>
              <w:adjustRightInd w:val="0"/>
              <w:rPr>
                <w:rFonts w:eastAsia="Times New Roman" w:cs="MetaPlusCV Book"/>
                <w:color w:val="000000"/>
                <w:sz w:val="20"/>
                <w:szCs w:val="20"/>
                <w:lang w:eastAsia="de-DE"/>
              </w:rPr>
            </w:pPr>
          </w:p>
          <w:p w14:paraId="6C493BC4" w14:textId="77777777" w:rsidR="00E8663A" w:rsidRPr="00713059" w:rsidRDefault="00E8663A" w:rsidP="00D70AB5">
            <w:pPr>
              <w:widowControl/>
              <w:autoSpaceDE/>
              <w:autoSpaceDN/>
              <w:rPr>
                <w:rFonts w:eastAsia="Times New Roman" w:cs="Arial"/>
                <w:sz w:val="20"/>
                <w:szCs w:val="20"/>
                <w:lang w:eastAsia="de-DE"/>
              </w:rPr>
            </w:pPr>
            <w:r w:rsidRPr="00713059">
              <w:rPr>
                <w:rFonts w:eastAsia="Times New Roman" w:cs="Arial"/>
                <w:b/>
                <w:bCs/>
                <w:sz w:val="20"/>
                <w:szCs w:val="20"/>
                <w:lang w:eastAsia="de-DE"/>
              </w:rPr>
              <w:t>Zeitbedarf</w:t>
            </w:r>
            <w:r w:rsidRPr="00713059">
              <w:rPr>
                <w:rFonts w:eastAsia="Times New Roman" w:cs="Arial"/>
                <w:sz w:val="20"/>
                <w:szCs w:val="20"/>
                <w:lang w:eastAsia="de-DE"/>
              </w:rPr>
              <w:t xml:space="preserve">: ca. 5 Stunden </w:t>
            </w:r>
          </w:p>
          <w:p w14:paraId="5086B202" w14:textId="77777777" w:rsidR="00E8663A" w:rsidRPr="00713059" w:rsidRDefault="00E8663A" w:rsidP="00D70AB5">
            <w:pPr>
              <w:widowControl/>
              <w:autoSpaceDE/>
              <w:autoSpaceDN/>
              <w:rPr>
                <w:rFonts w:eastAsia="Times New Roman" w:cs="Arial"/>
                <w:sz w:val="20"/>
                <w:szCs w:val="20"/>
                <w:lang w:eastAsia="de-DE"/>
              </w:rPr>
            </w:pPr>
          </w:p>
        </w:tc>
        <w:tc>
          <w:tcPr>
            <w:tcW w:w="2500" w:type="pct"/>
            <w:tcMar>
              <w:top w:w="108" w:type="dxa"/>
              <w:bottom w:w="108" w:type="dxa"/>
            </w:tcMar>
          </w:tcPr>
          <w:p w14:paraId="5A67CE77" w14:textId="77777777" w:rsidR="00E8663A" w:rsidRPr="00713059" w:rsidRDefault="00E8663A" w:rsidP="00D70AB5">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 I</w:t>
            </w:r>
            <w:r w:rsidRPr="00713059">
              <w:rPr>
                <w:rFonts w:eastAsia="Times New Roman" w:cs="Arial"/>
                <w:i/>
                <w:iCs/>
                <w:sz w:val="20"/>
                <w:szCs w:val="20"/>
                <w:u w:val="single"/>
                <w:lang w:eastAsia="de-DE"/>
              </w:rPr>
              <w:t>I:</w:t>
            </w:r>
          </w:p>
          <w:p w14:paraId="5B689FF8" w14:textId="77777777" w:rsidR="00E8663A" w:rsidRPr="00713059" w:rsidRDefault="00E8663A" w:rsidP="00D70AB5">
            <w:pPr>
              <w:widowControl/>
              <w:autoSpaceDE/>
              <w:autoSpaceDN/>
              <w:rPr>
                <w:rFonts w:eastAsia="Times New Roman" w:cs="Arial"/>
                <w:sz w:val="20"/>
                <w:szCs w:val="20"/>
                <w:lang w:eastAsia="de-DE"/>
              </w:rPr>
            </w:pPr>
          </w:p>
          <w:p w14:paraId="57CDC6C8" w14:textId="77777777" w:rsidR="00E8663A" w:rsidRPr="00713059" w:rsidRDefault="00E8663A" w:rsidP="00D70AB5">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Erziehung im Nationalsozialismus am Beispiel der Jugendorganisationen HJ und BDM + Moral im 3. Reich</w:t>
            </w:r>
          </w:p>
          <w:p w14:paraId="0C4FD0C2" w14:textId="77777777" w:rsidR="00E8663A" w:rsidRPr="00713059" w:rsidRDefault="00E8663A" w:rsidP="00D70AB5">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501–545)</w:t>
            </w:r>
          </w:p>
          <w:p w14:paraId="6D085DBE" w14:textId="77777777" w:rsidR="00E8663A" w:rsidRPr="00713059" w:rsidRDefault="00E8663A" w:rsidP="00D70AB5">
            <w:pPr>
              <w:widowControl/>
              <w:autoSpaceDE/>
              <w:autoSpaceDN/>
              <w:rPr>
                <w:rFonts w:eastAsia="Times New Roman" w:cs="Arial"/>
                <w:sz w:val="20"/>
                <w:szCs w:val="20"/>
                <w:lang w:eastAsia="de-DE"/>
              </w:rPr>
            </w:pPr>
          </w:p>
          <w:p w14:paraId="750135DC" w14:textId="77777777" w:rsidR="00E8663A" w:rsidRPr="00713059" w:rsidRDefault="00E8663A" w:rsidP="00D70AB5">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4A7C323B" w14:textId="77777777" w:rsidR="00E8663A" w:rsidRPr="00713059" w:rsidRDefault="00E8663A" w:rsidP="00D70AB5">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mögliche Adressaten und Positionen (MK 4)</w:t>
            </w:r>
          </w:p>
          <w:p w14:paraId="199FDE46" w14:textId="77777777" w:rsidR="00E8663A" w:rsidRPr="00713059" w:rsidRDefault="00E8663A" w:rsidP="00D70AB5">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explizit oder implizit verfolgte Interessen und Zielsetzungen (MK 5)</w:t>
            </w:r>
          </w:p>
          <w:p w14:paraId="251ED8EE" w14:textId="77777777" w:rsidR="00E8663A" w:rsidRPr="00713059" w:rsidRDefault="00E8663A" w:rsidP="00D70AB5">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entwickeln ansatzweise Handlungsoptionen aus den unterschiedlichen Perspektiven der beteiligten Akteure (HK 2)</w:t>
            </w:r>
          </w:p>
          <w:p w14:paraId="2B74F076" w14:textId="77777777" w:rsidR="00E8663A" w:rsidRPr="00713059" w:rsidRDefault="00E8663A" w:rsidP="00D70AB5">
            <w:pPr>
              <w:widowControl/>
              <w:autoSpaceDE/>
              <w:autoSpaceDN/>
              <w:rPr>
                <w:rFonts w:eastAsia="Times New Roman" w:cs="Arial"/>
                <w:sz w:val="20"/>
                <w:szCs w:val="20"/>
                <w:lang w:eastAsia="de-DE"/>
              </w:rPr>
            </w:pPr>
          </w:p>
          <w:p w14:paraId="4039BC14" w14:textId="77777777" w:rsidR="00E8663A" w:rsidRPr="00713059" w:rsidRDefault="00E8663A" w:rsidP="00D70AB5">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xml:space="preserve"> Identität</w:t>
            </w:r>
          </w:p>
          <w:p w14:paraId="01F1239C" w14:textId="77777777" w:rsidR="00E8663A" w:rsidRPr="00713059" w:rsidRDefault="00E8663A" w:rsidP="00D70AB5">
            <w:pPr>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5: </w:t>
            </w:r>
            <w:r w:rsidRPr="00713059">
              <w:rPr>
                <w:rFonts w:eastAsia="Times New Roman" w:cs="Arial"/>
                <w:sz w:val="20"/>
                <w:szCs w:val="20"/>
                <w:lang w:eastAsia="de-DE"/>
              </w:rPr>
              <w:t>Werte, Normen und Ziele in Erziehung und Bildung</w:t>
            </w:r>
          </w:p>
          <w:p w14:paraId="1AEFD112" w14:textId="77777777" w:rsidR="00E8663A" w:rsidRPr="00713059" w:rsidRDefault="00E8663A" w:rsidP="00D70AB5">
            <w:pPr>
              <w:widowControl/>
              <w:autoSpaceDE/>
              <w:autoSpaceDN/>
              <w:rPr>
                <w:rFonts w:eastAsia="Times New Roman" w:cs="Arial"/>
                <w:sz w:val="20"/>
                <w:szCs w:val="20"/>
                <w:lang w:eastAsia="de-DE"/>
              </w:rPr>
            </w:pPr>
          </w:p>
          <w:p w14:paraId="7D345842" w14:textId="77777777" w:rsidR="00E8663A" w:rsidRPr="00713059" w:rsidRDefault="00E8663A" w:rsidP="00D70AB5">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5C2AE013" w14:textId="77777777" w:rsidR="00E8663A" w:rsidRPr="00713059" w:rsidRDefault="00E8663A" w:rsidP="00D70AB5">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Anthropologische Grundannahmen zur Identität und ihre Auswirkungen auf pädagogisches Denken und Handeln</w:t>
            </w:r>
          </w:p>
          <w:p w14:paraId="73E31BBB" w14:textId="77777777" w:rsidR="00E8663A" w:rsidRPr="00713059" w:rsidRDefault="00E8663A" w:rsidP="00D70AB5">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Historische und kulturelle Bedingtheit von Erziehungs- und Bildungsprozessen</w:t>
            </w:r>
          </w:p>
          <w:p w14:paraId="6AABC52D" w14:textId="77777777" w:rsidR="00E8663A" w:rsidRPr="00713059" w:rsidRDefault="00E8663A" w:rsidP="00D70AB5">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in verschiedenen historischen und gesellschaftlichen Kontexten</w:t>
            </w:r>
          </w:p>
          <w:p w14:paraId="5AB82D15" w14:textId="77777777" w:rsidR="00E8663A" w:rsidRPr="00713059" w:rsidRDefault="00E8663A" w:rsidP="00D70AB5">
            <w:pPr>
              <w:widowControl/>
              <w:autoSpaceDE/>
              <w:autoSpaceDN/>
              <w:rPr>
                <w:rFonts w:eastAsia="Times New Roman" w:cs="Arial"/>
                <w:sz w:val="20"/>
                <w:szCs w:val="20"/>
                <w:lang w:eastAsia="de-DE"/>
              </w:rPr>
            </w:pPr>
          </w:p>
          <w:p w14:paraId="66A66162" w14:textId="77777777" w:rsidR="00E8663A" w:rsidRPr="00713059" w:rsidRDefault="00E8663A" w:rsidP="00D70AB5">
            <w:pPr>
              <w:widowControl/>
              <w:autoSpaceDE/>
              <w:autoSpaceDN/>
              <w:rPr>
                <w:rFonts w:eastAsia="Times New Roman" w:cs="Arial"/>
                <w:i/>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15 Stunden</w:t>
            </w:r>
          </w:p>
        </w:tc>
      </w:tr>
    </w:tbl>
    <w:p w14:paraId="48D17E9C" w14:textId="42415AB0" w:rsidR="00DE62B2" w:rsidRPr="00713059" w:rsidRDefault="00DE62B2" w:rsidP="00DE62B2">
      <w:pPr>
        <w:widowControl/>
        <w:autoSpaceDE/>
        <w:autoSpaceDN/>
        <w:rPr>
          <w:rFonts w:eastAsia="Times New Roman" w:cs="Arial"/>
          <w:sz w:val="20"/>
          <w:szCs w:val="20"/>
          <w:lang w:eastAsia="de-DE"/>
        </w:rPr>
      </w:pPr>
    </w:p>
    <w:p w14:paraId="27F309CE" w14:textId="77777777" w:rsidR="00DE62B2" w:rsidRPr="00713059" w:rsidRDefault="00DE62B2" w:rsidP="00DE62B2">
      <w:pPr>
        <w:widowControl/>
        <w:autoSpaceDE/>
        <w:autoSpaceDN/>
        <w:rPr>
          <w:rFonts w:eastAsia="Times New Roman" w:cs="Arial"/>
          <w:sz w:val="20"/>
          <w:szCs w:val="20"/>
          <w:lang w:eastAsia="de-D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DE62B2" w:rsidRPr="00713059" w14:paraId="5416E632" w14:textId="77777777" w:rsidTr="00721C6D">
        <w:trPr>
          <w:cantSplit/>
        </w:trPr>
        <w:tc>
          <w:tcPr>
            <w:tcW w:w="2500" w:type="pct"/>
            <w:tcMar>
              <w:top w:w="108" w:type="dxa"/>
              <w:bottom w:w="108" w:type="dxa"/>
            </w:tcMar>
          </w:tcPr>
          <w:p w14:paraId="19178AEC"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 xml:space="preserve">Unterrichtsvorhaben </w:t>
            </w:r>
            <w:r w:rsidRPr="00713059">
              <w:rPr>
                <w:rFonts w:eastAsia="Times New Roman" w:cs="Arial"/>
                <w:i/>
                <w:iCs/>
                <w:sz w:val="20"/>
                <w:szCs w:val="20"/>
                <w:u w:val="single"/>
                <w:lang w:eastAsia="de-DE"/>
              </w:rPr>
              <w:t>III:</w:t>
            </w:r>
          </w:p>
          <w:p w14:paraId="3739512F" w14:textId="77777777" w:rsidR="00DE62B2" w:rsidRPr="00713059" w:rsidRDefault="00DE62B2" w:rsidP="00DE62B2">
            <w:pPr>
              <w:widowControl/>
              <w:autoSpaceDE/>
              <w:autoSpaceDN/>
              <w:rPr>
                <w:rFonts w:eastAsia="Times New Roman" w:cs="Arial"/>
                <w:sz w:val="20"/>
                <w:szCs w:val="20"/>
                <w:lang w:eastAsia="de-DE"/>
              </w:rPr>
            </w:pPr>
          </w:p>
          <w:p w14:paraId="2CEC3C8F"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 xml:space="preserve">Institutionalisierung von Erziehung – Funktionen von Schule nach H. Fend </w:t>
            </w:r>
          </w:p>
          <w:p w14:paraId="7DDC1489"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608–629 + Zusatzband Abitur 2017 S. 68-75)</w:t>
            </w:r>
          </w:p>
          <w:p w14:paraId="7F0CBCC2" w14:textId="77777777" w:rsidR="00DE62B2" w:rsidRPr="00713059" w:rsidRDefault="00DE62B2" w:rsidP="00DE62B2">
            <w:pPr>
              <w:widowControl/>
              <w:autoSpaceDE/>
              <w:autoSpaceDN/>
              <w:rPr>
                <w:rFonts w:eastAsia="Times New Roman" w:cs="Arial"/>
                <w:sz w:val="20"/>
                <w:szCs w:val="20"/>
                <w:lang w:eastAsia="de-DE"/>
              </w:rPr>
            </w:pPr>
          </w:p>
          <w:p w14:paraId="26B25B62"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Kompetenzen:</w:t>
            </w:r>
          </w:p>
          <w:p w14:paraId="236890A6" w14:textId="77777777" w:rsidR="00DE62B2" w:rsidRPr="00713059" w:rsidRDefault="00DE62B2" w:rsidP="00DB2FB0">
            <w:pPr>
              <w:widowControl/>
              <w:numPr>
                <w:ilvl w:val="0"/>
                <w:numId w:val="21"/>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ermitteln pädagogisch relevante Informationen aus Fachliteratur, aus fachlichen Darstellungen in Nachschlagewerken oder im Internet (MK 3)</w:t>
            </w:r>
          </w:p>
          <w:p w14:paraId="7D82062B" w14:textId="77777777" w:rsidR="00DE62B2" w:rsidRPr="00713059" w:rsidRDefault="00DE62B2" w:rsidP="00DB2FB0">
            <w:pPr>
              <w:widowControl/>
              <w:numPr>
                <w:ilvl w:val="0"/>
                <w:numId w:val="21"/>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entwickeln ansatzweise Handlungsoptionen aus den unterschiedlichen Perspektiven der beteiligten Akteure (HK 2)</w:t>
            </w:r>
          </w:p>
          <w:p w14:paraId="0033A5F9" w14:textId="77777777" w:rsidR="00DE62B2" w:rsidRPr="00713059" w:rsidRDefault="00DE62B2" w:rsidP="00DE62B2">
            <w:pPr>
              <w:widowControl/>
              <w:autoSpaceDE/>
              <w:autoSpaceDN/>
              <w:rPr>
                <w:rFonts w:eastAsia="Times New Roman" w:cs="Arial"/>
                <w:sz w:val="20"/>
                <w:szCs w:val="20"/>
                <w:lang w:eastAsia="de-DE"/>
              </w:rPr>
            </w:pPr>
          </w:p>
          <w:p w14:paraId="5872E8C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6:</w:t>
            </w:r>
            <w:r w:rsidRPr="00713059">
              <w:rPr>
                <w:rFonts w:eastAsia="Times New Roman" w:cs="Arial"/>
                <w:sz w:val="20"/>
                <w:szCs w:val="20"/>
                <w:lang w:eastAsia="de-DE"/>
              </w:rPr>
              <w:t xml:space="preserve"> Pädagogische Professionalisierung in verschiedenen Institutionen</w:t>
            </w:r>
          </w:p>
          <w:p w14:paraId="4B599B73" w14:textId="77777777" w:rsidR="00DE62B2" w:rsidRPr="00713059" w:rsidRDefault="00DE62B2" w:rsidP="00DE62B2">
            <w:pPr>
              <w:widowControl/>
              <w:autoSpaceDE/>
              <w:autoSpaceDN/>
              <w:rPr>
                <w:rFonts w:eastAsia="Times New Roman" w:cs="Arial"/>
                <w:sz w:val="20"/>
                <w:szCs w:val="20"/>
                <w:lang w:eastAsia="de-DE"/>
              </w:rPr>
            </w:pPr>
          </w:p>
          <w:p w14:paraId="47AD5BA0"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Inhaltliche Schwerpunkte:</w:t>
            </w:r>
          </w:p>
          <w:p w14:paraId="60A0E296" w14:textId="77777777" w:rsidR="00DE62B2" w:rsidRPr="00713059" w:rsidRDefault="00DE62B2" w:rsidP="00DB2FB0">
            <w:pPr>
              <w:widowControl/>
              <w:numPr>
                <w:ilvl w:val="0"/>
                <w:numId w:val="22"/>
              </w:numPr>
              <w:autoSpaceDE/>
              <w:autoSpaceDN/>
              <w:ind w:left="357" w:hanging="357"/>
              <w:rPr>
                <w:rFonts w:eastAsia="Times New Roman" w:cs="Arial"/>
                <w:sz w:val="20"/>
                <w:szCs w:val="20"/>
                <w:lang w:eastAsia="de-DE"/>
              </w:rPr>
            </w:pPr>
            <w:r w:rsidRPr="00713059">
              <w:rPr>
                <w:rFonts w:eastAsia="Times New Roman" w:cs="Arial"/>
                <w:sz w:val="20"/>
                <w:szCs w:val="20"/>
                <w:lang w:eastAsia="de-DE"/>
              </w:rPr>
              <w:t>Institutionalisierung von Erziehung</w:t>
            </w:r>
          </w:p>
          <w:p w14:paraId="1721900D" w14:textId="77777777" w:rsidR="00DE62B2" w:rsidRPr="00713059" w:rsidRDefault="00DE62B2" w:rsidP="00DB2FB0">
            <w:pPr>
              <w:widowControl/>
              <w:numPr>
                <w:ilvl w:val="0"/>
                <w:numId w:val="22"/>
              </w:numPr>
              <w:autoSpaceDE/>
              <w:autoSpaceDN/>
              <w:ind w:left="357" w:hanging="357"/>
              <w:rPr>
                <w:rFonts w:eastAsia="Times New Roman" w:cs="Arial"/>
                <w:sz w:val="20"/>
                <w:szCs w:val="20"/>
                <w:lang w:eastAsia="de-DE"/>
              </w:rPr>
            </w:pPr>
            <w:r w:rsidRPr="00713059">
              <w:rPr>
                <w:rFonts w:eastAsia="Times New Roman" w:cs="Arial"/>
                <w:sz w:val="20"/>
                <w:szCs w:val="20"/>
                <w:lang w:eastAsia="de-DE"/>
              </w:rPr>
              <w:t>Vielfalt und Wandelbarkeit pädagogischer Berufsfelder</w:t>
            </w:r>
          </w:p>
          <w:p w14:paraId="7DA00A5A" w14:textId="77777777" w:rsidR="00DE62B2" w:rsidRPr="00713059" w:rsidRDefault="00DE62B2" w:rsidP="00DE62B2">
            <w:pPr>
              <w:widowControl/>
              <w:autoSpaceDE/>
              <w:autoSpaceDN/>
              <w:rPr>
                <w:rFonts w:eastAsia="Times New Roman" w:cs="Arial"/>
                <w:sz w:val="20"/>
                <w:szCs w:val="20"/>
                <w:lang w:eastAsia="de-DE"/>
              </w:rPr>
            </w:pPr>
          </w:p>
          <w:p w14:paraId="7FBA1168"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ca. 20 Stunden</w:t>
            </w:r>
          </w:p>
        </w:tc>
        <w:tc>
          <w:tcPr>
            <w:tcW w:w="2500" w:type="pct"/>
            <w:tcMar>
              <w:top w:w="108" w:type="dxa"/>
              <w:bottom w:w="108" w:type="dxa"/>
            </w:tcMar>
          </w:tcPr>
          <w:p w14:paraId="6FE51DD1" w14:textId="1B6F17CB" w:rsidR="00736D20" w:rsidRPr="00AB7EC0" w:rsidRDefault="00736D20" w:rsidP="00736D20">
            <w:pPr>
              <w:widowControl/>
              <w:autoSpaceDE/>
              <w:autoSpaceDN/>
              <w:rPr>
                <w:rFonts w:eastAsia="Times New Roman" w:cs="Arial"/>
                <w:i/>
                <w:sz w:val="20"/>
                <w:szCs w:val="20"/>
                <w:u w:val="single"/>
                <w:lang w:eastAsia="de-DE"/>
              </w:rPr>
            </w:pPr>
            <w:r w:rsidRPr="00AB7EC0">
              <w:rPr>
                <w:rFonts w:eastAsia="Times New Roman" w:cs="Arial"/>
                <w:i/>
                <w:sz w:val="20"/>
                <w:szCs w:val="20"/>
                <w:u w:val="single"/>
                <w:lang w:eastAsia="de-DE"/>
              </w:rPr>
              <w:t xml:space="preserve">Unterrichtsvorhaben </w:t>
            </w:r>
            <w:r>
              <w:rPr>
                <w:rFonts w:eastAsia="Times New Roman" w:cs="Arial"/>
                <w:i/>
                <w:sz w:val="20"/>
                <w:szCs w:val="20"/>
                <w:u w:val="single"/>
                <w:lang w:eastAsia="de-DE"/>
              </w:rPr>
              <w:t>IV</w:t>
            </w:r>
            <w:r w:rsidRPr="00AB7EC0">
              <w:rPr>
                <w:rFonts w:eastAsia="Times New Roman" w:cs="Arial"/>
                <w:i/>
                <w:sz w:val="20"/>
                <w:szCs w:val="20"/>
                <w:u w:val="single"/>
                <w:lang w:eastAsia="de-DE"/>
              </w:rPr>
              <w:t>:</w:t>
            </w:r>
          </w:p>
          <w:p w14:paraId="43B5CB8B" w14:textId="77777777" w:rsidR="00736D20" w:rsidRPr="00AB7EC0" w:rsidRDefault="00736D20" w:rsidP="00736D20">
            <w:pPr>
              <w:widowControl/>
              <w:autoSpaceDE/>
              <w:autoSpaceDN/>
              <w:rPr>
                <w:rFonts w:eastAsia="Times New Roman" w:cs="Arial"/>
                <w:sz w:val="20"/>
                <w:szCs w:val="20"/>
                <w:lang w:eastAsia="de-DE"/>
              </w:rPr>
            </w:pPr>
          </w:p>
          <w:p w14:paraId="304E6DA3" w14:textId="75FAD52B" w:rsidR="00736D20" w:rsidRPr="00AB7EC0" w:rsidRDefault="00736D20" w:rsidP="00736D20">
            <w:pPr>
              <w:widowControl/>
              <w:autoSpaceDE/>
              <w:autoSpaceDN/>
              <w:rPr>
                <w:rFonts w:eastAsia="Times New Roman" w:cs="Arial"/>
                <w:i/>
                <w:sz w:val="20"/>
                <w:szCs w:val="20"/>
                <w:lang w:eastAsia="de-DE"/>
              </w:rPr>
            </w:pPr>
            <w:r w:rsidRPr="00AB7EC0">
              <w:rPr>
                <w:rFonts w:eastAsia="Times New Roman" w:cs="Arial"/>
                <w:b/>
                <w:sz w:val="20"/>
                <w:szCs w:val="20"/>
                <w:lang w:eastAsia="de-DE"/>
              </w:rPr>
              <w:t>Thema</w:t>
            </w:r>
            <w:r w:rsidRPr="00AB7EC0">
              <w:rPr>
                <w:rFonts w:eastAsia="Times New Roman" w:cs="Arial"/>
                <w:sz w:val="20"/>
                <w:szCs w:val="20"/>
                <w:lang w:eastAsia="de-DE"/>
              </w:rPr>
              <w:t xml:space="preserve">: </w:t>
            </w:r>
            <w:r w:rsidR="00CF366B">
              <w:rPr>
                <w:rFonts w:eastAsia="Times New Roman" w:cs="Arial"/>
                <w:sz w:val="20"/>
                <w:szCs w:val="20"/>
                <w:lang w:eastAsia="de-DE"/>
              </w:rPr>
              <w:t>„</w:t>
            </w:r>
            <w:r w:rsidR="00087836" w:rsidRPr="00087836">
              <w:rPr>
                <w:rFonts w:eastAsia="Times New Roman" w:cs="Arial"/>
                <w:sz w:val="20"/>
                <w:szCs w:val="20"/>
                <w:lang w:eastAsia="de-DE"/>
              </w:rPr>
              <w:t>Individualität und Eigenpersönlichkeit der erziehenden Person und des Kin- des im reformpädagogischen Konzept J. Korczaks</w:t>
            </w:r>
            <w:r w:rsidR="00C41B97">
              <w:rPr>
                <w:rFonts w:eastAsia="Times New Roman" w:cs="Arial"/>
                <w:sz w:val="20"/>
                <w:szCs w:val="20"/>
                <w:lang w:eastAsia="de-DE"/>
              </w:rPr>
              <w:t>“</w:t>
            </w:r>
          </w:p>
          <w:p w14:paraId="4BD0CD65" w14:textId="77777777" w:rsidR="00736D20" w:rsidRPr="00AB7EC0" w:rsidRDefault="00736D20" w:rsidP="00736D20">
            <w:pPr>
              <w:widowControl/>
              <w:autoSpaceDE/>
              <w:autoSpaceDN/>
              <w:rPr>
                <w:rFonts w:eastAsia="Times New Roman" w:cs="Arial"/>
                <w:i/>
                <w:sz w:val="20"/>
                <w:szCs w:val="20"/>
                <w:lang w:eastAsia="de-DE"/>
              </w:rPr>
            </w:pPr>
            <w:r w:rsidRPr="00AB7EC0">
              <w:rPr>
                <w:rFonts w:eastAsia="Times New Roman" w:cs="Arial"/>
                <w:i/>
                <w:sz w:val="20"/>
                <w:szCs w:val="20"/>
                <w:lang w:eastAsia="de-DE"/>
              </w:rPr>
              <w:t>(KURSBUCH EW NEU, S. 327–341)</w:t>
            </w:r>
          </w:p>
          <w:p w14:paraId="24648AF6" w14:textId="77777777" w:rsidR="00736D20" w:rsidRPr="00AB7EC0" w:rsidRDefault="00736D20" w:rsidP="00736D20">
            <w:pPr>
              <w:widowControl/>
              <w:autoSpaceDE/>
              <w:autoSpaceDN/>
              <w:rPr>
                <w:rFonts w:eastAsia="Times New Roman" w:cs="Arial"/>
                <w:sz w:val="20"/>
                <w:szCs w:val="20"/>
                <w:lang w:eastAsia="de-DE"/>
              </w:rPr>
            </w:pPr>
          </w:p>
          <w:p w14:paraId="4033CF17" w14:textId="77777777" w:rsidR="00736D20" w:rsidRPr="00AB7EC0" w:rsidRDefault="00736D20" w:rsidP="00736D20">
            <w:pPr>
              <w:widowControl/>
              <w:autoSpaceDE/>
              <w:autoSpaceDN/>
              <w:rPr>
                <w:rFonts w:eastAsia="Times New Roman" w:cs="Arial"/>
                <w:sz w:val="20"/>
                <w:szCs w:val="20"/>
                <w:lang w:eastAsia="de-DE"/>
              </w:rPr>
            </w:pPr>
            <w:r w:rsidRPr="00AB7EC0">
              <w:rPr>
                <w:rFonts w:eastAsia="Times New Roman" w:cs="Arial"/>
                <w:b/>
                <w:sz w:val="20"/>
                <w:szCs w:val="20"/>
                <w:lang w:eastAsia="de-DE"/>
              </w:rPr>
              <w:t>Kompetenzen</w:t>
            </w:r>
            <w:r w:rsidRPr="00AB7EC0">
              <w:rPr>
                <w:rFonts w:eastAsia="Times New Roman" w:cs="Arial"/>
                <w:sz w:val="20"/>
                <w:szCs w:val="20"/>
                <w:lang w:eastAsia="de-DE"/>
              </w:rPr>
              <w:t>:</w:t>
            </w:r>
          </w:p>
          <w:p w14:paraId="1E9C8963" w14:textId="77777777" w:rsidR="00736D20" w:rsidRPr="00AB7EC0" w:rsidRDefault="00736D20" w:rsidP="00736D20">
            <w:pPr>
              <w:widowControl/>
              <w:numPr>
                <w:ilvl w:val="0"/>
                <w:numId w:val="19"/>
              </w:numPr>
              <w:autoSpaceDE/>
              <w:autoSpaceDN/>
              <w:rPr>
                <w:rFonts w:eastAsia="Times New Roman" w:cs="Arial"/>
                <w:sz w:val="20"/>
                <w:szCs w:val="20"/>
                <w:lang w:eastAsia="de-DE"/>
              </w:rPr>
            </w:pPr>
            <w:r w:rsidRPr="00AB7EC0">
              <w:rPr>
                <w:rFonts w:eastAsia="Times New Roman" w:cs="Arial"/>
                <w:sz w:val="20"/>
                <w:szCs w:val="20"/>
                <w:lang w:eastAsia="de-DE"/>
              </w:rPr>
              <w:t>ermitteln unter Anleitung die Genese erziehungswissenschaftlicher Modelle und Theorien (MK 10)</w:t>
            </w:r>
          </w:p>
          <w:p w14:paraId="764F613F" w14:textId="77777777" w:rsidR="00736D20" w:rsidRPr="00AB7EC0" w:rsidRDefault="00736D20" w:rsidP="00736D20">
            <w:pPr>
              <w:widowControl/>
              <w:numPr>
                <w:ilvl w:val="0"/>
                <w:numId w:val="19"/>
              </w:numPr>
              <w:autoSpaceDE/>
              <w:autoSpaceDN/>
              <w:rPr>
                <w:rFonts w:eastAsia="Times New Roman" w:cs="Arial"/>
                <w:sz w:val="20"/>
                <w:szCs w:val="20"/>
                <w:lang w:eastAsia="de-DE"/>
              </w:rPr>
            </w:pPr>
            <w:r w:rsidRPr="00AB7EC0">
              <w:rPr>
                <w:rFonts w:eastAsia="Times New Roman" w:cs="Arial"/>
                <w:sz w:val="20"/>
                <w:szCs w:val="20"/>
                <w:lang w:eastAsia="de-DE"/>
              </w:rPr>
              <w:t>gestalten unterrichtliche Lernprozesse unter Berücksichtigung von erweiterten pädagogischen Theoriekenntnissen mit (HK 4)</w:t>
            </w:r>
          </w:p>
          <w:p w14:paraId="5E529643" w14:textId="77777777" w:rsidR="00736D20" w:rsidRPr="00AB7EC0" w:rsidRDefault="00736D20" w:rsidP="00736D20">
            <w:pPr>
              <w:widowControl/>
              <w:autoSpaceDE/>
              <w:autoSpaceDN/>
              <w:rPr>
                <w:rFonts w:eastAsia="Times New Roman" w:cs="Arial"/>
                <w:sz w:val="20"/>
                <w:szCs w:val="20"/>
                <w:lang w:eastAsia="de-DE"/>
              </w:rPr>
            </w:pPr>
          </w:p>
          <w:p w14:paraId="215B633B" w14:textId="77777777" w:rsidR="00736D20" w:rsidRPr="00AB7EC0" w:rsidRDefault="00736D20" w:rsidP="00736D20">
            <w:pPr>
              <w:widowControl/>
              <w:autoSpaceDE/>
              <w:autoSpaceDN/>
              <w:rPr>
                <w:rFonts w:eastAsia="Times New Roman" w:cs="Arial"/>
                <w:b/>
                <w:sz w:val="20"/>
                <w:szCs w:val="20"/>
                <w:lang w:eastAsia="de-DE"/>
              </w:rPr>
            </w:pPr>
            <w:r w:rsidRPr="00AB7EC0">
              <w:rPr>
                <w:rFonts w:eastAsia="Times New Roman" w:cs="Arial"/>
                <w:b/>
                <w:sz w:val="20"/>
                <w:szCs w:val="20"/>
                <w:lang w:eastAsia="de-DE"/>
              </w:rPr>
              <w:t xml:space="preserve">Inhaltsfeld 4: </w:t>
            </w:r>
            <w:r w:rsidRPr="00AB7EC0">
              <w:rPr>
                <w:rFonts w:eastAsia="Times New Roman" w:cs="Arial"/>
                <w:sz w:val="20"/>
                <w:szCs w:val="20"/>
                <w:lang w:eastAsia="de-DE"/>
              </w:rPr>
              <w:t>Identität</w:t>
            </w:r>
          </w:p>
          <w:p w14:paraId="49FA8E92" w14:textId="77777777" w:rsidR="00736D20" w:rsidRPr="00AB7EC0" w:rsidRDefault="00736D20" w:rsidP="00736D20">
            <w:pPr>
              <w:widowControl/>
              <w:autoSpaceDE/>
              <w:autoSpaceDN/>
              <w:rPr>
                <w:rFonts w:eastAsia="Times New Roman" w:cs="Arial"/>
                <w:sz w:val="20"/>
                <w:szCs w:val="20"/>
                <w:lang w:eastAsia="de-DE"/>
              </w:rPr>
            </w:pPr>
            <w:r w:rsidRPr="00AB7EC0">
              <w:rPr>
                <w:rFonts w:eastAsia="Times New Roman" w:cs="Arial"/>
                <w:b/>
                <w:sz w:val="20"/>
                <w:szCs w:val="20"/>
                <w:lang w:eastAsia="de-DE"/>
              </w:rPr>
              <w:t>Inhaltsfeld 5</w:t>
            </w:r>
            <w:r w:rsidRPr="00AB7EC0">
              <w:rPr>
                <w:rFonts w:eastAsia="Times New Roman" w:cs="Arial"/>
                <w:sz w:val="20"/>
                <w:szCs w:val="20"/>
                <w:lang w:eastAsia="de-DE"/>
              </w:rPr>
              <w:t>: Werte, Normen und Ziele in Erziehung und Bildung</w:t>
            </w:r>
          </w:p>
          <w:p w14:paraId="2C3C6376" w14:textId="77777777" w:rsidR="00736D20" w:rsidRPr="00AB7EC0" w:rsidRDefault="00736D20" w:rsidP="00736D20">
            <w:pPr>
              <w:widowControl/>
              <w:autoSpaceDE/>
              <w:autoSpaceDN/>
              <w:rPr>
                <w:rFonts w:eastAsia="Times New Roman" w:cs="Arial"/>
                <w:sz w:val="20"/>
                <w:szCs w:val="20"/>
                <w:lang w:eastAsia="de-DE"/>
              </w:rPr>
            </w:pPr>
            <w:r w:rsidRPr="00AB7EC0">
              <w:rPr>
                <w:rFonts w:eastAsia="Times New Roman" w:cs="Arial"/>
                <w:b/>
                <w:sz w:val="20"/>
                <w:szCs w:val="20"/>
                <w:lang w:eastAsia="de-DE"/>
              </w:rPr>
              <w:t xml:space="preserve">Inhaltsfeld 6: </w:t>
            </w:r>
            <w:r w:rsidRPr="00AB7EC0">
              <w:rPr>
                <w:rFonts w:eastAsia="Times New Roman" w:cs="Arial"/>
                <w:sz w:val="20"/>
                <w:szCs w:val="20"/>
                <w:lang w:eastAsia="de-DE"/>
              </w:rPr>
              <w:t xml:space="preserve">Pädagogische Professionalisierung in verschiedenen Institutionen </w:t>
            </w:r>
          </w:p>
          <w:p w14:paraId="23C07957" w14:textId="77777777" w:rsidR="00736D20" w:rsidRPr="00AB7EC0" w:rsidRDefault="00736D20" w:rsidP="00736D20">
            <w:pPr>
              <w:widowControl/>
              <w:autoSpaceDE/>
              <w:autoSpaceDN/>
              <w:rPr>
                <w:rFonts w:eastAsia="Times New Roman" w:cs="Arial"/>
                <w:sz w:val="20"/>
                <w:szCs w:val="20"/>
                <w:lang w:eastAsia="de-DE"/>
              </w:rPr>
            </w:pPr>
          </w:p>
          <w:p w14:paraId="29FBBF6C" w14:textId="77777777" w:rsidR="00736D20" w:rsidRPr="00AB7EC0" w:rsidRDefault="00736D20" w:rsidP="00736D20">
            <w:pPr>
              <w:widowControl/>
              <w:autoSpaceDE/>
              <w:autoSpaceDN/>
              <w:rPr>
                <w:rFonts w:eastAsia="Times New Roman" w:cs="Arial"/>
                <w:sz w:val="20"/>
                <w:szCs w:val="20"/>
                <w:lang w:eastAsia="de-DE"/>
              </w:rPr>
            </w:pPr>
            <w:r w:rsidRPr="00AB7EC0">
              <w:rPr>
                <w:rFonts w:eastAsia="Times New Roman" w:cs="Arial"/>
                <w:b/>
                <w:sz w:val="20"/>
                <w:szCs w:val="20"/>
                <w:lang w:eastAsia="de-DE"/>
              </w:rPr>
              <w:t>Inhaltliche Schwerpunkte</w:t>
            </w:r>
            <w:r w:rsidRPr="00AB7EC0">
              <w:rPr>
                <w:rFonts w:eastAsia="Times New Roman" w:cs="Arial"/>
                <w:sz w:val="20"/>
                <w:szCs w:val="20"/>
                <w:lang w:eastAsia="de-DE"/>
              </w:rPr>
              <w:t>:</w:t>
            </w:r>
          </w:p>
          <w:p w14:paraId="39EB4A48" w14:textId="77777777" w:rsidR="00736D20" w:rsidRPr="00AB7EC0" w:rsidRDefault="00736D20" w:rsidP="00736D20">
            <w:pPr>
              <w:widowControl/>
              <w:numPr>
                <w:ilvl w:val="0"/>
                <w:numId w:val="19"/>
              </w:numPr>
              <w:autoSpaceDE/>
              <w:autoSpaceDN/>
              <w:rPr>
                <w:rFonts w:eastAsia="Times New Roman" w:cs="Arial"/>
                <w:sz w:val="20"/>
                <w:szCs w:val="20"/>
                <w:lang w:eastAsia="de-DE"/>
              </w:rPr>
            </w:pPr>
            <w:r w:rsidRPr="00AB7EC0">
              <w:rPr>
                <w:rFonts w:eastAsia="Times New Roman" w:cs="Arial"/>
                <w:sz w:val="20"/>
                <w:szCs w:val="20"/>
                <w:lang w:eastAsia="de-DE"/>
              </w:rPr>
              <w:t>Anthropologische Grundannahmen zur Identität und ihre Auswirkungen auf pädagogisches Denken und Handeln</w:t>
            </w:r>
          </w:p>
          <w:p w14:paraId="128D80E7" w14:textId="77777777" w:rsidR="00736D20" w:rsidRPr="00AB7EC0" w:rsidRDefault="00736D20" w:rsidP="00736D20">
            <w:pPr>
              <w:widowControl/>
              <w:numPr>
                <w:ilvl w:val="0"/>
                <w:numId w:val="19"/>
              </w:numPr>
              <w:autoSpaceDE/>
              <w:autoSpaceDN/>
              <w:rPr>
                <w:rFonts w:eastAsia="Times New Roman" w:cs="Arial"/>
                <w:sz w:val="20"/>
                <w:szCs w:val="20"/>
                <w:lang w:eastAsia="de-DE"/>
              </w:rPr>
            </w:pPr>
            <w:r w:rsidRPr="00AB7EC0">
              <w:rPr>
                <w:rFonts w:eastAsia="Times New Roman" w:cs="Arial"/>
                <w:sz w:val="20"/>
                <w:szCs w:val="20"/>
                <w:lang w:eastAsia="de-DE"/>
              </w:rPr>
              <w:t>Historische und kulturelle Bedingtheit von Erziehungs- und Bildungsprozessen</w:t>
            </w:r>
          </w:p>
          <w:p w14:paraId="5996E21A" w14:textId="77777777" w:rsidR="00736D20" w:rsidRPr="00AB7EC0" w:rsidRDefault="00736D20" w:rsidP="00736D20">
            <w:pPr>
              <w:widowControl/>
              <w:numPr>
                <w:ilvl w:val="0"/>
                <w:numId w:val="19"/>
              </w:numPr>
              <w:autoSpaceDE/>
              <w:autoSpaceDN/>
              <w:rPr>
                <w:rFonts w:eastAsia="Times New Roman" w:cs="Arial"/>
                <w:sz w:val="20"/>
                <w:szCs w:val="20"/>
                <w:lang w:eastAsia="de-DE"/>
              </w:rPr>
            </w:pPr>
            <w:r w:rsidRPr="00AB7EC0">
              <w:rPr>
                <w:rFonts w:eastAsia="Times New Roman" w:cs="Arial"/>
                <w:sz w:val="20"/>
                <w:szCs w:val="20"/>
                <w:lang w:eastAsia="de-DE"/>
              </w:rPr>
              <w:t>Vielfalt und Wandelbarkeit pädagogischer Berufsfelder</w:t>
            </w:r>
          </w:p>
          <w:p w14:paraId="0C6CE487" w14:textId="77777777" w:rsidR="00736D20" w:rsidRPr="00AB7EC0" w:rsidRDefault="00736D20" w:rsidP="00736D20">
            <w:pPr>
              <w:widowControl/>
              <w:autoSpaceDE/>
              <w:autoSpaceDN/>
              <w:rPr>
                <w:rFonts w:eastAsia="Times New Roman" w:cs="Arial"/>
                <w:sz w:val="20"/>
                <w:szCs w:val="20"/>
                <w:lang w:eastAsia="de-DE"/>
              </w:rPr>
            </w:pPr>
          </w:p>
          <w:p w14:paraId="3EE78CF2" w14:textId="768251A6" w:rsidR="00DE62B2" w:rsidRPr="00736D20" w:rsidRDefault="00736D20" w:rsidP="00736D20">
            <w:pPr>
              <w:widowControl/>
              <w:autoSpaceDE/>
              <w:autoSpaceDN/>
              <w:rPr>
                <w:rFonts w:eastAsia="Times New Roman" w:cs="Arial"/>
                <w:sz w:val="20"/>
                <w:szCs w:val="20"/>
                <w:lang w:eastAsia="de-DE"/>
              </w:rPr>
            </w:pPr>
            <w:r w:rsidRPr="00AB7EC0">
              <w:rPr>
                <w:rFonts w:eastAsia="Times New Roman" w:cs="Arial"/>
                <w:b/>
                <w:sz w:val="20"/>
                <w:szCs w:val="20"/>
                <w:lang w:eastAsia="de-DE"/>
              </w:rPr>
              <w:t>Zeitbedarf</w:t>
            </w:r>
            <w:r w:rsidRPr="00AB7EC0">
              <w:rPr>
                <w:rFonts w:eastAsia="Times New Roman" w:cs="Arial"/>
                <w:sz w:val="20"/>
                <w:szCs w:val="20"/>
                <w:lang w:eastAsia="de-DE"/>
              </w:rPr>
              <w:t>: ca. 8 Stunden</w:t>
            </w:r>
            <w:r w:rsidR="00DE62B2" w:rsidRPr="00713059">
              <w:rPr>
                <w:rFonts w:eastAsia="Times New Roman" w:cs="Arial"/>
                <w:sz w:val="20"/>
                <w:szCs w:val="20"/>
                <w:lang w:eastAsia="de-DE"/>
              </w:rPr>
              <w:t xml:space="preserve"> </w:t>
            </w:r>
          </w:p>
        </w:tc>
      </w:tr>
      <w:tr w:rsidR="00DE62B2" w:rsidRPr="00713059" w14:paraId="11E7B52A" w14:textId="77777777" w:rsidTr="00721C6D">
        <w:trPr>
          <w:cantSplit/>
        </w:trPr>
        <w:tc>
          <w:tcPr>
            <w:tcW w:w="2500" w:type="pct"/>
            <w:tcBorders>
              <w:bottom w:val="single" w:sz="4" w:space="0" w:color="auto"/>
            </w:tcBorders>
            <w:tcMar>
              <w:top w:w="108" w:type="dxa"/>
              <w:bottom w:w="108" w:type="dxa"/>
            </w:tcMar>
          </w:tcPr>
          <w:p w14:paraId="008332C3" w14:textId="1B413295" w:rsidR="00736D20" w:rsidRPr="00713059" w:rsidRDefault="00736D20" w:rsidP="00736D20">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lastRenderedPageBreak/>
              <w:t>Unterrichtsvorhaben V:</w:t>
            </w:r>
          </w:p>
          <w:p w14:paraId="443F1438" w14:textId="77777777" w:rsidR="00736D20" w:rsidRPr="00713059" w:rsidRDefault="00736D20" w:rsidP="00736D20">
            <w:pPr>
              <w:widowControl/>
              <w:autoSpaceDE/>
              <w:autoSpaceDN/>
              <w:rPr>
                <w:rFonts w:eastAsia="Times New Roman" w:cs="Arial"/>
                <w:sz w:val="20"/>
                <w:szCs w:val="20"/>
                <w:lang w:eastAsia="de-DE"/>
              </w:rPr>
            </w:pPr>
          </w:p>
          <w:p w14:paraId="42F776B8" w14:textId="77777777" w:rsidR="00736D20" w:rsidRPr="00713059" w:rsidRDefault="00736D20" w:rsidP="00736D20">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Thema: </w:t>
            </w:r>
            <w:r w:rsidRPr="00713059">
              <w:rPr>
                <w:rFonts w:eastAsia="Times New Roman" w:cs="MetaPlusCV Book"/>
                <w:i/>
                <w:iCs/>
                <w:color w:val="000000"/>
                <w:sz w:val="20"/>
                <w:szCs w:val="20"/>
                <w:lang w:eastAsia="de-DE"/>
              </w:rPr>
              <w:t>Pädagogische Professionalisierung in Institutionen – am Beispiel von Vorschuleinrichtungen</w:t>
            </w:r>
          </w:p>
          <w:p w14:paraId="2A925600" w14:textId="77777777" w:rsidR="00736D20" w:rsidRPr="00713059" w:rsidRDefault="00736D20" w:rsidP="00736D20">
            <w:pPr>
              <w:adjustRightInd w:val="0"/>
              <w:rPr>
                <w:rFonts w:eastAsia="Times New Roman" w:cs="MetaPlusCV Book"/>
                <w:color w:val="000000"/>
                <w:sz w:val="20"/>
                <w:szCs w:val="20"/>
                <w:lang w:eastAsia="de-DE"/>
              </w:rPr>
            </w:pPr>
            <w:r w:rsidRPr="00713059">
              <w:rPr>
                <w:rFonts w:eastAsia="Times New Roman" w:cs="MetaPlusCV Book"/>
                <w:i/>
                <w:iCs/>
                <w:color w:val="000000"/>
                <w:sz w:val="20"/>
                <w:szCs w:val="20"/>
                <w:lang w:eastAsia="de-DE"/>
              </w:rPr>
              <w:t xml:space="preserve">(KURSBUCH EW NEU, S. 608–629) </w:t>
            </w:r>
          </w:p>
          <w:p w14:paraId="4AF9F9B8" w14:textId="77777777" w:rsidR="00736D20" w:rsidRPr="00713059" w:rsidRDefault="00736D20" w:rsidP="00736D20">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Kompetenzen: </w:t>
            </w:r>
          </w:p>
          <w:p w14:paraId="72EDD8C3" w14:textId="77777777" w:rsidR="00736D20" w:rsidRPr="00713059" w:rsidRDefault="00736D20" w:rsidP="00736D20">
            <w:pPr>
              <w:widowControl/>
              <w:numPr>
                <w:ilvl w:val="0"/>
                <w:numId w:val="44"/>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ermitteln pädagogisch relevante Informationen aus Fachliteratur, aus fachlichen Darstellungen in Nachschlagewerken oder im Internet (MK 3) </w:t>
            </w:r>
          </w:p>
          <w:p w14:paraId="29A1B7A3" w14:textId="77777777" w:rsidR="00736D20" w:rsidRPr="00713059" w:rsidRDefault="00736D20" w:rsidP="00736D20">
            <w:pPr>
              <w:widowControl/>
              <w:numPr>
                <w:ilvl w:val="0"/>
                <w:numId w:val="44"/>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entwickeln ansatzweise Handlungsoptionen aus den unterschiedlichen Perspektiven der beteiligten Akteure (HK 2) </w:t>
            </w:r>
          </w:p>
          <w:p w14:paraId="3C0EB95D" w14:textId="77777777" w:rsidR="00736D20" w:rsidRPr="00713059" w:rsidRDefault="00736D20" w:rsidP="00736D20">
            <w:pPr>
              <w:adjustRightInd w:val="0"/>
              <w:rPr>
                <w:rFonts w:eastAsia="Times New Roman" w:cs="MetaPlusCV Book"/>
                <w:color w:val="000000"/>
                <w:sz w:val="20"/>
                <w:szCs w:val="20"/>
                <w:lang w:eastAsia="de-DE"/>
              </w:rPr>
            </w:pPr>
          </w:p>
          <w:p w14:paraId="1BE9F3C3" w14:textId="77777777" w:rsidR="00736D20" w:rsidRPr="00713059" w:rsidRDefault="00736D20" w:rsidP="00736D20">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6: </w:t>
            </w:r>
            <w:r w:rsidRPr="00713059">
              <w:rPr>
                <w:rFonts w:eastAsia="Times New Roman" w:cs="MetaPlusCV Book"/>
                <w:color w:val="000000"/>
                <w:sz w:val="20"/>
                <w:szCs w:val="20"/>
                <w:lang w:eastAsia="de-DE"/>
              </w:rPr>
              <w:t xml:space="preserve">Pädagogische Professionalisierung in verschiedenen Institutionen </w:t>
            </w:r>
          </w:p>
          <w:p w14:paraId="7939448C" w14:textId="77777777" w:rsidR="00736D20" w:rsidRPr="00713059" w:rsidRDefault="00736D20" w:rsidP="00736D20">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Inhaltliche Schwerpunkte: </w:t>
            </w:r>
          </w:p>
          <w:p w14:paraId="25079E5B" w14:textId="77777777" w:rsidR="00736D20" w:rsidRPr="00713059" w:rsidRDefault="00736D20" w:rsidP="00736D20">
            <w:pPr>
              <w:widowControl/>
              <w:numPr>
                <w:ilvl w:val="0"/>
                <w:numId w:val="43"/>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Institutionalisierung von Erziehung </w:t>
            </w:r>
          </w:p>
          <w:p w14:paraId="3052C753" w14:textId="77777777" w:rsidR="00736D20" w:rsidRPr="00713059" w:rsidRDefault="00736D20" w:rsidP="00736D20">
            <w:pPr>
              <w:widowControl/>
              <w:numPr>
                <w:ilvl w:val="0"/>
                <w:numId w:val="43"/>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Vielfalt und Wandelbarkeit pädagogischer Berufsfelder </w:t>
            </w:r>
          </w:p>
          <w:p w14:paraId="72B592D1" w14:textId="77777777" w:rsidR="00736D20" w:rsidRPr="00713059" w:rsidRDefault="00736D20" w:rsidP="00736D20">
            <w:pPr>
              <w:adjustRightInd w:val="0"/>
              <w:rPr>
                <w:rFonts w:eastAsia="Times New Roman" w:cs="MetaPlusCV Book"/>
                <w:color w:val="000000"/>
                <w:sz w:val="20"/>
                <w:szCs w:val="20"/>
                <w:lang w:eastAsia="de-DE"/>
              </w:rPr>
            </w:pPr>
          </w:p>
          <w:p w14:paraId="74B650A9" w14:textId="3ACE49B2" w:rsidR="00DE62B2" w:rsidRPr="00713059" w:rsidRDefault="00736D20" w:rsidP="00736D20">
            <w:pPr>
              <w:widowControl/>
              <w:autoSpaceDE/>
              <w:autoSpaceDN/>
              <w:rPr>
                <w:rFonts w:eastAsia="Times New Roman" w:cs="Arial"/>
                <w:sz w:val="20"/>
                <w:szCs w:val="20"/>
                <w:lang w:eastAsia="de-DE"/>
              </w:rPr>
            </w:pPr>
            <w:r w:rsidRPr="00713059">
              <w:rPr>
                <w:rFonts w:eastAsia="Times New Roman" w:cs="Arial"/>
                <w:b/>
                <w:bCs/>
                <w:sz w:val="20"/>
                <w:szCs w:val="20"/>
                <w:lang w:eastAsia="de-DE"/>
              </w:rPr>
              <w:t xml:space="preserve">Zeitbedarf: </w:t>
            </w:r>
            <w:r w:rsidRPr="00713059">
              <w:rPr>
                <w:rFonts w:eastAsia="Times New Roman" w:cs="Arial"/>
                <w:sz w:val="20"/>
                <w:szCs w:val="20"/>
                <w:lang w:eastAsia="de-DE"/>
              </w:rPr>
              <w:t>ca. 10 Stunden</w:t>
            </w:r>
          </w:p>
        </w:tc>
        <w:tc>
          <w:tcPr>
            <w:tcW w:w="2500" w:type="pct"/>
            <w:tcBorders>
              <w:bottom w:val="single" w:sz="4" w:space="0" w:color="auto"/>
            </w:tcBorders>
            <w:tcMar>
              <w:top w:w="108" w:type="dxa"/>
              <w:bottom w:w="108" w:type="dxa"/>
            </w:tcMar>
          </w:tcPr>
          <w:p w14:paraId="4CBC5DCB" w14:textId="2F3E4995" w:rsidR="00736D20" w:rsidRPr="00736D20" w:rsidRDefault="00736D20" w:rsidP="00736D20">
            <w:pPr>
              <w:widowControl/>
              <w:autoSpaceDE/>
              <w:autoSpaceDN/>
              <w:snapToGrid w:val="0"/>
              <w:rPr>
                <w:rFonts w:eastAsia="Times New Roman" w:cs="Arial"/>
                <w:i/>
                <w:iCs/>
                <w:sz w:val="20"/>
                <w:szCs w:val="20"/>
                <w:u w:val="single"/>
                <w:lang w:eastAsia="de-DE"/>
              </w:rPr>
            </w:pPr>
            <w:r w:rsidRPr="00736D20">
              <w:rPr>
                <w:rFonts w:eastAsia="Times New Roman" w:cs="Arial"/>
                <w:i/>
                <w:sz w:val="20"/>
                <w:szCs w:val="20"/>
                <w:u w:val="single"/>
                <w:lang w:eastAsia="de-DE"/>
              </w:rPr>
              <w:t>Unterrichtsvorhaben</w:t>
            </w:r>
            <w:r w:rsidRPr="00736D20">
              <w:rPr>
                <w:rFonts w:eastAsia="Times New Roman" w:cs="Arial"/>
                <w:i/>
                <w:iCs/>
                <w:sz w:val="20"/>
                <w:szCs w:val="20"/>
                <w:u w:val="single"/>
                <w:lang w:eastAsia="de-DE"/>
              </w:rPr>
              <w:t xml:space="preserve"> V</w:t>
            </w:r>
            <w:r w:rsidR="00B771EF">
              <w:rPr>
                <w:rFonts w:eastAsia="Times New Roman" w:cs="Arial"/>
                <w:i/>
                <w:iCs/>
                <w:sz w:val="20"/>
                <w:szCs w:val="20"/>
                <w:u w:val="single"/>
                <w:lang w:eastAsia="de-DE"/>
              </w:rPr>
              <w:t>I</w:t>
            </w:r>
            <w:r w:rsidRPr="00736D20">
              <w:rPr>
                <w:rFonts w:eastAsia="Times New Roman" w:cs="Arial"/>
                <w:i/>
                <w:iCs/>
                <w:sz w:val="20"/>
                <w:szCs w:val="20"/>
                <w:u w:val="single"/>
                <w:lang w:eastAsia="de-DE"/>
              </w:rPr>
              <w:t>:</w:t>
            </w:r>
          </w:p>
          <w:p w14:paraId="7167054B" w14:textId="77777777" w:rsidR="00736D20" w:rsidRPr="00736D20" w:rsidRDefault="00736D20" w:rsidP="00736D20">
            <w:pPr>
              <w:widowControl/>
              <w:autoSpaceDE/>
              <w:autoSpaceDN/>
              <w:snapToGrid w:val="0"/>
              <w:rPr>
                <w:rFonts w:eastAsia="Times New Roman" w:cs="Arial"/>
                <w:sz w:val="20"/>
                <w:szCs w:val="20"/>
                <w:lang w:eastAsia="de-DE"/>
              </w:rPr>
            </w:pPr>
          </w:p>
          <w:p w14:paraId="1842F234" w14:textId="77777777" w:rsidR="00736D20" w:rsidRPr="00736D20" w:rsidRDefault="00736D20" w:rsidP="00736D20">
            <w:pPr>
              <w:adjustRightInd w:val="0"/>
              <w:rPr>
                <w:rFonts w:eastAsia="Times New Roman" w:cs="Arial"/>
                <w:i/>
                <w:color w:val="000000"/>
                <w:sz w:val="20"/>
                <w:szCs w:val="20"/>
                <w:lang w:eastAsia="de-DE"/>
              </w:rPr>
            </w:pPr>
            <w:r w:rsidRPr="00736D20">
              <w:rPr>
                <w:rFonts w:eastAsia="Times New Roman" w:cs="Arial"/>
                <w:b/>
                <w:color w:val="000000"/>
                <w:sz w:val="20"/>
                <w:szCs w:val="20"/>
                <w:lang w:eastAsia="de-DE"/>
              </w:rPr>
              <w:t>Thema</w:t>
            </w:r>
            <w:r w:rsidRPr="00736D20">
              <w:rPr>
                <w:rFonts w:eastAsia="Times New Roman" w:cs="Arial"/>
                <w:color w:val="000000"/>
                <w:sz w:val="20"/>
                <w:szCs w:val="20"/>
                <w:lang w:eastAsia="de-DE"/>
              </w:rPr>
              <w:t xml:space="preserve">: </w:t>
            </w:r>
            <w:r w:rsidRPr="00736D20">
              <w:rPr>
                <w:rFonts w:eastAsia="Times New Roman" w:cs="Arial"/>
                <w:i/>
                <w:color w:val="000000"/>
                <w:sz w:val="20"/>
                <w:szCs w:val="20"/>
                <w:lang w:eastAsia="de-DE"/>
              </w:rPr>
              <w:t>Bildung und Ausbildung von Selbstbestimmungs-, Mitbestimmungs- und Solidaritätsfähigkeit bei Klafki</w:t>
            </w:r>
          </w:p>
          <w:p w14:paraId="5B52745B" w14:textId="77777777" w:rsidR="00736D20" w:rsidRPr="00736D20" w:rsidRDefault="00736D20" w:rsidP="00736D20">
            <w:pPr>
              <w:adjustRightInd w:val="0"/>
              <w:rPr>
                <w:rFonts w:eastAsia="Times New Roman" w:cs="Arial"/>
                <w:i/>
                <w:color w:val="000000"/>
                <w:sz w:val="20"/>
                <w:szCs w:val="20"/>
                <w:lang w:eastAsia="de-DE"/>
              </w:rPr>
            </w:pPr>
            <w:r w:rsidRPr="00736D20">
              <w:rPr>
                <w:rFonts w:eastAsia="Times New Roman" w:cs="Arial"/>
                <w:i/>
                <w:color w:val="000000"/>
                <w:sz w:val="20"/>
                <w:szCs w:val="20"/>
                <w:lang w:eastAsia="de-DE"/>
              </w:rPr>
              <w:t>(Propädix Band: „Klafki“ – Schüler- und Lehrerausgabe)</w:t>
            </w:r>
          </w:p>
          <w:p w14:paraId="05469B22" w14:textId="77777777" w:rsidR="00736D20" w:rsidRPr="00736D20" w:rsidRDefault="00736D20" w:rsidP="00736D20">
            <w:pPr>
              <w:widowControl/>
              <w:autoSpaceDE/>
              <w:autoSpaceDN/>
              <w:snapToGrid w:val="0"/>
              <w:rPr>
                <w:rFonts w:eastAsia="Times New Roman" w:cs="Arial"/>
                <w:iCs/>
                <w:sz w:val="20"/>
                <w:szCs w:val="20"/>
                <w:u w:val="single"/>
                <w:lang w:eastAsia="de-DE"/>
              </w:rPr>
            </w:pPr>
          </w:p>
          <w:p w14:paraId="00BA1330" w14:textId="77777777" w:rsidR="00736D20" w:rsidRPr="00736D20" w:rsidRDefault="00736D20" w:rsidP="00736D20">
            <w:pPr>
              <w:widowControl/>
              <w:autoSpaceDE/>
              <w:autoSpaceDN/>
              <w:snapToGrid w:val="0"/>
              <w:rPr>
                <w:rFonts w:eastAsia="Times New Roman" w:cs="Arial"/>
                <w:b/>
                <w:iCs/>
                <w:sz w:val="20"/>
                <w:szCs w:val="20"/>
                <w:lang w:eastAsia="de-DE"/>
              </w:rPr>
            </w:pPr>
            <w:r w:rsidRPr="00736D20">
              <w:rPr>
                <w:rFonts w:eastAsia="Times New Roman" w:cs="Arial"/>
                <w:b/>
                <w:iCs/>
                <w:sz w:val="20"/>
                <w:szCs w:val="20"/>
                <w:lang w:eastAsia="de-DE"/>
              </w:rPr>
              <w:t>Kompetenzen:</w:t>
            </w:r>
          </w:p>
          <w:p w14:paraId="7D7ED5E0"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sz w:val="20"/>
                <w:szCs w:val="20"/>
                <w:lang w:eastAsia="de-DE"/>
              </w:rPr>
              <w:t>beschreiben mit Hilfe der Fachsprache pädagogische Praxis und ihre Bedingungen (MK 1)</w:t>
            </w:r>
          </w:p>
          <w:p w14:paraId="05DFF07C"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sz w:val="20"/>
                <w:szCs w:val="20"/>
                <w:lang w:eastAsia="de-DE"/>
              </w:rPr>
              <w:t>ermitteln pädagogisch relevante Informationen aus Fachliteratur, aus fachlichen Darstellungen in Nachschlagewerken oder im Internet (MK 3)</w:t>
            </w:r>
          </w:p>
          <w:p w14:paraId="7B1978AB"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sz w:val="20"/>
                <w:szCs w:val="20"/>
                <w:lang w:eastAsia="de-DE"/>
              </w:rPr>
              <w:t>ermitteln aus erziehungswissenschaftlich relevanten Materialsorten mögliche Adressaten und Positionen (MK 4)</w:t>
            </w:r>
          </w:p>
          <w:p w14:paraId="1B373E18"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sz w:val="20"/>
                <w:szCs w:val="20"/>
                <w:lang w:eastAsia="de-DE"/>
              </w:rPr>
              <w:t>ermitteln aus erziehungswissenschaftlich relevanten Materialsorten explizit oder implizit verfolgte Interessen und Zielsetzungen (MK 5)</w:t>
            </w:r>
          </w:p>
          <w:p w14:paraId="3155EFDE"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sz w:val="20"/>
                <w:szCs w:val="20"/>
                <w:lang w:eastAsia="de-DE"/>
              </w:rPr>
              <w:t>analysieren Texte, insbesondere Fallbeispiele, mit Hilfe hermeneutischer Methoden der Erkenntnisgewinnung (MK 6)</w:t>
            </w:r>
          </w:p>
          <w:p w14:paraId="48DFE69F"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sz w:val="20"/>
                <w:szCs w:val="20"/>
                <w:lang w:eastAsia="de-DE"/>
              </w:rPr>
              <w:t>ermitteln unter Anleitung die Genese erziehungswissenschaftlicher Modelle und Theorien (MK 10)</w:t>
            </w:r>
          </w:p>
          <w:p w14:paraId="509F4CD5" w14:textId="77777777" w:rsidR="00736D20" w:rsidRPr="00736D20" w:rsidRDefault="00736D20" w:rsidP="00736D20">
            <w:pPr>
              <w:widowControl/>
              <w:numPr>
                <w:ilvl w:val="0"/>
                <w:numId w:val="19"/>
              </w:numPr>
              <w:autoSpaceDE/>
              <w:autoSpaceDN/>
              <w:rPr>
                <w:rFonts w:eastAsia="Times New Roman" w:cs="Arial"/>
                <w:color w:val="000000"/>
                <w:sz w:val="20"/>
                <w:szCs w:val="20"/>
                <w:lang w:eastAsia="de-DE"/>
              </w:rPr>
            </w:pPr>
            <w:r w:rsidRPr="00736D20">
              <w:rPr>
                <w:rFonts w:eastAsia="Times New Roman" w:cs="Arial"/>
                <w:color w:val="000000"/>
                <w:sz w:val="20"/>
                <w:szCs w:val="20"/>
                <w:lang w:eastAsia="de-DE"/>
              </w:rPr>
              <w:t>entwickeln ansatzweise Handlungsoptionen aus den unterschiedlichen Perspektiven der beteiligten Akteure (HK 2)</w:t>
            </w:r>
          </w:p>
          <w:p w14:paraId="0A5376E0"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color w:val="000000"/>
                <w:sz w:val="20"/>
                <w:szCs w:val="20"/>
                <w:lang w:eastAsia="de-DE"/>
              </w:rPr>
              <w:t>vertreten Handlungsoptionen argumentativ (HK 5)</w:t>
            </w:r>
          </w:p>
          <w:p w14:paraId="3F042DA4"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color w:val="000000"/>
                <w:sz w:val="20"/>
                <w:szCs w:val="20"/>
                <w:lang w:eastAsia="de-DE"/>
              </w:rPr>
              <w:t>entwickeln Handlungsoptionen auf der Grundlage verschiedener Theorien und Konzepte (HK 1)</w:t>
            </w:r>
          </w:p>
          <w:p w14:paraId="1E57C43F" w14:textId="77777777" w:rsidR="00736D20" w:rsidRPr="00736D20" w:rsidRDefault="00736D20" w:rsidP="00736D20">
            <w:pPr>
              <w:widowControl/>
              <w:autoSpaceDE/>
              <w:autoSpaceDN/>
              <w:rPr>
                <w:rFonts w:eastAsia="Times New Roman" w:cs="Arial"/>
                <w:iCs/>
                <w:sz w:val="20"/>
                <w:szCs w:val="20"/>
                <w:u w:val="single"/>
                <w:lang w:eastAsia="de-DE"/>
              </w:rPr>
            </w:pPr>
          </w:p>
          <w:p w14:paraId="28106C4C" w14:textId="77777777" w:rsidR="00736D20" w:rsidRPr="00736D20" w:rsidRDefault="00736D20" w:rsidP="00736D20">
            <w:pPr>
              <w:widowControl/>
              <w:autoSpaceDE/>
              <w:autoSpaceDN/>
              <w:rPr>
                <w:rFonts w:eastAsia="Times New Roman" w:cs="Arial"/>
                <w:sz w:val="20"/>
                <w:szCs w:val="20"/>
                <w:lang w:eastAsia="de-DE"/>
              </w:rPr>
            </w:pPr>
            <w:r w:rsidRPr="00736D20">
              <w:rPr>
                <w:rFonts w:eastAsia="Times New Roman" w:cs="Arial"/>
                <w:b/>
                <w:sz w:val="20"/>
                <w:szCs w:val="20"/>
                <w:lang w:eastAsia="de-DE"/>
              </w:rPr>
              <w:t>Inhaltsfeld 4</w:t>
            </w:r>
            <w:r w:rsidRPr="00736D20">
              <w:rPr>
                <w:rFonts w:eastAsia="Times New Roman" w:cs="Arial"/>
                <w:sz w:val="20"/>
                <w:szCs w:val="20"/>
                <w:lang w:eastAsia="de-DE"/>
              </w:rPr>
              <w:t>: Identität</w:t>
            </w:r>
          </w:p>
          <w:p w14:paraId="1917570F" w14:textId="77777777" w:rsidR="00736D20" w:rsidRPr="00736D20" w:rsidRDefault="00736D20" w:rsidP="00736D20">
            <w:pPr>
              <w:widowControl/>
              <w:autoSpaceDE/>
              <w:autoSpaceDN/>
              <w:rPr>
                <w:rFonts w:eastAsia="Times New Roman" w:cs="Arial"/>
                <w:iCs/>
                <w:sz w:val="20"/>
                <w:szCs w:val="20"/>
                <w:u w:val="single"/>
                <w:lang w:eastAsia="de-DE"/>
              </w:rPr>
            </w:pPr>
          </w:p>
          <w:p w14:paraId="2F739DD0" w14:textId="77777777" w:rsidR="00736D20" w:rsidRPr="00736D20" w:rsidRDefault="00736D20" w:rsidP="00736D20">
            <w:pPr>
              <w:widowControl/>
              <w:autoSpaceDE/>
              <w:autoSpaceDN/>
              <w:rPr>
                <w:rFonts w:eastAsia="Times New Roman" w:cs="Arial"/>
                <w:sz w:val="20"/>
                <w:szCs w:val="20"/>
                <w:lang w:eastAsia="de-DE"/>
              </w:rPr>
            </w:pPr>
            <w:r w:rsidRPr="00736D20">
              <w:rPr>
                <w:rFonts w:eastAsia="Times New Roman" w:cs="Arial"/>
                <w:b/>
                <w:sz w:val="20"/>
                <w:szCs w:val="20"/>
                <w:lang w:eastAsia="de-DE"/>
              </w:rPr>
              <w:t>Inhaltliche Schwerpunkte</w:t>
            </w:r>
            <w:r w:rsidRPr="00736D20">
              <w:rPr>
                <w:rFonts w:eastAsia="Times New Roman" w:cs="Arial"/>
                <w:sz w:val="20"/>
                <w:szCs w:val="20"/>
                <w:lang w:eastAsia="de-DE"/>
              </w:rPr>
              <w:t>:</w:t>
            </w:r>
          </w:p>
          <w:p w14:paraId="0179F35B" w14:textId="77777777" w:rsidR="00736D20" w:rsidRPr="00736D20" w:rsidRDefault="00736D20" w:rsidP="00736D20">
            <w:pPr>
              <w:widowControl/>
              <w:numPr>
                <w:ilvl w:val="0"/>
                <w:numId w:val="19"/>
              </w:numPr>
              <w:autoSpaceDE/>
              <w:autoSpaceDN/>
              <w:rPr>
                <w:rFonts w:eastAsia="Times New Roman" w:cs="Arial"/>
                <w:sz w:val="20"/>
                <w:szCs w:val="20"/>
                <w:lang w:eastAsia="de-DE"/>
              </w:rPr>
            </w:pPr>
            <w:r w:rsidRPr="00736D20">
              <w:rPr>
                <w:rFonts w:eastAsia="Times New Roman" w:cs="Arial"/>
                <w:sz w:val="20"/>
                <w:szCs w:val="20"/>
                <w:lang w:eastAsia="de-DE"/>
              </w:rPr>
              <w:t>Identität und Bildung</w:t>
            </w:r>
          </w:p>
          <w:p w14:paraId="3E79A5C7" w14:textId="77777777" w:rsidR="00736D20" w:rsidRPr="00736D20" w:rsidRDefault="00736D20" w:rsidP="00736D20">
            <w:pPr>
              <w:widowControl/>
              <w:autoSpaceDE/>
              <w:autoSpaceDN/>
              <w:rPr>
                <w:rFonts w:eastAsia="Times New Roman" w:cs="Arial"/>
                <w:iCs/>
                <w:sz w:val="20"/>
                <w:szCs w:val="20"/>
                <w:u w:val="single"/>
                <w:lang w:eastAsia="de-DE"/>
              </w:rPr>
            </w:pPr>
          </w:p>
          <w:p w14:paraId="114151B1" w14:textId="6B6033D5" w:rsidR="00DE62B2" w:rsidRPr="00713059" w:rsidRDefault="00736D20" w:rsidP="00200EE4">
            <w:pPr>
              <w:widowControl/>
              <w:autoSpaceDE/>
              <w:autoSpaceDN/>
              <w:rPr>
                <w:rFonts w:eastAsia="Times New Roman" w:cs="Arial"/>
                <w:sz w:val="20"/>
                <w:szCs w:val="20"/>
                <w:lang w:eastAsia="de-DE"/>
              </w:rPr>
            </w:pPr>
            <w:r w:rsidRPr="00736D20">
              <w:rPr>
                <w:rFonts w:eastAsia="Times New Roman" w:cs="Arial"/>
                <w:b/>
                <w:sz w:val="20"/>
                <w:szCs w:val="20"/>
                <w:lang w:eastAsia="de-DE"/>
              </w:rPr>
              <w:t>Zeitbedarf</w:t>
            </w:r>
            <w:r w:rsidRPr="00736D20">
              <w:rPr>
                <w:rFonts w:eastAsia="Times New Roman" w:cs="Arial"/>
                <w:sz w:val="20"/>
                <w:szCs w:val="20"/>
                <w:lang w:eastAsia="de-DE"/>
              </w:rPr>
              <w:t>: ca. 8 Std.</w:t>
            </w:r>
          </w:p>
        </w:tc>
      </w:tr>
    </w:tbl>
    <w:p w14:paraId="54F6D0A7" w14:textId="1BAF83FE" w:rsidR="00200EE4" w:rsidRDefault="00200EE4" w:rsidP="00200EE4">
      <w:pPr>
        <w:rPr>
          <w:lang w:eastAsia="de-DE"/>
        </w:rPr>
      </w:pPr>
    </w:p>
    <w:p w14:paraId="37675B46" w14:textId="13256885" w:rsidR="00200EE4" w:rsidRDefault="00200EE4" w:rsidP="00200EE4">
      <w:pPr>
        <w:rPr>
          <w:lang w:eastAsia="de-DE"/>
        </w:rPr>
      </w:pPr>
    </w:p>
    <w:p w14:paraId="1D2772DC" w14:textId="0D6E32C6" w:rsidR="00200EE4" w:rsidRDefault="00200EE4" w:rsidP="00200EE4">
      <w:pPr>
        <w:rPr>
          <w:lang w:eastAsia="de-DE"/>
        </w:rPr>
      </w:pPr>
    </w:p>
    <w:p w14:paraId="579E8908" w14:textId="77FBCD19" w:rsidR="00200EE4" w:rsidRDefault="00200EE4" w:rsidP="00200EE4">
      <w:pPr>
        <w:rPr>
          <w:lang w:eastAsia="de-DE"/>
        </w:rPr>
      </w:pPr>
    </w:p>
    <w:p w14:paraId="11F82614" w14:textId="77D9999D" w:rsidR="00200EE4" w:rsidRDefault="00200EE4" w:rsidP="00200EE4">
      <w:pPr>
        <w:rPr>
          <w:lang w:eastAsia="de-DE"/>
        </w:rPr>
      </w:pPr>
    </w:p>
    <w:p w14:paraId="71E71FC2" w14:textId="4ABA3BE7" w:rsidR="00200EE4" w:rsidRDefault="00200EE4" w:rsidP="00200EE4">
      <w:pPr>
        <w:rPr>
          <w:lang w:eastAsia="de-DE"/>
        </w:rPr>
      </w:pPr>
    </w:p>
    <w:p w14:paraId="6598F272" w14:textId="3799DDF9" w:rsidR="00200EE4" w:rsidRDefault="00200EE4" w:rsidP="00200EE4">
      <w:pPr>
        <w:rPr>
          <w:lang w:eastAsia="de-DE"/>
        </w:rPr>
      </w:pPr>
    </w:p>
    <w:p w14:paraId="24E57C24" w14:textId="12D82D06" w:rsidR="00200EE4" w:rsidRDefault="00200EE4" w:rsidP="00200EE4">
      <w:pPr>
        <w:rPr>
          <w:lang w:eastAsia="de-DE"/>
        </w:rPr>
      </w:pPr>
    </w:p>
    <w:p w14:paraId="0A43FEA6" w14:textId="6D8CD402" w:rsidR="00200EE4" w:rsidRDefault="00200EE4" w:rsidP="00200EE4">
      <w:pPr>
        <w:rPr>
          <w:lang w:eastAsia="de-DE"/>
        </w:rPr>
      </w:pPr>
    </w:p>
    <w:p w14:paraId="4EAE4949" w14:textId="0F3E5967" w:rsidR="00200EE4" w:rsidRDefault="00200EE4" w:rsidP="00200EE4">
      <w:pPr>
        <w:rPr>
          <w:lang w:eastAsia="de-DE"/>
        </w:rPr>
      </w:pPr>
    </w:p>
    <w:p w14:paraId="65F87CC3" w14:textId="08D73576" w:rsidR="00200EE4" w:rsidRDefault="00200EE4" w:rsidP="00200EE4">
      <w:pPr>
        <w:rPr>
          <w:lang w:eastAsia="de-D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200EE4" w:rsidRPr="00713059" w14:paraId="67CAD39C" w14:textId="77777777" w:rsidTr="00D70AB5">
        <w:trPr>
          <w:cantSplit/>
        </w:trPr>
        <w:tc>
          <w:tcPr>
            <w:tcW w:w="2500" w:type="pct"/>
            <w:tcBorders>
              <w:bottom w:val="single" w:sz="4" w:space="0" w:color="auto"/>
            </w:tcBorders>
            <w:tcMar>
              <w:top w:w="108" w:type="dxa"/>
              <w:bottom w:w="108" w:type="dxa"/>
            </w:tcMar>
          </w:tcPr>
          <w:p w14:paraId="5F16F3A8" w14:textId="77777777" w:rsidR="00200EE4" w:rsidRPr="00713059" w:rsidRDefault="00200EE4" w:rsidP="00200EE4">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Unterrichtsvorhaben V:</w:t>
            </w:r>
          </w:p>
          <w:p w14:paraId="0E8E4F86" w14:textId="77777777" w:rsidR="00200EE4" w:rsidRPr="00713059" w:rsidRDefault="00200EE4" w:rsidP="00200EE4">
            <w:pPr>
              <w:widowControl/>
              <w:autoSpaceDE/>
              <w:autoSpaceDN/>
              <w:rPr>
                <w:rFonts w:eastAsia="Times New Roman" w:cs="Arial"/>
                <w:sz w:val="20"/>
                <w:szCs w:val="20"/>
                <w:lang w:eastAsia="de-DE"/>
              </w:rPr>
            </w:pPr>
          </w:p>
          <w:p w14:paraId="048D72D8" w14:textId="77777777" w:rsidR="00200EE4" w:rsidRPr="00713059" w:rsidRDefault="00200EE4" w:rsidP="00200EE4">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Interkulturelle Erziehung</w:t>
            </w:r>
          </w:p>
          <w:p w14:paraId="417B6D8F" w14:textId="77777777" w:rsidR="00200EE4" w:rsidRPr="00713059" w:rsidRDefault="00200EE4" w:rsidP="00200EE4">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580–607)</w:t>
            </w:r>
          </w:p>
          <w:p w14:paraId="3726DD6B" w14:textId="77777777" w:rsidR="00200EE4" w:rsidRPr="00713059" w:rsidRDefault="00200EE4" w:rsidP="00200EE4">
            <w:pPr>
              <w:widowControl/>
              <w:autoSpaceDE/>
              <w:autoSpaceDN/>
              <w:rPr>
                <w:rFonts w:eastAsia="Times New Roman" w:cs="Arial"/>
                <w:sz w:val="20"/>
                <w:szCs w:val="20"/>
                <w:lang w:eastAsia="de-DE"/>
              </w:rPr>
            </w:pPr>
          </w:p>
          <w:p w14:paraId="69091CDF" w14:textId="77777777" w:rsidR="00200EE4" w:rsidRPr="00713059" w:rsidRDefault="00200EE4" w:rsidP="00200EE4">
            <w:pPr>
              <w:widowControl/>
              <w:autoSpaceDE/>
              <w:autoSpaceDN/>
              <w:rPr>
                <w:rFonts w:eastAsia="Times New Roman" w:cs="Arial"/>
                <w:b/>
                <w:sz w:val="20"/>
                <w:szCs w:val="20"/>
                <w:lang w:eastAsia="de-DE"/>
              </w:rPr>
            </w:pPr>
            <w:r w:rsidRPr="00713059">
              <w:rPr>
                <w:rFonts w:eastAsia="Times New Roman" w:cs="Arial"/>
                <w:b/>
                <w:sz w:val="20"/>
                <w:szCs w:val="20"/>
                <w:lang w:eastAsia="de-DE"/>
              </w:rPr>
              <w:t>Kompetenzen:</w:t>
            </w:r>
          </w:p>
          <w:p w14:paraId="1DA59066" w14:textId="77777777" w:rsidR="00200EE4" w:rsidRPr="00713059" w:rsidRDefault="00200EE4" w:rsidP="00200EE4">
            <w:pPr>
              <w:widowControl/>
              <w:numPr>
                <w:ilvl w:val="0"/>
                <w:numId w:val="23"/>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mögliche Adressaten und Positionen (MK 4)</w:t>
            </w:r>
          </w:p>
          <w:p w14:paraId="73A1566B" w14:textId="77777777" w:rsidR="00200EE4" w:rsidRPr="00713059" w:rsidRDefault="00200EE4" w:rsidP="00200EE4">
            <w:pPr>
              <w:widowControl/>
              <w:numPr>
                <w:ilvl w:val="0"/>
                <w:numId w:val="23"/>
              </w:numPr>
              <w:autoSpaceDE/>
              <w:autoSpaceDN/>
              <w:ind w:left="357" w:hanging="357"/>
              <w:rPr>
                <w:rFonts w:eastAsia="Times New Roman" w:cs="Arial"/>
                <w:sz w:val="20"/>
                <w:szCs w:val="20"/>
                <w:lang w:eastAsia="de-DE"/>
              </w:rPr>
            </w:pPr>
            <w:r w:rsidRPr="00713059">
              <w:rPr>
                <w:rFonts w:eastAsia="Times New Roman" w:cs="Arial"/>
                <w:sz w:val="20"/>
                <w:szCs w:val="20"/>
                <w:lang w:eastAsia="de-DE"/>
              </w:rPr>
              <w:t>analysieren Texte, insbesondere Fallbeispiele, mit Hilfe hermeneutischer Methoden der Erkenntnisgewinnung (MK 6)</w:t>
            </w:r>
          </w:p>
          <w:p w14:paraId="0F7D3E03" w14:textId="77777777" w:rsidR="00200EE4" w:rsidRPr="00713059" w:rsidRDefault="00200EE4" w:rsidP="00200EE4">
            <w:pPr>
              <w:widowControl/>
              <w:numPr>
                <w:ilvl w:val="0"/>
                <w:numId w:val="23"/>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entwickeln ansatzweise Handlungsoptionen aus den unterschiedlichen Perspektiven der beteiligten Akteure (HK 2)</w:t>
            </w:r>
          </w:p>
          <w:p w14:paraId="52C0A55F" w14:textId="77777777" w:rsidR="00200EE4" w:rsidRPr="00713059" w:rsidRDefault="00200EE4" w:rsidP="00200EE4">
            <w:pPr>
              <w:widowControl/>
              <w:autoSpaceDE/>
              <w:autoSpaceDN/>
              <w:rPr>
                <w:rFonts w:eastAsia="Times New Roman" w:cs="Arial"/>
                <w:sz w:val="20"/>
                <w:szCs w:val="20"/>
                <w:lang w:eastAsia="de-DE"/>
              </w:rPr>
            </w:pPr>
          </w:p>
          <w:p w14:paraId="439514C3" w14:textId="77777777" w:rsidR="00200EE4" w:rsidRPr="00713059" w:rsidRDefault="00200EE4" w:rsidP="00200EE4">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xml:space="preserve"> Entwicklung, Sozialisation und Erziehung</w:t>
            </w:r>
          </w:p>
          <w:p w14:paraId="494A6238" w14:textId="77777777" w:rsidR="00200EE4" w:rsidRPr="00713059" w:rsidRDefault="00200EE4" w:rsidP="00200EE4">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5:</w:t>
            </w:r>
            <w:r w:rsidRPr="00713059">
              <w:rPr>
                <w:rFonts w:eastAsia="Times New Roman" w:cs="Arial"/>
                <w:sz w:val="20"/>
                <w:szCs w:val="20"/>
                <w:lang w:eastAsia="de-DE"/>
              </w:rPr>
              <w:t xml:space="preserve"> Werte, Normen und Ziele in Erziehung und Bildung</w:t>
            </w:r>
          </w:p>
          <w:p w14:paraId="45A6CEF7" w14:textId="77777777" w:rsidR="00200EE4" w:rsidRPr="00713059" w:rsidRDefault="00200EE4" w:rsidP="00200EE4">
            <w:pPr>
              <w:widowControl/>
              <w:autoSpaceDE/>
              <w:autoSpaceDN/>
              <w:rPr>
                <w:rFonts w:eastAsia="Times New Roman" w:cs="Arial"/>
                <w:sz w:val="20"/>
                <w:szCs w:val="20"/>
                <w:lang w:eastAsia="de-DE"/>
              </w:rPr>
            </w:pPr>
          </w:p>
          <w:p w14:paraId="2B5EC4A8" w14:textId="77777777" w:rsidR="00200EE4" w:rsidRPr="00713059" w:rsidRDefault="00200EE4" w:rsidP="00200EE4">
            <w:pPr>
              <w:widowControl/>
              <w:autoSpaceDE/>
              <w:autoSpaceDN/>
              <w:rPr>
                <w:rFonts w:eastAsia="Times New Roman" w:cs="Arial"/>
                <w:b/>
                <w:sz w:val="20"/>
                <w:szCs w:val="20"/>
                <w:lang w:eastAsia="de-DE"/>
              </w:rPr>
            </w:pPr>
            <w:r w:rsidRPr="00713059">
              <w:rPr>
                <w:rFonts w:eastAsia="Times New Roman" w:cs="Arial"/>
                <w:b/>
                <w:sz w:val="20"/>
                <w:szCs w:val="20"/>
                <w:lang w:eastAsia="de-DE"/>
              </w:rPr>
              <w:t>Inhaltliche Schwerpunkte</w:t>
            </w:r>
          </w:p>
          <w:p w14:paraId="6DAB1C39" w14:textId="77777777" w:rsidR="00200EE4" w:rsidRPr="00713059" w:rsidRDefault="00200EE4" w:rsidP="00200EE4">
            <w:pPr>
              <w:widowControl/>
              <w:numPr>
                <w:ilvl w:val="0"/>
                <w:numId w:val="24"/>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Erziehung in der Familie</w:t>
            </w:r>
          </w:p>
          <w:p w14:paraId="5866A394" w14:textId="77777777" w:rsidR="00200EE4" w:rsidRPr="00713059" w:rsidRDefault="00200EE4" w:rsidP="00200EE4">
            <w:pPr>
              <w:widowControl/>
              <w:numPr>
                <w:ilvl w:val="0"/>
                <w:numId w:val="24"/>
              </w:numPr>
              <w:autoSpaceDE/>
              <w:autoSpaceDN/>
              <w:ind w:left="357" w:hanging="357"/>
              <w:rPr>
                <w:rFonts w:eastAsia="Times New Roman" w:cs="Arial"/>
                <w:sz w:val="20"/>
                <w:szCs w:val="20"/>
                <w:lang w:eastAsia="de-DE"/>
              </w:rPr>
            </w:pPr>
            <w:r w:rsidRPr="00713059">
              <w:rPr>
                <w:rFonts w:eastAsia="Times New Roman" w:cs="Arial"/>
                <w:sz w:val="20"/>
                <w:szCs w:val="20"/>
                <w:lang w:eastAsia="de-DE"/>
              </w:rPr>
              <w:t>Historische und kulturelle Bedingtheit von Erziehungs- und Bildungsprozessen</w:t>
            </w:r>
          </w:p>
          <w:p w14:paraId="749E3BC1" w14:textId="77777777" w:rsidR="00200EE4" w:rsidRPr="00713059" w:rsidRDefault="00200EE4" w:rsidP="00200EE4">
            <w:pPr>
              <w:widowControl/>
              <w:numPr>
                <w:ilvl w:val="0"/>
                <w:numId w:val="24"/>
              </w:numPr>
              <w:autoSpaceDE/>
              <w:autoSpaceDN/>
              <w:ind w:left="357" w:hanging="357"/>
              <w:rPr>
                <w:rFonts w:eastAsia="Times New Roman" w:cs="Arial"/>
                <w:sz w:val="20"/>
                <w:szCs w:val="20"/>
                <w:lang w:eastAsia="de-DE"/>
              </w:rPr>
            </w:pPr>
            <w:r w:rsidRPr="00713059">
              <w:rPr>
                <w:rFonts w:eastAsia="Times New Roman" w:cs="Arial"/>
                <w:sz w:val="20"/>
                <w:szCs w:val="20"/>
                <w:lang w:eastAsia="de-DE"/>
              </w:rPr>
              <w:t>Interkulturelle Bildung</w:t>
            </w:r>
          </w:p>
          <w:p w14:paraId="756756E4" w14:textId="77777777" w:rsidR="00200EE4" w:rsidRPr="00713059" w:rsidRDefault="00200EE4" w:rsidP="00200EE4">
            <w:pPr>
              <w:widowControl/>
              <w:autoSpaceDE/>
              <w:autoSpaceDN/>
              <w:rPr>
                <w:rFonts w:eastAsia="Times New Roman" w:cs="Arial"/>
                <w:sz w:val="20"/>
                <w:szCs w:val="20"/>
                <w:lang w:eastAsia="de-DE"/>
              </w:rPr>
            </w:pPr>
          </w:p>
          <w:p w14:paraId="34C4980B" w14:textId="187D6BBB" w:rsidR="00200EE4" w:rsidRPr="00713059" w:rsidRDefault="00200EE4" w:rsidP="00200EE4">
            <w:pPr>
              <w:widowControl/>
              <w:autoSpaceDE/>
              <w:autoSpaceDN/>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ca. 20 Stunden</w:t>
            </w:r>
          </w:p>
        </w:tc>
        <w:tc>
          <w:tcPr>
            <w:tcW w:w="2500" w:type="pct"/>
            <w:tcBorders>
              <w:bottom w:val="single" w:sz="4" w:space="0" w:color="auto"/>
            </w:tcBorders>
            <w:tcMar>
              <w:top w:w="108" w:type="dxa"/>
              <w:bottom w:w="108" w:type="dxa"/>
            </w:tcMar>
          </w:tcPr>
          <w:p w14:paraId="0E2CCD40" w14:textId="7D1F0B44" w:rsidR="00200EE4" w:rsidRPr="00713059" w:rsidRDefault="00200EE4" w:rsidP="00D70AB5">
            <w:pPr>
              <w:widowControl/>
              <w:autoSpaceDE/>
              <w:autoSpaceDN/>
              <w:rPr>
                <w:rFonts w:eastAsia="Times New Roman" w:cs="Arial"/>
                <w:sz w:val="20"/>
                <w:szCs w:val="20"/>
                <w:lang w:eastAsia="de-DE"/>
              </w:rPr>
            </w:pPr>
          </w:p>
        </w:tc>
      </w:tr>
      <w:tr w:rsidR="00200EE4" w:rsidRPr="00713059" w14:paraId="045778D9" w14:textId="77777777" w:rsidTr="00D70AB5">
        <w:trPr>
          <w:cantSplit/>
        </w:trPr>
        <w:tc>
          <w:tcPr>
            <w:tcW w:w="5000" w:type="pct"/>
            <w:gridSpan w:val="2"/>
            <w:shd w:val="clear" w:color="auto" w:fill="D9D9D9"/>
            <w:tcMar>
              <w:top w:w="108" w:type="dxa"/>
              <w:bottom w:w="108" w:type="dxa"/>
            </w:tcMar>
          </w:tcPr>
          <w:p w14:paraId="6B24F853" w14:textId="77777777" w:rsidR="00200EE4" w:rsidRPr="00713059" w:rsidRDefault="00200EE4" w:rsidP="00D70AB5">
            <w:pPr>
              <w:widowControl/>
              <w:autoSpaceDE/>
              <w:autoSpaceDN/>
              <w:jc w:val="center"/>
              <w:rPr>
                <w:rFonts w:eastAsia="Times New Roman" w:cs="Arial"/>
                <w:sz w:val="20"/>
                <w:szCs w:val="20"/>
                <w:lang w:eastAsia="de-DE"/>
              </w:rPr>
            </w:pPr>
            <w:r w:rsidRPr="00713059">
              <w:rPr>
                <w:rFonts w:eastAsia="Times New Roman" w:cs="Arial"/>
                <w:b/>
                <w:sz w:val="20"/>
                <w:szCs w:val="20"/>
                <w:lang w:eastAsia="de-DE"/>
              </w:rPr>
              <w:t xml:space="preserve">Summe Qualifikationsphase (Q2) – GRUNDKURS: </w:t>
            </w:r>
            <w:r w:rsidRPr="00713059">
              <w:rPr>
                <w:rFonts w:eastAsia="Times New Roman" w:cs="Arial"/>
                <w:sz w:val="20"/>
                <w:szCs w:val="20"/>
                <w:lang w:eastAsia="de-DE"/>
              </w:rPr>
              <w:t xml:space="preserve"> ca. 70 Stunden</w:t>
            </w:r>
          </w:p>
        </w:tc>
      </w:tr>
    </w:tbl>
    <w:p w14:paraId="432AA391" w14:textId="0399AF9A" w:rsidR="00200EE4" w:rsidRDefault="00200EE4" w:rsidP="00200EE4">
      <w:pPr>
        <w:rPr>
          <w:lang w:eastAsia="de-DE"/>
        </w:rPr>
      </w:pPr>
    </w:p>
    <w:p w14:paraId="39F24B96" w14:textId="1F4A8C84" w:rsidR="00B771EF" w:rsidRDefault="00B771EF" w:rsidP="00200EE4">
      <w:pPr>
        <w:rPr>
          <w:lang w:eastAsia="de-DE"/>
        </w:rPr>
      </w:pPr>
    </w:p>
    <w:p w14:paraId="09FD6153" w14:textId="588B5790" w:rsidR="00B771EF" w:rsidRDefault="00B771EF" w:rsidP="00200EE4">
      <w:pPr>
        <w:rPr>
          <w:lang w:eastAsia="de-DE"/>
        </w:rPr>
      </w:pPr>
    </w:p>
    <w:p w14:paraId="74AB01CE" w14:textId="5F713B83" w:rsidR="00B771EF" w:rsidRDefault="00B771EF" w:rsidP="00200EE4">
      <w:pPr>
        <w:rPr>
          <w:lang w:eastAsia="de-DE"/>
        </w:rPr>
      </w:pPr>
    </w:p>
    <w:p w14:paraId="1604FE36" w14:textId="58992D7D" w:rsidR="00B771EF" w:rsidRDefault="00B771EF" w:rsidP="00200EE4">
      <w:pPr>
        <w:rPr>
          <w:lang w:eastAsia="de-DE"/>
        </w:rPr>
      </w:pPr>
    </w:p>
    <w:p w14:paraId="07730661" w14:textId="62C87547" w:rsidR="00B771EF" w:rsidRDefault="00B771EF" w:rsidP="00200EE4">
      <w:pPr>
        <w:rPr>
          <w:lang w:eastAsia="de-DE"/>
        </w:rPr>
      </w:pPr>
    </w:p>
    <w:p w14:paraId="3F480DEB" w14:textId="77777777" w:rsidR="00B771EF" w:rsidRDefault="00B771EF" w:rsidP="00200EE4">
      <w:pPr>
        <w:rPr>
          <w:lang w:eastAsia="de-DE"/>
        </w:rPr>
      </w:pPr>
    </w:p>
    <w:p w14:paraId="6E6202A3" w14:textId="77777777" w:rsidR="00200EE4" w:rsidRDefault="00200EE4" w:rsidP="00200EE4">
      <w:pPr>
        <w:rPr>
          <w:lang w:eastAsia="de-DE"/>
        </w:rPr>
      </w:pPr>
    </w:p>
    <w:p w14:paraId="1D01885E" w14:textId="69D9AE20" w:rsidR="00DE62B2" w:rsidRPr="00713059" w:rsidRDefault="0039365C" w:rsidP="00B771EF">
      <w:pPr>
        <w:pStyle w:val="berschrift1"/>
        <w:spacing w:after="120"/>
        <w:rPr>
          <w:rFonts w:eastAsia="Times New Roman" w:cs="Arial"/>
          <w:sz w:val="20"/>
          <w:szCs w:val="20"/>
          <w:lang w:eastAsia="de-DE"/>
        </w:rPr>
      </w:pPr>
      <w:bookmarkStart w:id="14" w:name="_Toc141969418"/>
      <w:r w:rsidRPr="00713059">
        <w:rPr>
          <w:sz w:val="20"/>
          <w:szCs w:val="20"/>
          <w:lang w:eastAsia="de-DE"/>
        </w:rPr>
        <w:t>4.3 Qualifikationsphase - Leistungskurs</w:t>
      </w:r>
      <w:bookmarkEnd w:id="14"/>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DE62B2" w:rsidRPr="00713059" w14:paraId="5081F411" w14:textId="77777777" w:rsidTr="00721C6D">
        <w:trPr>
          <w:cantSplit/>
        </w:trPr>
        <w:tc>
          <w:tcPr>
            <w:tcW w:w="5000" w:type="pct"/>
            <w:gridSpan w:val="2"/>
            <w:shd w:val="clear" w:color="auto" w:fill="D9D9D9"/>
            <w:tcMar>
              <w:top w:w="108" w:type="dxa"/>
              <w:bottom w:w="108" w:type="dxa"/>
            </w:tcMar>
          </w:tcPr>
          <w:p w14:paraId="5ED946E7" w14:textId="77777777" w:rsidR="00DE62B2" w:rsidRPr="00713059" w:rsidRDefault="00DE62B2" w:rsidP="00DE62B2">
            <w:pPr>
              <w:widowControl/>
              <w:autoSpaceDE/>
              <w:autoSpaceDN/>
              <w:jc w:val="center"/>
              <w:rPr>
                <w:rFonts w:eastAsia="Times New Roman" w:cs="Arial"/>
                <w:b/>
                <w:sz w:val="20"/>
                <w:szCs w:val="20"/>
                <w:lang w:eastAsia="de-DE"/>
              </w:rPr>
            </w:pPr>
            <w:r w:rsidRPr="00713059">
              <w:rPr>
                <w:rFonts w:eastAsia="Times New Roman" w:cs="Arial"/>
                <w:b/>
                <w:sz w:val="20"/>
                <w:szCs w:val="20"/>
                <w:lang w:eastAsia="de-DE"/>
              </w:rPr>
              <w:t>Qualifikationsphase (Q1) – LEISTUNGSKURS</w:t>
            </w:r>
          </w:p>
        </w:tc>
      </w:tr>
      <w:tr w:rsidR="00DE62B2" w:rsidRPr="00713059" w14:paraId="47E94EC6" w14:textId="77777777" w:rsidTr="00721C6D">
        <w:trPr>
          <w:cantSplit/>
        </w:trPr>
        <w:tc>
          <w:tcPr>
            <w:tcW w:w="2500" w:type="pct"/>
            <w:tcMar>
              <w:top w:w="108" w:type="dxa"/>
              <w:bottom w:w="108" w:type="dxa"/>
            </w:tcMar>
          </w:tcPr>
          <w:p w14:paraId="247D1C73"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I:</w:t>
            </w:r>
          </w:p>
          <w:p w14:paraId="6EB92D4F" w14:textId="77777777" w:rsidR="00DE62B2" w:rsidRPr="00713059" w:rsidRDefault="00DE62B2" w:rsidP="00DE62B2">
            <w:pPr>
              <w:widowControl/>
              <w:autoSpaceDE/>
              <w:autoSpaceDN/>
              <w:rPr>
                <w:rFonts w:eastAsia="Times New Roman" w:cs="Arial"/>
                <w:sz w:val="20"/>
                <w:szCs w:val="20"/>
                <w:lang w:eastAsia="de-DE"/>
              </w:rPr>
            </w:pPr>
          </w:p>
          <w:p w14:paraId="510C1F1E"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Thema</w:t>
            </w:r>
            <w:r w:rsidRPr="00713059">
              <w:rPr>
                <w:rFonts w:eastAsia="Times New Roman" w:cs="MetaPlusCV Book"/>
                <w:color w:val="000000"/>
                <w:sz w:val="20"/>
                <w:szCs w:val="20"/>
                <w:lang w:eastAsia="de-DE"/>
              </w:rPr>
              <w:t xml:space="preserve">: </w:t>
            </w:r>
            <w:r w:rsidRPr="00713059">
              <w:rPr>
                <w:rFonts w:eastAsia="Times New Roman" w:cs="MetaPlusCV Book"/>
                <w:i/>
                <w:iCs/>
                <w:color w:val="000000"/>
                <w:sz w:val="20"/>
                <w:szCs w:val="20"/>
                <w:lang w:eastAsia="de-DE"/>
              </w:rPr>
              <w:t xml:space="preserve">Entwicklung und Sozialisation: Erfahrungen und Berichte im Blick auf den Lebenszyklus (u.a. im Hinblick auf die Familie) </w:t>
            </w:r>
          </w:p>
          <w:p w14:paraId="59129FA2"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i/>
                <w:iCs/>
                <w:color w:val="000000"/>
                <w:sz w:val="20"/>
                <w:szCs w:val="20"/>
                <w:lang w:eastAsia="de-DE"/>
              </w:rPr>
              <w:t xml:space="preserve">(KURSBUCH EW NEU, S. 185–207) </w:t>
            </w:r>
          </w:p>
          <w:p w14:paraId="3A82EC9C" w14:textId="77777777" w:rsidR="00DE62B2" w:rsidRPr="00713059" w:rsidRDefault="00DE62B2" w:rsidP="00DE62B2">
            <w:pPr>
              <w:adjustRightInd w:val="0"/>
              <w:rPr>
                <w:rFonts w:eastAsia="Times New Roman" w:cs="MetaPlusCV Book"/>
                <w:b/>
                <w:bCs/>
                <w:color w:val="000000"/>
                <w:sz w:val="20"/>
                <w:szCs w:val="20"/>
                <w:lang w:eastAsia="de-DE"/>
              </w:rPr>
            </w:pPr>
            <w:r w:rsidRPr="00713059">
              <w:rPr>
                <w:rFonts w:eastAsia="Times New Roman" w:cs="MetaPlusCV Book"/>
                <w:b/>
                <w:bCs/>
                <w:color w:val="000000"/>
                <w:sz w:val="20"/>
                <w:szCs w:val="20"/>
                <w:lang w:eastAsia="de-DE"/>
              </w:rPr>
              <w:t xml:space="preserve">Kompetenzen: </w:t>
            </w:r>
          </w:p>
          <w:p w14:paraId="4BBBDF95"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Interdependenz von Entwicklung, Sozialisation und Erziehung</w:t>
            </w:r>
          </w:p>
          <w:p w14:paraId="017D38D7"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beschreiben Situationen aus pädagogischer Perspektive unter Verwendung der Fachsprache (MK 1) </w:t>
            </w:r>
          </w:p>
          <w:p w14:paraId="3BFA3E30"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entwickeln Handlungsoptionen auf der Grundlage verschiedener Theorien und Konzepte (HK 1) </w:t>
            </w:r>
          </w:p>
          <w:p w14:paraId="0A30861E" w14:textId="77777777" w:rsidR="00DE62B2" w:rsidRPr="00713059" w:rsidRDefault="00DE62B2" w:rsidP="00DB2FB0">
            <w:pPr>
              <w:widowControl/>
              <w:numPr>
                <w:ilvl w:val="0"/>
                <w:numId w:val="40"/>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erproben in der Regel simulativ verschiedene Formen pädagogischen Handelns und reflektieren diese hinsichtlich der zu erwartenden Folgen (HK 3) </w:t>
            </w:r>
          </w:p>
          <w:p w14:paraId="0295E134" w14:textId="77777777" w:rsidR="00DE62B2" w:rsidRPr="00713059" w:rsidRDefault="00DE62B2" w:rsidP="00DE62B2">
            <w:pPr>
              <w:adjustRightInd w:val="0"/>
              <w:rPr>
                <w:rFonts w:eastAsia="Times New Roman" w:cs="MetaPlusCV Book"/>
                <w:color w:val="000000"/>
                <w:sz w:val="20"/>
                <w:szCs w:val="20"/>
                <w:lang w:eastAsia="de-DE"/>
              </w:rPr>
            </w:pPr>
          </w:p>
          <w:p w14:paraId="4AED3320"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3: </w:t>
            </w:r>
            <w:r w:rsidRPr="00713059">
              <w:rPr>
                <w:rFonts w:eastAsia="Times New Roman" w:cs="MetaPlusCV Book"/>
                <w:color w:val="000000"/>
                <w:sz w:val="20"/>
                <w:szCs w:val="20"/>
                <w:lang w:eastAsia="de-DE"/>
              </w:rPr>
              <w:t xml:space="preserve">Entwicklung, Sozialisation und Erziehung </w:t>
            </w:r>
          </w:p>
          <w:p w14:paraId="08CF250D"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4: </w:t>
            </w:r>
            <w:r w:rsidRPr="00713059">
              <w:rPr>
                <w:rFonts w:eastAsia="Times New Roman" w:cs="MetaPlusCV Book"/>
                <w:color w:val="000000"/>
                <w:sz w:val="20"/>
                <w:szCs w:val="20"/>
                <w:lang w:eastAsia="de-DE"/>
              </w:rPr>
              <w:t xml:space="preserve">Identität </w:t>
            </w:r>
          </w:p>
          <w:p w14:paraId="0DCD26B6"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Inhaltliche Schwerpunkte: </w:t>
            </w:r>
          </w:p>
          <w:p w14:paraId="1252D66F"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Interdependenz von Entwicklung, Sozialisation und Erziehung </w:t>
            </w:r>
          </w:p>
          <w:p w14:paraId="0EF90A4A"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Erziehung in der Familie </w:t>
            </w:r>
          </w:p>
          <w:p w14:paraId="030C6193"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Unterschiedliche Verläufe von Entwicklung und Sozialisation </w:t>
            </w:r>
          </w:p>
          <w:p w14:paraId="0D07E9B8"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Pädagogische Praxisbezüge unter dem Aspekt von Entwicklung, Sozialisation und Erziehung in Kindheit, Jugend und Erwachsenenalter </w:t>
            </w:r>
          </w:p>
          <w:p w14:paraId="039DFCDC"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Besonderheiten der Identitätsentwicklung in Kindheit, Jugend und Erwachsenenalter sowie deren pädagogische Förderung </w:t>
            </w:r>
          </w:p>
          <w:p w14:paraId="5EFA3331" w14:textId="77777777" w:rsidR="00DE62B2" w:rsidRPr="00713059" w:rsidRDefault="00DE62B2" w:rsidP="00DB2FB0">
            <w:pPr>
              <w:widowControl/>
              <w:numPr>
                <w:ilvl w:val="0"/>
                <w:numId w:val="39"/>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Anthropologische Grundannahmen zur Identität und ihre Auswirkungen auf pädagogisches Denken und Handeln </w:t>
            </w:r>
          </w:p>
          <w:p w14:paraId="3F8AC0FC" w14:textId="77777777" w:rsidR="00DE62B2" w:rsidRPr="00713059" w:rsidRDefault="00DE62B2" w:rsidP="00DE62B2">
            <w:pPr>
              <w:adjustRightInd w:val="0"/>
              <w:rPr>
                <w:rFonts w:eastAsia="Times New Roman" w:cs="MetaPlusCV Book"/>
                <w:color w:val="000000"/>
                <w:sz w:val="20"/>
                <w:szCs w:val="20"/>
                <w:lang w:eastAsia="de-DE"/>
              </w:rPr>
            </w:pPr>
          </w:p>
          <w:p w14:paraId="491A62DB"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b/>
                <w:bCs/>
                <w:sz w:val="20"/>
                <w:szCs w:val="20"/>
                <w:lang w:eastAsia="de-DE"/>
              </w:rPr>
              <w:t>Zeitbedarf</w:t>
            </w:r>
            <w:r w:rsidRPr="00713059">
              <w:rPr>
                <w:rFonts w:eastAsia="Times New Roman" w:cs="Arial"/>
                <w:sz w:val="20"/>
                <w:szCs w:val="20"/>
                <w:lang w:eastAsia="de-DE"/>
              </w:rPr>
              <w:t>: ca. 5 Std.</w:t>
            </w:r>
          </w:p>
        </w:tc>
        <w:tc>
          <w:tcPr>
            <w:tcW w:w="2500" w:type="pct"/>
            <w:tcMar>
              <w:top w:w="108" w:type="dxa"/>
              <w:bottom w:w="108" w:type="dxa"/>
            </w:tcMar>
          </w:tcPr>
          <w:p w14:paraId="144F4733"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II:</w:t>
            </w:r>
          </w:p>
          <w:p w14:paraId="406B289F" w14:textId="77777777" w:rsidR="00DE62B2" w:rsidRPr="00713059" w:rsidRDefault="00DE62B2" w:rsidP="00DE62B2">
            <w:pPr>
              <w:widowControl/>
              <w:autoSpaceDE/>
              <w:autoSpaceDN/>
              <w:rPr>
                <w:rFonts w:eastAsia="Times New Roman" w:cs="Arial"/>
                <w:sz w:val="20"/>
                <w:szCs w:val="20"/>
                <w:lang w:eastAsia="de-DE"/>
              </w:rPr>
            </w:pPr>
          </w:p>
          <w:p w14:paraId="6A024555"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Pädagogisches Handeln und Modell der Beschreibung psychosozialer Entwicklung: Erik H. Erikson (unter Rückbezug auf Freud)</w:t>
            </w:r>
          </w:p>
          <w:p w14:paraId="742ACB75"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i/>
                <w:color w:val="000000"/>
                <w:sz w:val="20"/>
                <w:szCs w:val="20"/>
                <w:lang w:eastAsia="de-DE"/>
              </w:rPr>
              <w:t>(KURSBUCH EW NEU, S. 225–244)</w:t>
            </w:r>
          </w:p>
          <w:p w14:paraId="28CC31D4" w14:textId="77777777" w:rsidR="00DE62B2" w:rsidRPr="00713059" w:rsidRDefault="00DE62B2" w:rsidP="00DE62B2">
            <w:pPr>
              <w:adjustRightInd w:val="0"/>
              <w:rPr>
                <w:rFonts w:eastAsia="Times New Roman" w:cs="Arial"/>
                <w:color w:val="000000"/>
                <w:sz w:val="20"/>
                <w:szCs w:val="20"/>
                <w:lang w:eastAsia="de-DE"/>
              </w:rPr>
            </w:pPr>
          </w:p>
          <w:p w14:paraId="3CA06244"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6FE692C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pädagogisch relevante Informationen aus Fachliteratur, aus fachlichen Darstellungen in Nachschlagewerken oder im Internet (MK 3)</w:t>
            </w:r>
          </w:p>
          <w:p w14:paraId="7B99F8D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unter Anleitung die Genese erziehungswissenschaftlicher Modelle und Theorien (MK 10)</w:t>
            </w:r>
          </w:p>
          <w:p w14:paraId="5CEB54F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unter Anleitung die erziehungswissenschaftliche Relevanz von Erkenntnissen aus Nachbarwissenschaften (MK 11)</w:t>
            </w:r>
          </w:p>
          <w:p w14:paraId="4B28AA3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stellen Arbeitsergebnisse in geeigneter Präsentationstechnik dar (MK 12)</w:t>
            </w:r>
          </w:p>
          <w:p w14:paraId="7216787C" w14:textId="77777777" w:rsidR="00DE62B2" w:rsidRPr="00713059" w:rsidRDefault="00DE62B2" w:rsidP="00DB2FB0">
            <w:pPr>
              <w:widowControl/>
              <w:numPr>
                <w:ilvl w:val="0"/>
                <w:numId w:val="20"/>
              </w:numPr>
              <w:tabs>
                <w:tab w:val="num" w:pos="360"/>
              </w:tabs>
              <w:autoSpaceDE/>
              <w:autoSpaceDN/>
              <w:ind w:left="360"/>
              <w:rPr>
                <w:rFonts w:eastAsia="Times New Roman" w:cs="Arial"/>
                <w:color w:val="000000"/>
                <w:sz w:val="20"/>
                <w:szCs w:val="20"/>
                <w:lang w:eastAsia="de-DE"/>
              </w:rPr>
            </w:pPr>
            <w:r w:rsidRPr="00713059">
              <w:rPr>
                <w:rFonts w:eastAsia="Times New Roman" w:cs="Arial"/>
                <w:color w:val="000000"/>
                <w:sz w:val="20"/>
                <w:szCs w:val="20"/>
                <w:lang w:eastAsia="de-DE"/>
              </w:rPr>
              <w:t>gestalten unterrichtliche Lernprozesse unter Berücksichtigung von erweiterten pädagogischen Theoriekenntnissen mit (HK 4)</w:t>
            </w:r>
          </w:p>
          <w:p w14:paraId="631926F4" w14:textId="77777777" w:rsidR="00DE62B2" w:rsidRPr="00713059" w:rsidRDefault="00DE62B2" w:rsidP="00DE62B2">
            <w:pPr>
              <w:widowControl/>
              <w:autoSpaceDE/>
              <w:autoSpaceDN/>
              <w:rPr>
                <w:rFonts w:eastAsia="Times New Roman" w:cs="Arial"/>
                <w:sz w:val="20"/>
                <w:szCs w:val="20"/>
                <w:lang w:eastAsia="de-DE"/>
              </w:rPr>
            </w:pPr>
          </w:p>
          <w:p w14:paraId="56F84CDC"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 xml:space="preserve">Inhaltsfeld 3: </w:t>
            </w:r>
            <w:r w:rsidRPr="00713059">
              <w:rPr>
                <w:rFonts w:eastAsia="Times New Roman" w:cs="Arial"/>
                <w:sz w:val="20"/>
                <w:szCs w:val="20"/>
                <w:lang w:eastAsia="de-DE"/>
              </w:rPr>
              <w:t>Entwicklung, Sozialisation und Erziehung</w:t>
            </w:r>
          </w:p>
          <w:p w14:paraId="0EA9752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4: </w:t>
            </w:r>
            <w:r w:rsidRPr="00713059">
              <w:rPr>
                <w:rFonts w:eastAsia="Times New Roman" w:cs="Arial"/>
                <w:sz w:val="20"/>
                <w:szCs w:val="20"/>
                <w:lang w:eastAsia="de-DE"/>
              </w:rPr>
              <w:t>Identität</w:t>
            </w:r>
          </w:p>
          <w:p w14:paraId="160136B6" w14:textId="77777777" w:rsidR="00DE62B2" w:rsidRPr="00713059" w:rsidRDefault="00DE62B2" w:rsidP="00DE62B2">
            <w:pPr>
              <w:widowControl/>
              <w:autoSpaceDE/>
              <w:autoSpaceDN/>
              <w:rPr>
                <w:rFonts w:eastAsia="Times New Roman" w:cs="Arial"/>
                <w:sz w:val="20"/>
                <w:szCs w:val="20"/>
                <w:lang w:eastAsia="de-DE"/>
              </w:rPr>
            </w:pPr>
          </w:p>
          <w:p w14:paraId="479CA528"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5F78BC7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35E3A96E"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in der Familie</w:t>
            </w:r>
          </w:p>
          <w:p w14:paraId="79E7A64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Verläufe von Entwicklung und Sozialisation</w:t>
            </w:r>
          </w:p>
          <w:p w14:paraId="46E27F9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7A453AC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Besonderheiten der Identitätsentwicklung in Kindheit, Jugend und Erwachsenenalter sowie deren pädagogische Förderung</w:t>
            </w:r>
          </w:p>
          <w:p w14:paraId="4CED320C"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 xml:space="preserve">Anthropologische Grundannahmen zur Identität und ihre Auswirkungen auf pädagogisches Denken und Handeln </w:t>
            </w:r>
          </w:p>
          <w:p w14:paraId="42A5C81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6CFA942A" w14:textId="77777777" w:rsidR="00DE62B2" w:rsidRPr="00713059" w:rsidRDefault="00DE62B2" w:rsidP="00DE62B2">
            <w:pPr>
              <w:widowControl/>
              <w:autoSpaceDE/>
              <w:autoSpaceDN/>
              <w:rPr>
                <w:rFonts w:eastAsia="Times New Roman" w:cs="Arial"/>
                <w:b/>
                <w:sz w:val="20"/>
                <w:szCs w:val="20"/>
                <w:lang w:eastAsia="de-DE"/>
              </w:rPr>
            </w:pPr>
          </w:p>
          <w:p w14:paraId="6412FFB9"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15 Std.</w:t>
            </w:r>
          </w:p>
        </w:tc>
      </w:tr>
      <w:tr w:rsidR="00DE62B2" w:rsidRPr="00713059" w14:paraId="48F3C596" w14:textId="77777777" w:rsidTr="00721C6D">
        <w:trPr>
          <w:cantSplit/>
        </w:trPr>
        <w:tc>
          <w:tcPr>
            <w:tcW w:w="2500" w:type="pct"/>
            <w:tcMar>
              <w:top w:w="108" w:type="dxa"/>
              <w:bottom w:w="108" w:type="dxa"/>
            </w:tcMar>
          </w:tcPr>
          <w:p w14:paraId="5C7FD15A"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Unterrichtsvorhaben</w:t>
            </w:r>
            <w:r w:rsidRPr="00713059">
              <w:rPr>
                <w:rFonts w:eastAsia="Times New Roman" w:cs="Arial"/>
                <w:i/>
                <w:iCs/>
                <w:sz w:val="20"/>
                <w:szCs w:val="20"/>
                <w:u w:val="single"/>
                <w:lang w:eastAsia="de-DE"/>
              </w:rPr>
              <w:t xml:space="preserve"> III:</w:t>
            </w:r>
          </w:p>
          <w:p w14:paraId="2E8F5837" w14:textId="77777777" w:rsidR="00DE62B2" w:rsidRPr="00713059" w:rsidRDefault="00DE62B2" w:rsidP="00DE62B2">
            <w:pPr>
              <w:widowControl/>
              <w:autoSpaceDE/>
              <w:autoSpaceDN/>
              <w:rPr>
                <w:rFonts w:eastAsia="Times New Roman" w:cs="Arial"/>
                <w:sz w:val="20"/>
                <w:szCs w:val="20"/>
                <w:lang w:eastAsia="de-DE"/>
              </w:rPr>
            </w:pPr>
          </w:p>
          <w:p w14:paraId="4C380CBF" w14:textId="77777777" w:rsidR="00DE62B2" w:rsidRPr="00713059" w:rsidRDefault="00DE62B2" w:rsidP="00DE62B2">
            <w:pPr>
              <w:adjustRightInd w:val="0"/>
              <w:rPr>
                <w:rFonts w:eastAsia="Times New Roman" w:cs="Arial"/>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Pädagogisches Handeln auf der Grundlage des Modells der Beschreibung der kognitiven Entwicklung: Jean Piaget</w:t>
            </w:r>
          </w:p>
          <w:p w14:paraId="1D4DE244"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245–264)</w:t>
            </w:r>
          </w:p>
          <w:p w14:paraId="4FEE0D3D" w14:textId="77777777" w:rsidR="00DE62B2" w:rsidRPr="00713059" w:rsidRDefault="00DE62B2" w:rsidP="00DE62B2">
            <w:pPr>
              <w:adjustRightInd w:val="0"/>
              <w:rPr>
                <w:rFonts w:eastAsia="Times New Roman" w:cs="Arial"/>
                <w:i/>
                <w:color w:val="000000"/>
                <w:sz w:val="20"/>
                <w:szCs w:val="20"/>
                <w:lang w:eastAsia="de-DE"/>
              </w:rPr>
            </w:pPr>
          </w:p>
          <w:p w14:paraId="7A7EC263" w14:textId="77777777" w:rsidR="00DE62B2" w:rsidRPr="00713059" w:rsidRDefault="00DE62B2" w:rsidP="00DE62B2">
            <w:pPr>
              <w:widowControl/>
              <w:autoSpaceDE/>
              <w:autoSpaceDN/>
              <w:rPr>
                <w:rFonts w:eastAsia="Times New Roman" w:cs="Arial"/>
                <w:sz w:val="20"/>
                <w:szCs w:val="20"/>
                <w:lang w:eastAsia="de-DE"/>
              </w:rPr>
            </w:pPr>
          </w:p>
          <w:p w14:paraId="6BF43903"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133C1B6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beschreiben Situationen aus pädagogischer Perspektive unter Verwendung der Fachsprache (MK 1)</w:t>
            </w:r>
          </w:p>
          <w:p w14:paraId="03F42D3E"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Handlungsoptionen auf der Grundlage verschiedener Theorien und Konzepte (HK 1)</w:t>
            </w:r>
          </w:p>
          <w:p w14:paraId="4978497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26A62415" w14:textId="77777777" w:rsidR="00DE62B2" w:rsidRPr="00713059" w:rsidRDefault="00DE62B2" w:rsidP="00DE62B2">
            <w:pPr>
              <w:widowControl/>
              <w:autoSpaceDE/>
              <w:autoSpaceDN/>
              <w:ind w:left="360"/>
              <w:rPr>
                <w:rFonts w:eastAsia="Times New Roman" w:cs="Arial"/>
                <w:sz w:val="20"/>
                <w:szCs w:val="20"/>
                <w:lang w:eastAsia="de-DE"/>
              </w:rPr>
            </w:pPr>
          </w:p>
          <w:p w14:paraId="4EC2FDAA"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298A39E7" w14:textId="77777777" w:rsidR="00DE62B2" w:rsidRPr="00713059" w:rsidRDefault="00DE62B2" w:rsidP="00DE62B2">
            <w:pPr>
              <w:widowControl/>
              <w:autoSpaceDE/>
              <w:autoSpaceDN/>
              <w:rPr>
                <w:rFonts w:eastAsia="Times New Roman" w:cs="Arial"/>
                <w:sz w:val="20"/>
                <w:szCs w:val="20"/>
                <w:lang w:eastAsia="de-DE"/>
              </w:rPr>
            </w:pPr>
          </w:p>
          <w:p w14:paraId="36DC0FE9"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335B31F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4C97AB4A"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71930D52" w14:textId="77777777" w:rsidR="00DE62B2" w:rsidRPr="00713059" w:rsidRDefault="00DE62B2" w:rsidP="00DE62B2">
            <w:pPr>
              <w:widowControl/>
              <w:autoSpaceDE/>
              <w:autoSpaceDN/>
              <w:rPr>
                <w:rFonts w:eastAsia="Times New Roman" w:cs="Arial"/>
                <w:b/>
                <w:sz w:val="20"/>
                <w:szCs w:val="20"/>
                <w:lang w:eastAsia="de-DE"/>
              </w:rPr>
            </w:pPr>
          </w:p>
          <w:p w14:paraId="31730205" w14:textId="77777777" w:rsidR="00DE62B2" w:rsidRPr="00713059" w:rsidRDefault="00DE62B2" w:rsidP="00DE62B2">
            <w:pPr>
              <w:widowControl/>
              <w:autoSpaceDE/>
              <w:autoSpaceDN/>
              <w:snapToGrid w:val="0"/>
              <w:rPr>
                <w:rFonts w:eastAsia="Times New Roman" w:cs="Arial"/>
                <w:i/>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15 Std.</w:t>
            </w:r>
          </w:p>
          <w:p w14:paraId="24213DC7" w14:textId="77777777" w:rsidR="00DE62B2" w:rsidRPr="00713059" w:rsidRDefault="00DE62B2" w:rsidP="00DE62B2">
            <w:pPr>
              <w:widowControl/>
              <w:autoSpaceDE/>
              <w:autoSpaceDN/>
              <w:snapToGrid w:val="0"/>
              <w:rPr>
                <w:rFonts w:eastAsia="Times New Roman" w:cs="Arial"/>
                <w:i/>
                <w:sz w:val="20"/>
                <w:szCs w:val="20"/>
                <w:u w:val="single"/>
                <w:lang w:eastAsia="de-DE"/>
              </w:rPr>
            </w:pPr>
          </w:p>
        </w:tc>
        <w:tc>
          <w:tcPr>
            <w:tcW w:w="2500" w:type="pct"/>
            <w:tcMar>
              <w:top w:w="108" w:type="dxa"/>
              <w:bottom w:w="108" w:type="dxa"/>
            </w:tcMar>
          </w:tcPr>
          <w:p w14:paraId="2A4BCB78"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IV:</w:t>
            </w:r>
          </w:p>
          <w:p w14:paraId="38C97BB5" w14:textId="77777777" w:rsidR="00DE62B2" w:rsidRPr="00713059" w:rsidRDefault="00DE62B2" w:rsidP="00DE62B2">
            <w:pPr>
              <w:widowControl/>
              <w:autoSpaceDE/>
              <w:autoSpaceDN/>
              <w:rPr>
                <w:rFonts w:eastAsia="Times New Roman" w:cs="Arial"/>
                <w:sz w:val="20"/>
                <w:szCs w:val="20"/>
                <w:lang w:eastAsia="de-DE"/>
              </w:rPr>
            </w:pPr>
          </w:p>
          <w:p w14:paraId="249BA2AD"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 xml:space="preserve">Moralische Entwicklung am Beispiel des Just-Community-Konzepts im Anschluss an Lawrence Kohlberg </w:t>
            </w:r>
          </w:p>
          <w:p w14:paraId="01BC8B1D"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265–289)</w:t>
            </w:r>
          </w:p>
          <w:p w14:paraId="393176DB" w14:textId="77777777" w:rsidR="00DE62B2" w:rsidRPr="00713059" w:rsidRDefault="00DE62B2" w:rsidP="00DE62B2">
            <w:pPr>
              <w:adjustRightInd w:val="0"/>
              <w:rPr>
                <w:rFonts w:eastAsia="Times New Roman" w:cs="Arial"/>
                <w:i/>
                <w:color w:val="000000"/>
                <w:sz w:val="20"/>
                <w:szCs w:val="20"/>
                <w:lang w:eastAsia="de-DE"/>
              </w:rPr>
            </w:pPr>
          </w:p>
          <w:p w14:paraId="39A9868E" w14:textId="77777777" w:rsidR="00DE62B2" w:rsidRPr="00713059" w:rsidRDefault="00DE62B2" w:rsidP="00DE62B2">
            <w:pPr>
              <w:widowControl/>
              <w:autoSpaceDE/>
              <w:autoSpaceDN/>
              <w:rPr>
                <w:rFonts w:eastAsia="Times New Roman" w:cs="Arial"/>
                <w:sz w:val="20"/>
                <w:szCs w:val="20"/>
                <w:lang w:eastAsia="de-DE"/>
              </w:rPr>
            </w:pPr>
          </w:p>
          <w:p w14:paraId="379BBBA5"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6C7A7C6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beschreiben Situationen aus pädagogischer Perspektive unter Verwendung der Fachsprache (MK 1)</w:t>
            </w:r>
            <w:r w:rsidRPr="00713059">
              <w:rPr>
                <w:rFonts w:eastAsia="Times New Roman" w:cs="Arial"/>
                <w:color w:val="000000"/>
                <w:sz w:val="20"/>
                <w:szCs w:val="20"/>
                <w:lang w:eastAsia="de-DE"/>
              </w:rPr>
              <w:t xml:space="preserve"> </w:t>
            </w:r>
          </w:p>
          <w:p w14:paraId="3203AF5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analysieren Texte, insbesondere Fallbeispiele, mit Hilfe hermeneutischer Methoden der Erkenntnisgewinnung</w:t>
            </w:r>
            <w:r w:rsidRPr="00713059">
              <w:rPr>
                <w:rFonts w:eastAsia="Times New Roman" w:cs="Arial"/>
                <w:sz w:val="20"/>
                <w:szCs w:val="20"/>
                <w:lang w:eastAsia="de-DE"/>
              </w:rPr>
              <w:t xml:space="preserve"> (MK 6)</w:t>
            </w:r>
          </w:p>
          <w:p w14:paraId="5269BB4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Handlungsoptionen auf der Grundlage verschiedener Theorien und Konzepte (HK 1)</w:t>
            </w:r>
          </w:p>
          <w:p w14:paraId="3D42482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32D6738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681A0150" w14:textId="77777777" w:rsidR="00DE62B2" w:rsidRPr="00713059" w:rsidRDefault="00DE62B2" w:rsidP="00DE62B2">
            <w:pPr>
              <w:widowControl/>
              <w:autoSpaceDE/>
              <w:autoSpaceDN/>
              <w:rPr>
                <w:rFonts w:eastAsia="Times New Roman" w:cs="Arial"/>
                <w:sz w:val="20"/>
                <w:szCs w:val="20"/>
                <w:lang w:eastAsia="de-DE"/>
              </w:rPr>
            </w:pPr>
          </w:p>
          <w:p w14:paraId="48B15804"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568A7841" w14:textId="77777777" w:rsidR="00DE62B2" w:rsidRPr="00713059" w:rsidRDefault="00DE62B2" w:rsidP="00DE62B2">
            <w:pPr>
              <w:widowControl/>
              <w:autoSpaceDE/>
              <w:autoSpaceDN/>
              <w:rPr>
                <w:rFonts w:eastAsia="Times New Roman" w:cs="Arial"/>
                <w:sz w:val="20"/>
                <w:szCs w:val="20"/>
                <w:lang w:eastAsia="de-DE"/>
              </w:rPr>
            </w:pPr>
          </w:p>
          <w:p w14:paraId="1934378C"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0343B8D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58171F2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0A129EC5" w14:textId="77777777" w:rsidR="00DE62B2" w:rsidRPr="00713059" w:rsidRDefault="00DE62B2" w:rsidP="00DE62B2">
            <w:pPr>
              <w:widowControl/>
              <w:autoSpaceDE/>
              <w:autoSpaceDN/>
              <w:rPr>
                <w:rFonts w:eastAsia="Times New Roman" w:cs="Arial"/>
                <w:sz w:val="20"/>
                <w:szCs w:val="20"/>
                <w:lang w:eastAsia="de-DE"/>
              </w:rPr>
            </w:pPr>
          </w:p>
          <w:p w14:paraId="0761AB42" w14:textId="77777777"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12 Std.</w:t>
            </w:r>
          </w:p>
        </w:tc>
      </w:tr>
      <w:tr w:rsidR="00DE62B2" w:rsidRPr="00713059" w14:paraId="18D8BC5C" w14:textId="77777777" w:rsidTr="00721C6D">
        <w:trPr>
          <w:cantSplit/>
        </w:trPr>
        <w:tc>
          <w:tcPr>
            <w:tcW w:w="2500" w:type="pct"/>
            <w:tcBorders>
              <w:bottom w:val="single" w:sz="4" w:space="0" w:color="auto"/>
            </w:tcBorders>
            <w:tcMar>
              <w:top w:w="108" w:type="dxa"/>
              <w:bottom w:w="108" w:type="dxa"/>
            </w:tcMar>
          </w:tcPr>
          <w:p w14:paraId="4AEFF7B0"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Unterrichtsvorhaben V</w:t>
            </w:r>
            <w:r w:rsidRPr="00713059">
              <w:rPr>
                <w:rFonts w:eastAsia="Times New Roman" w:cs="Arial"/>
                <w:i/>
                <w:iCs/>
                <w:sz w:val="20"/>
                <w:szCs w:val="20"/>
                <w:u w:val="single"/>
                <w:lang w:eastAsia="de-DE"/>
              </w:rPr>
              <w:t>:</w:t>
            </w:r>
          </w:p>
          <w:p w14:paraId="72FDFFDD" w14:textId="77777777" w:rsidR="00DE62B2" w:rsidRPr="00713059" w:rsidRDefault="00DE62B2" w:rsidP="00DE62B2">
            <w:pPr>
              <w:widowControl/>
              <w:autoSpaceDE/>
              <w:autoSpaceDN/>
              <w:rPr>
                <w:rFonts w:eastAsia="Times New Roman" w:cs="Arial"/>
                <w:sz w:val="20"/>
                <w:szCs w:val="20"/>
                <w:lang w:eastAsia="de-DE"/>
              </w:rPr>
            </w:pPr>
          </w:p>
          <w:p w14:paraId="154DB4D4"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Sozialisation als Rollenlernen: George Herbert Mead</w:t>
            </w:r>
          </w:p>
          <w:p w14:paraId="611EE016"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290–309)</w:t>
            </w:r>
          </w:p>
          <w:p w14:paraId="7887993C" w14:textId="77777777" w:rsidR="00DE62B2" w:rsidRPr="00713059" w:rsidRDefault="00DE62B2" w:rsidP="00DE62B2">
            <w:pPr>
              <w:widowControl/>
              <w:autoSpaceDE/>
              <w:autoSpaceDN/>
              <w:rPr>
                <w:rFonts w:eastAsia="Times New Roman" w:cs="Arial"/>
                <w:b/>
                <w:sz w:val="20"/>
                <w:szCs w:val="20"/>
                <w:lang w:eastAsia="de-DE"/>
              </w:rPr>
            </w:pPr>
          </w:p>
          <w:p w14:paraId="050E8C8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1A3303D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unter Anleitung die erziehungswissenschaftliche Relevanz von Erkenntnissen aus Nachbarwissenschaften (MK 11)</w:t>
            </w:r>
          </w:p>
          <w:p w14:paraId="3228452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4DF1930D" w14:textId="77777777" w:rsidR="00DE62B2" w:rsidRPr="00713059" w:rsidRDefault="00DE62B2" w:rsidP="00DE62B2">
            <w:pPr>
              <w:widowControl/>
              <w:autoSpaceDE/>
              <w:autoSpaceDN/>
              <w:rPr>
                <w:rFonts w:eastAsia="Times New Roman" w:cs="Arial"/>
                <w:sz w:val="20"/>
                <w:szCs w:val="20"/>
                <w:lang w:eastAsia="de-DE"/>
              </w:rPr>
            </w:pPr>
          </w:p>
          <w:p w14:paraId="47A3482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5E14696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xml:space="preserve"> Identität</w:t>
            </w:r>
          </w:p>
          <w:p w14:paraId="501D18DE" w14:textId="77777777" w:rsidR="00DE62B2" w:rsidRPr="00713059" w:rsidRDefault="00DE62B2" w:rsidP="00DE62B2">
            <w:pPr>
              <w:widowControl/>
              <w:autoSpaceDE/>
              <w:autoSpaceDN/>
              <w:rPr>
                <w:rFonts w:eastAsia="Times New Roman" w:cs="Arial"/>
                <w:sz w:val="20"/>
                <w:szCs w:val="20"/>
                <w:lang w:eastAsia="de-DE"/>
              </w:rPr>
            </w:pPr>
          </w:p>
          <w:p w14:paraId="074FE52D"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1F17B1BD"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6B0A509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durch Medien und Medienerziehung</w:t>
            </w:r>
          </w:p>
          <w:p w14:paraId="05C27BCA"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Anthropologische Grundannahmen zur Identität und ihre Auswirkungen auf pädagogisches Denken und Handeln</w:t>
            </w:r>
          </w:p>
          <w:p w14:paraId="11139A1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380A8C64" w14:textId="77777777" w:rsidR="00DE62B2" w:rsidRPr="00713059" w:rsidRDefault="00DE62B2" w:rsidP="00DE62B2">
            <w:pPr>
              <w:widowControl/>
              <w:autoSpaceDE/>
              <w:autoSpaceDN/>
              <w:rPr>
                <w:rFonts w:eastAsia="Times New Roman" w:cs="Arial"/>
                <w:sz w:val="20"/>
                <w:szCs w:val="20"/>
                <w:lang w:eastAsia="de-DE"/>
              </w:rPr>
            </w:pPr>
          </w:p>
          <w:p w14:paraId="07B8A8B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15 Std.</w:t>
            </w:r>
          </w:p>
        </w:tc>
        <w:tc>
          <w:tcPr>
            <w:tcW w:w="2500" w:type="pct"/>
            <w:tcBorders>
              <w:bottom w:val="single" w:sz="4" w:space="0" w:color="auto"/>
            </w:tcBorders>
            <w:tcMar>
              <w:top w:w="108" w:type="dxa"/>
              <w:bottom w:w="108" w:type="dxa"/>
            </w:tcMar>
          </w:tcPr>
          <w:p w14:paraId="522DBD96"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 VI</w:t>
            </w:r>
            <w:r w:rsidRPr="00713059">
              <w:rPr>
                <w:rFonts w:eastAsia="Times New Roman" w:cs="Arial"/>
                <w:i/>
                <w:iCs/>
                <w:sz w:val="20"/>
                <w:szCs w:val="20"/>
                <w:u w:val="single"/>
                <w:lang w:eastAsia="de-DE"/>
              </w:rPr>
              <w:t>:</w:t>
            </w:r>
          </w:p>
          <w:p w14:paraId="3FCF116A" w14:textId="77777777" w:rsidR="00DE62B2" w:rsidRPr="00713059" w:rsidRDefault="00DE62B2" w:rsidP="00DE62B2">
            <w:pPr>
              <w:widowControl/>
              <w:autoSpaceDE/>
              <w:autoSpaceDN/>
              <w:rPr>
                <w:rFonts w:eastAsia="Times New Roman" w:cs="Arial"/>
                <w:sz w:val="20"/>
                <w:szCs w:val="20"/>
                <w:lang w:eastAsia="de-DE"/>
              </w:rPr>
            </w:pPr>
          </w:p>
          <w:p w14:paraId="05DBD4E5"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Identität und Bildung:</w:t>
            </w:r>
          </w:p>
          <w:p w14:paraId="5D83104F" w14:textId="77777777" w:rsidR="00DE62B2" w:rsidRPr="00713059" w:rsidRDefault="00DE62B2" w:rsidP="00DE62B2">
            <w:pPr>
              <w:adjustRightInd w:val="0"/>
              <w:rPr>
                <w:rFonts w:eastAsia="Times New Roman" w:cs="Arial"/>
                <w:color w:val="000000"/>
                <w:sz w:val="20"/>
                <w:szCs w:val="20"/>
                <w:lang w:eastAsia="de-DE"/>
              </w:rPr>
            </w:pPr>
            <w:r w:rsidRPr="00713059">
              <w:rPr>
                <w:rFonts w:eastAsia="Times New Roman" w:cs="Arial"/>
                <w:i/>
                <w:color w:val="000000"/>
                <w:sz w:val="20"/>
                <w:szCs w:val="20"/>
                <w:lang w:eastAsia="de-DE"/>
              </w:rPr>
              <w:t xml:space="preserve"> Möglichkeiten und Grenzen persönlicher Lebensgestaltung mit Blick auf Bildung und Beruf - „Identität“ – Zu einem pädagogisch relevanten Begriff (Krappmann</w:t>
            </w:r>
            <w:r w:rsidRPr="00713059">
              <w:rPr>
                <w:rFonts w:eastAsia="Times New Roman" w:cs="Arial"/>
                <w:color w:val="000000"/>
                <w:sz w:val="20"/>
                <w:szCs w:val="20"/>
                <w:lang w:eastAsia="de-DE"/>
              </w:rPr>
              <w:t>)</w:t>
            </w:r>
          </w:p>
          <w:p w14:paraId="08158C9B"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310–325 + Zusatzband Zentral-Abitur 2017 S. 38-45)</w:t>
            </w:r>
          </w:p>
          <w:p w14:paraId="3DBFCAFC" w14:textId="77777777" w:rsidR="00DE62B2" w:rsidRPr="00713059" w:rsidRDefault="00DE62B2" w:rsidP="00DE62B2">
            <w:pPr>
              <w:widowControl/>
              <w:autoSpaceDE/>
              <w:autoSpaceDN/>
              <w:rPr>
                <w:rFonts w:eastAsia="Times New Roman" w:cs="Arial"/>
                <w:b/>
                <w:sz w:val="20"/>
                <w:szCs w:val="20"/>
                <w:lang w:eastAsia="de-DE"/>
              </w:rPr>
            </w:pPr>
          </w:p>
          <w:p w14:paraId="01DAF3A0"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47C0FEF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unter Anleitung die erziehungswissenschaftliche Relevanz von Erkenntnissen aus Nachbarwissenschaften (MK 11)</w:t>
            </w:r>
          </w:p>
          <w:p w14:paraId="520137C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13C577B5" w14:textId="77777777" w:rsidR="00DE62B2" w:rsidRPr="00713059" w:rsidRDefault="00DE62B2" w:rsidP="00DE62B2">
            <w:pPr>
              <w:widowControl/>
              <w:autoSpaceDE/>
              <w:autoSpaceDN/>
              <w:rPr>
                <w:rFonts w:eastAsia="Times New Roman" w:cs="Arial"/>
                <w:sz w:val="20"/>
                <w:szCs w:val="20"/>
                <w:lang w:eastAsia="de-DE"/>
              </w:rPr>
            </w:pPr>
          </w:p>
          <w:p w14:paraId="198E06E4"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78AB0BC7"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xml:space="preserve"> Identität</w:t>
            </w:r>
          </w:p>
          <w:p w14:paraId="54EFBEEA" w14:textId="77777777" w:rsidR="00DE62B2" w:rsidRPr="00713059" w:rsidRDefault="00DE62B2" w:rsidP="00DE62B2">
            <w:pPr>
              <w:widowControl/>
              <w:autoSpaceDE/>
              <w:autoSpaceDN/>
              <w:rPr>
                <w:rFonts w:eastAsia="Times New Roman" w:cs="Arial"/>
                <w:sz w:val="20"/>
                <w:szCs w:val="20"/>
                <w:lang w:eastAsia="de-DE"/>
              </w:rPr>
            </w:pPr>
          </w:p>
          <w:p w14:paraId="0C7BE6F6"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0858179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368D42B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durch Medien und Medienerziehung</w:t>
            </w:r>
          </w:p>
          <w:p w14:paraId="64441D1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Anthropologische Grundannahmen zur Identität und ihre Auswirkungen auf pädagogisches Denken und Handeln</w:t>
            </w:r>
          </w:p>
          <w:p w14:paraId="241C3227"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68BCCA3F" w14:textId="77777777" w:rsidR="00DE62B2" w:rsidRPr="00713059" w:rsidRDefault="00DE62B2" w:rsidP="00DE62B2">
            <w:pPr>
              <w:widowControl/>
              <w:autoSpaceDE/>
              <w:autoSpaceDN/>
              <w:rPr>
                <w:rFonts w:eastAsia="Times New Roman" w:cs="Arial"/>
                <w:sz w:val="20"/>
                <w:szCs w:val="20"/>
                <w:lang w:eastAsia="de-DE"/>
              </w:rPr>
            </w:pPr>
          </w:p>
          <w:p w14:paraId="2DA7C90D" w14:textId="77777777" w:rsidR="00DE62B2" w:rsidRPr="00713059" w:rsidRDefault="00DE62B2" w:rsidP="00DE62B2">
            <w:pPr>
              <w:widowControl/>
              <w:autoSpaceDE/>
              <w:autoSpaceDN/>
              <w:rPr>
                <w:rFonts w:eastAsia="Times New Roman" w:cs="Arial"/>
                <w:b/>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12 Std.</w:t>
            </w:r>
            <w:r w:rsidRPr="00713059">
              <w:rPr>
                <w:rFonts w:eastAsia="Times New Roman" w:cs="Arial"/>
                <w:b/>
                <w:sz w:val="20"/>
                <w:szCs w:val="20"/>
                <w:u w:val="single"/>
                <w:lang w:eastAsia="de-DE"/>
              </w:rPr>
              <w:t xml:space="preserve"> </w:t>
            </w:r>
          </w:p>
        </w:tc>
      </w:tr>
      <w:tr w:rsidR="00DE62B2" w:rsidRPr="00713059" w14:paraId="34E53590" w14:textId="77777777" w:rsidTr="00721C6D">
        <w:trPr>
          <w:cantSplit/>
        </w:trPr>
        <w:tc>
          <w:tcPr>
            <w:tcW w:w="2500" w:type="pct"/>
            <w:tcBorders>
              <w:bottom w:val="single" w:sz="4" w:space="0" w:color="auto"/>
            </w:tcBorders>
            <w:tcMar>
              <w:top w:w="108" w:type="dxa"/>
              <w:bottom w:w="108" w:type="dxa"/>
            </w:tcMar>
          </w:tcPr>
          <w:p w14:paraId="2D6157E1"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Unterrichtsvorhaben VI</w:t>
            </w:r>
            <w:r w:rsidRPr="00713059">
              <w:rPr>
                <w:rFonts w:eastAsia="Times New Roman" w:cs="Arial"/>
                <w:i/>
                <w:iCs/>
                <w:sz w:val="20"/>
                <w:szCs w:val="20"/>
                <w:u w:val="single"/>
                <w:lang w:eastAsia="de-DE"/>
              </w:rPr>
              <w:t>I:</w:t>
            </w:r>
          </w:p>
          <w:p w14:paraId="0A752A09" w14:textId="77777777" w:rsidR="00DE62B2" w:rsidRPr="00713059" w:rsidRDefault="00DE62B2" w:rsidP="00DE62B2">
            <w:pPr>
              <w:widowControl/>
              <w:autoSpaceDE/>
              <w:autoSpaceDN/>
              <w:rPr>
                <w:rFonts w:eastAsia="Times New Roman" w:cs="Arial"/>
                <w:sz w:val="20"/>
                <w:szCs w:val="20"/>
                <w:lang w:eastAsia="de-DE"/>
              </w:rPr>
            </w:pPr>
          </w:p>
          <w:p w14:paraId="4BDA3FD6"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Pädagogisches Handeln und Modelle der Beschreibung der Entwicklung im Jugendalter: Erikson und Hurrelmann</w:t>
            </w:r>
          </w:p>
          <w:p w14:paraId="0ECFC0CC"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372–390 + Zusatzband Abitur 2017 S. 19-25)</w:t>
            </w:r>
          </w:p>
          <w:p w14:paraId="53241399" w14:textId="77777777" w:rsidR="00DE62B2" w:rsidRPr="00713059" w:rsidRDefault="00DE62B2" w:rsidP="00DE62B2">
            <w:pPr>
              <w:widowControl/>
              <w:autoSpaceDE/>
              <w:autoSpaceDN/>
              <w:rPr>
                <w:rFonts w:eastAsia="Times New Roman" w:cs="Arial"/>
                <w:sz w:val="20"/>
                <w:szCs w:val="20"/>
                <w:lang w:eastAsia="de-DE"/>
              </w:rPr>
            </w:pPr>
          </w:p>
          <w:p w14:paraId="2A10A4F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5B96073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erstellen Diagramme und Schaubilder als Auswertung einer Befragung (MK 12)</w:t>
            </w:r>
          </w:p>
          <w:p w14:paraId="259F1D7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ansatzweise Handlungsoptionen aus den unterschiedlichen Perspektiven der beteiligten Akteure (HK 2)</w:t>
            </w:r>
          </w:p>
          <w:p w14:paraId="64398A2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0E762861" w14:textId="77777777" w:rsidR="00DE62B2" w:rsidRPr="00713059" w:rsidRDefault="00DE62B2" w:rsidP="00DE62B2">
            <w:pPr>
              <w:widowControl/>
              <w:autoSpaceDE/>
              <w:autoSpaceDN/>
              <w:rPr>
                <w:rFonts w:eastAsia="Times New Roman" w:cs="Arial"/>
                <w:sz w:val="20"/>
                <w:szCs w:val="20"/>
                <w:lang w:eastAsia="de-DE"/>
              </w:rPr>
            </w:pPr>
          </w:p>
          <w:p w14:paraId="65F7D0C7"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xml:space="preserve"> Entwicklung, Sozialisation und Erziehung</w:t>
            </w:r>
          </w:p>
          <w:p w14:paraId="6F113D54"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4: </w:t>
            </w:r>
            <w:r w:rsidRPr="00713059">
              <w:rPr>
                <w:rFonts w:eastAsia="Times New Roman" w:cs="Arial"/>
                <w:sz w:val="20"/>
                <w:szCs w:val="20"/>
                <w:lang w:eastAsia="de-DE"/>
              </w:rPr>
              <w:t>Identität</w:t>
            </w:r>
          </w:p>
          <w:p w14:paraId="036AB3F5" w14:textId="77777777" w:rsidR="00DE62B2" w:rsidRPr="00713059" w:rsidRDefault="00DE62B2" w:rsidP="00DE62B2">
            <w:pPr>
              <w:widowControl/>
              <w:autoSpaceDE/>
              <w:autoSpaceDN/>
              <w:rPr>
                <w:rFonts w:eastAsia="Times New Roman" w:cs="Arial"/>
                <w:sz w:val="20"/>
                <w:szCs w:val="20"/>
                <w:lang w:eastAsia="de-DE"/>
              </w:rPr>
            </w:pPr>
          </w:p>
          <w:p w14:paraId="2F867BF9"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554EBB4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48725E2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6692676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Besonderheiten der Identitätsentwicklung in Kindheit, Jugend und Erwachsenenalter sowie deren pädagogische Förderung</w:t>
            </w:r>
          </w:p>
          <w:p w14:paraId="199538C7"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0CAFEEC8" w14:textId="77777777" w:rsidR="00DE62B2" w:rsidRPr="00713059" w:rsidRDefault="00DE62B2" w:rsidP="00DE62B2">
            <w:pPr>
              <w:widowControl/>
              <w:autoSpaceDE/>
              <w:autoSpaceDN/>
              <w:rPr>
                <w:rFonts w:eastAsia="Times New Roman" w:cs="Arial"/>
                <w:sz w:val="20"/>
                <w:szCs w:val="20"/>
                <w:lang w:eastAsia="de-DE"/>
              </w:rPr>
            </w:pPr>
          </w:p>
          <w:p w14:paraId="546822E1" w14:textId="77777777"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15 Std.</w:t>
            </w:r>
          </w:p>
          <w:p w14:paraId="3A0F02BB" w14:textId="77777777" w:rsidR="00DE62B2" w:rsidRPr="00713059" w:rsidRDefault="00DE62B2" w:rsidP="00DE62B2">
            <w:pPr>
              <w:widowControl/>
              <w:autoSpaceDE/>
              <w:autoSpaceDN/>
              <w:snapToGrid w:val="0"/>
              <w:rPr>
                <w:rFonts w:eastAsia="Times New Roman" w:cs="Arial"/>
                <w:sz w:val="20"/>
                <w:szCs w:val="20"/>
                <w:lang w:eastAsia="de-DE"/>
              </w:rPr>
            </w:pPr>
          </w:p>
        </w:tc>
        <w:tc>
          <w:tcPr>
            <w:tcW w:w="2500" w:type="pct"/>
            <w:tcBorders>
              <w:bottom w:val="single" w:sz="4" w:space="0" w:color="auto"/>
            </w:tcBorders>
            <w:tcMar>
              <w:top w:w="108" w:type="dxa"/>
              <w:bottom w:w="108" w:type="dxa"/>
            </w:tcMar>
          </w:tcPr>
          <w:p w14:paraId="31E1984B"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VIII:</w:t>
            </w:r>
          </w:p>
          <w:p w14:paraId="369C444C" w14:textId="77777777" w:rsidR="00DE62B2" w:rsidRPr="00713059" w:rsidRDefault="00DE62B2" w:rsidP="00DE62B2">
            <w:pPr>
              <w:widowControl/>
              <w:autoSpaceDE/>
              <w:autoSpaceDN/>
              <w:rPr>
                <w:rFonts w:eastAsia="Times New Roman" w:cs="Arial"/>
                <w:sz w:val="20"/>
                <w:szCs w:val="20"/>
                <w:lang w:eastAsia="de-DE"/>
              </w:rPr>
            </w:pPr>
          </w:p>
          <w:p w14:paraId="23F4E34A" w14:textId="77777777" w:rsidR="00DE62B2" w:rsidRPr="00713059" w:rsidRDefault="00DE62B2" w:rsidP="00DE62B2">
            <w:pPr>
              <w:adjustRightInd w:val="0"/>
              <w:rPr>
                <w:rFonts w:eastAsia="Cambria" w:cs="Arial"/>
                <w:i/>
                <w:sz w:val="20"/>
                <w:szCs w:val="20"/>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Cambria" w:cs="Arial"/>
                <w:i/>
                <w:sz w:val="20"/>
                <w:szCs w:val="20"/>
              </w:rPr>
              <w:t>Erziehung durch Medien und Medienerziehung</w:t>
            </w:r>
          </w:p>
          <w:p w14:paraId="04C052E5"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363–371)</w:t>
            </w:r>
          </w:p>
          <w:p w14:paraId="6138D9D4" w14:textId="77777777" w:rsidR="00DE62B2" w:rsidRPr="00713059" w:rsidRDefault="00DE62B2" w:rsidP="00DE62B2">
            <w:pPr>
              <w:adjustRightInd w:val="0"/>
              <w:rPr>
                <w:rFonts w:eastAsia="Cambria" w:cs="Arial"/>
                <w:sz w:val="20"/>
                <w:szCs w:val="20"/>
              </w:rPr>
            </w:pPr>
          </w:p>
          <w:p w14:paraId="5D099486"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5393B1D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analysieren differenziert Texte, insbesondere Fallbeispiele, mit Hilfe hermeneutischer Methoden der Erkenntnisgewinnung</w:t>
            </w:r>
            <w:r w:rsidRPr="00713059">
              <w:rPr>
                <w:rFonts w:eastAsia="Times New Roman" w:cs="Arial"/>
                <w:sz w:val="20"/>
                <w:szCs w:val="20"/>
                <w:lang w:eastAsia="de-DE"/>
              </w:rPr>
              <w:t xml:space="preserve"> (MK 6)</w:t>
            </w:r>
          </w:p>
          <w:p w14:paraId="641A8B2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wenden Verfahren der Selbstevaluation im Hinblick auf ihre eigene pädagogische Erkenntnisgewinnung und Urteilsbildung an (MK 14)</w:t>
            </w:r>
          </w:p>
          <w:p w14:paraId="69592F4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1D77CE60" w14:textId="77777777" w:rsidR="00DE62B2" w:rsidRPr="00713059" w:rsidRDefault="00DE62B2" w:rsidP="00DE62B2">
            <w:pPr>
              <w:widowControl/>
              <w:autoSpaceDE/>
              <w:autoSpaceDN/>
              <w:rPr>
                <w:rFonts w:eastAsia="Times New Roman" w:cs="Arial"/>
                <w:sz w:val="20"/>
                <w:szCs w:val="20"/>
                <w:lang w:eastAsia="de-DE"/>
              </w:rPr>
            </w:pPr>
          </w:p>
          <w:p w14:paraId="1834FDF6"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Entwicklung, Sozialisation und Erziehung</w:t>
            </w:r>
          </w:p>
          <w:p w14:paraId="43FF8BFA" w14:textId="77777777" w:rsidR="00DE62B2" w:rsidRPr="00713059" w:rsidRDefault="00DE62B2" w:rsidP="00DE62B2">
            <w:pPr>
              <w:widowControl/>
              <w:autoSpaceDE/>
              <w:autoSpaceDN/>
              <w:rPr>
                <w:rFonts w:eastAsia="Times New Roman" w:cs="Arial"/>
                <w:sz w:val="20"/>
                <w:szCs w:val="20"/>
                <w:lang w:eastAsia="de-DE"/>
              </w:rPr>
            </w:pPr>
          </w:p>
          <w:p w14:paraId="3DA9C5D8"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3517C90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6C872DE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durch Medien und Medienerziehung</w:t>
            </w:r>
          </w:p>
          <w:p w14:paraId="18F84757"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Unterschiedliche Verläufe von Entwicklung und Sozialisation</w:t>
            </w:r>
          </w:p>
          <w:p w14:paraId="07D5A16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299DF397" w14:textId="77777777" w:rsidR="00DE62B2" w:rsidRPr="00713059" w:rsidRDefault="00DE62B2" w:rsidP="00DE62B2">
            <w:pPr>
              <w:widowControl/>
              <w:autoSpaceDE/>
              <w:autoSpaceDN/>
              <w:rPr>
                <w:rFonts w:eastAsia="Times New Roman" w:cs="Arial"/>
                <w:sz w:val="20"/>
                <w:szCs w:val="20"/>
                <w:lang w:eastAsia="de-DE"/>
              </w:rPr>
            </w:pPr>
          </w:p>
          <w:p w14:paraId="2B96B568" w14:textId="77777777"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12 Std.</w:t>
            </w:r>
          </w:p>
          <w:p w14:paraId="4FBA308B" w14:textId="77777777" w:rsidR="00DE62B2" w:rsidRPr="00713059" w:rsidRDefault="00DE62B2" w:rsidP="00DE62B2">
            <w:pPr>
              <w:widowControl/>
              <w:autoSpaceDE/>
              <w:autoSpaceDN/>
              <w:snapToGrid w:val="0"/>
              <w:rPr>
                <w:rFonts w:eastAsia="Times New Roman" w:cs="Arial"/>
                <w:iCs/>
                <w:sz w:val="20"/>
                <w:szCs w:val="20"/>
                <w:u w:val="single"/>
                <w:lang w:eastAsia="de-DE"/>
              </w:rPr>
            </w:pPr>
          </w:p>
        </w:tc>
      </w:tr>
      <w:tr w:rsidR="00DE62B2" w:rsidRPr="00713059" w14:paraId="42FD7660" w14:textId="77777777" w:rsidTr="00721C6D">
        <w:trPr>
          <w:cantSplit/>
        </w:trPr>
        <w:tc>
          <w:tcPr>
            <w:tcW w:w="2500" w:type="pct"/>
            <w:tcBorders>
              <w:bottom w:val="single" w:sz="4" w:space="0" w:color="auto"/>
            </w:tcBorders>
            <w:tcMar>
              <w:top w:w="108" w:type="dxa"/>
              <w:bottom w:w="108" w:type="dxa"/>
            </w:tcMar>
          </w:tcPr>
          <w:p w14:paraId="5844B2D2"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 xml:space="preserve"> Unterrichtsvorhaben</w:t>
            </w:r>
            <w:r w:rsidRPr="00713059">
              <w:rPr>
                <w:rFonts w:eastAsia="Times New Roman" w:cs="Arial"/>
                <w:i/>
                <w:iCs/>
                <w:sz w:val="20"/>
                <w:szCs w:val="20"/>
                <w:u w:val="single"/>
                <w:lang w:eastAsia="de-DE"/>
              </w:rPr>
              <w:t xml:space="preserve"> IX:</w:t>
            </w:r>
          </w:p>
          <w:p w14:paraId="5E8D1680" w14:textId="77777777" w:rsidR="00DE62B2" w:rsidRPr="00713059" w:rsidRDefault="00DE62B2" w:rsidP="00DE62B2">
            <w:pPr>
              <w:widowControl/>
              <w:autoSpaceDE/>
              <w:autoSpaceDN/>
              <w:rPr>
                <w:rFonts w:eastAsia="Times New Roman" w:cs="Arial"/>
                <w:sz w:val="20"/>
                <w:szCs w:val="20"/>
                <w:lang w:eastAsia="de-DE"/>
              </w:rPr>
            </w:pPr>
          </w:p>
          <w:p w14:paraId="65A52223"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Jugendkrisen, insbesondere im Bereich von Gewalt – sozialpsychologische und konkurrierende andere Ansätze und Gefahr von Identitätsdiffusion auch in sozialen Netzwerken (Heitmeyer)</w:t>
            </w:r>
          </w:p>
          <w:p w14:paraId="0B1B794D"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391–431 + Zusatzband Abitur 2017 S. 225-244, S. 416-431)</w:t>
            </w:r>
          </w:p>
          <w:p w14:paraId="3809379F" w14:textId="77777777" w:rsidR="00DE62B2" w:rsidRPr="00713059" w:rsidRDefault="00DE62B2" w:rsidP="00DE62B2">
            <w:pPr>
              <w:adjustRightInd w:val="0"/>
              <w:rPr>
                <w:rFonts w:eastAsia="Times New Roman" w:cs="Arial"/>
                <w:color w:val="000000"/>
                <w:sz w:val="20"/>
                <w:szCs w:val="20"/>
                <w:lang w:eastAsia="de-DE"/>
              </w:rPr>
            </w:pPr>
          </w:p>
          <w:p w14:paraId="54A78E86"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3B139AA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erstellen Fragebögen und führen eine Expertenbefragung durch (MK 2)</w:t>
            </w:r>
          </w:p>
          <w:p w14:paraId="7A1FADD5"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mögliche Adressaten und Positionen (MK 4)</w:t>
            </w:r>
          </w:p>
          <w:p w14:paraId="2C5CD00C"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explizit oder implizit verfolgte Interessen und Zielsetzungen (MK 5)</w:t>
            </w:r>
          </w:p>
          <w:p w14:paraId="7FA6260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Texte, insbesondere Fallbeispiele, mit Hilfe hermeneutischer Methoden der Erkenntnisgewinnung (MK 6)</w:t>
            </w:r>
          </w:p>
          <w:p w14:paraId="240D302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erziehungswissenschaftlich relevante Aussagen aus empirischen Daten in Statistiken und deren grafischen Umsetzungen unter Berücksichtigung von Gütekriterien (MK 7)</w:t>
            </w:r>
          </w:p>
          <w:p w14:paraId="28FC69A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werten mit qualitativen Methoden gewonnene Daten aus (MK 8)</w:t>
            </w:r>
          </w:p>
          <w:p w14:paraId="766F368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Experimente unter Berücksichtigung von Gütekriterien (MK 9)</w:t>
            </w:r>
          </w:p>
          <w:p w14:paraId="238C2F6A" w14:textId="77777777" w:rsidR="00DE62B2" w:rsidRPr="00713059" w:rsidRDefault="00DE62B2" w:rsidP="00DB2FB0">
            <w:pPr>
              <w:widowControl/>
              <w:numPr>
                <w:ilvl w:val="0"/>
                <w:numId w:val="20"/>
              </w:numPr>
              <w:tabs>
                <w:tab w:val="num" w:pos="360"/>
              </w:tabs>
              <w:autoSpaceDE/>
              <w:autoSpaceDN/>
              <w:ind w:left="360"/>
              <w:rPr>
                <w:rFonts w:eastAsia="Times New Roman" w:cs="Arial"/>
                <w:color w:val="000000"/>
                <w:sz w:val="20"/>
                <w:szCs w:val="20"/>
                <w:lang w:eastAsia="de-DE"/>
              </w:rPr>
            </w:pPr>
            <w:r w:rsidRPr="00713059">
              <w:rPr>
                <w:rFonts w:eastAsia="Times New Roman" w:cs="Arial"/>
                <w:color w:val="000000"/>
                <w:sz w:val="20"/>
                <w:szCs w:val="20"/>
                <w:lang w:eastAsia="de-DE"/>
              </w:rPr>
              <w:t>entwickeln ansatzweise Handlungsoptionen aus den unterschiedlichen Perspektiven der beteiligten Akteure (HK 2)</w:t>
            </w:r>
          </w:p>
          <w:p w14:paraId="5403C2E8"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2F593079" w14:textId="77777777" w:rsidR="00DE62B2" w:rsidRPr="00713059" w:rsidRDefault="00DE62B2" w:rsidP="00DE62B2">
            <w:pPr>
              <w:widowControl/>
              <w:autoSpaceDE/>
              <w:autoSpaceDN/>
              <w:rPr>
                <w:rFonts w:eastAsia="Times New Roman" w:cs="Arial"/>
                <w:sz w:val="20"/>
                <w:szCs w:val="20"/>
                <w:lang w:eastAsia="de-DE"/>
              </w:rPr>
            </w:pPr>
          </w:p>
          <w:p w14:paraId="0BA564E8"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xml:space="preserve">: Entwicklung, Sozialisation und Erziehung </w:t>
            </w:r>
          </w:p>
          <w:p w14:paraId="631CCEAD"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Identität</w:t>
            </w:r>
          </w:p>
          <w:p w14:paraId="6331BE1A" w14:textId="77777777" w:rsidR="00DE62B2" w:rsidRPr="00713059" w:rsidRDefault="00DE62B2" w:rsidP="00DE62B2">
            <w:pPr>
              <w:widowControl/>
              <w:autoSpaceDE/>
              <w:autoSpaceDN/>
              <w:rPr>
                <w:rFonts w:eastAsia="Times New Roman" w:cs="Arial"/>
                <w:sz w:val="20"/>
                <w:szCs w:val="20"/>
                <w:lang w:eastAsia="de-DE"/>
              </w:rPr>
            </w:pPr>
          </w:p>
          <w:p w14:paraId="0656E3E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4E72FE4C"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2C928579"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durch Medien und Medienerziehung</w:t>
            </w:r>
          </w:p>
          <w:p w14:paraId="0C1740F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Unterschiedliche Verläufe von Entwicklung und Sozialisation</w:t>
            </w:r>
          </w:p>
          <w:p w14:paraId="7323D43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Pädagogische Praxisbezüge unter dem Aspekt von Entwicklung, Sozialisation und Erziehung in Kindheit, Jugend und Erwachsenenalter</w:t>
            </w:r>
          </w:p>
          <w:p w14:paraId="40911A5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19AB9BA0" w14:textId="77777777" w:rsidR="00DE62B2" w:rsidRPr="00713059" w:rsidRDefault="00DE62B2" w:rsidP="00DE62B2">
            <w:pPr>
              <w:widowControl/>
              <w:autoSpaceDE/>
              <w:autoSpaceDN/>
              <w:rPr>
                <w:rFonts w:eastAsia="Times New Roman" w:cs="Arial"/>
                <w:sz w:val="20"/>
                <w:szCs w:val="20"/>
                <w:lang w:eastAsia="de-DE"/>
              </w:rPr>
            </w:pPr>
          </w:p>
          <w:p w14:paraId="677E08D0" w14:textId="77777777" w:rsidR="00DE62B2" w:rsidRPr="00713059" w:rsidRDefault="00DE62B2" w:rsidP="00DE62B2">
            <w:pPr>
              <w:widowControl/>
              <w:autoSpaceDE/>
              <w:autoSpaceDN/>
              <w:snapToGrid w:val="0"/>
              <w:rPr>
                <w:rFonts w:eastAsia="Times New Roman" w:cs="Arial"/>
                <w:i/>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12 Std</w:t>
            </w:r>
          </w:p>
        </w:tc>
        <w:tc>
          <w:tcPr>
            <w:tcW w:w="2500" w:type="pct"/>
            <w:tcBorders>
              <w:bottom w:val="single" w:sz="4" w:space="0" w:color="auto"/>
            </w:tcBorders>
            <w:tcMar>
              <w:top w:w="108" w:type="dxa"/>
              <w:bottom w:w="108" w:type="dxa"/>
            </w:tcMar>
          </w:tcPr>
          <w:p w14:paraId="6924FC89"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w:t>
            </w:r>
            <w:r w:rsidRPr="00713059">
              <w:rPr>
                <w:rFonts w:eastAsia="Times New Roman" w:cs="Arial"/>
                <w:i/>
                <w:iCs/>
                <w:sz w:val="20"/>
                <w:szCs w:val="20"/>
                <w:u w:val="single"/>
                <w:lang w:eastAsia="de-DE"/>
              </w:rPr>
              <w:t xml:space="preserve"> X:</w:t>
            </w:r>
          </w:p>
          <w:p w14:paraId="4AF8FFF7" w14:textId="77777777" w:rsidR="00DE62B2" w:rsidRPr="00713059" w:rsidRDefault="00DE62B2" w:rsidP="00DE62B2">
            <w:pPr>
              <w:widowControl/>
              <w:autoSpaceDE/>
              <w:autoSpaceDN/>
              <w:snapToGrid w:val="0"/>
              <w:rPr>
                <w:rFonts w:eastAsia="Times New Roman" w:cs="Arial"/>
                <w:sz w:val="20"/>
                <w:szCs w:val="20"/>
                <w:lang w:eastAsia="de-DE"/>
              </w:rPr>
            </w:pPr>
          </w:p>
          <w:p w14:paraId="4D808BA9"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Bildung und Ausbildung von Selbstbestimmungs-, Mitbestimmungs- und Solidaritätsfähigkeit bei Klafki</w:t>
            </w:r>
          </w:p>
          <w:p w14:paraId="577A9F92"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i/>
                <w:color w:val="000000"/>
                <w:sz w:val="20"/>
                <w:szCs w:val="20"/>
                <w:lang w:eastAsia="de-DE"/>
              </w:rPr>
              <w:t>(Propädix Band: „Klafki“ – Schüler- und Lehrerausgabe)</w:t>
            </w:r>
          </w:p>
          <w:p w14:paraId="16488154" w14:textId="77777777" w:rsidR="00DE62B2" w:rsidRPr="00713059" w:rsidRDefault="00DE62B2" w:rsidP="00DE62B2">
            <w:pPr>
              <w:widowControl/>
              <w:autoSpaceDE/>
              <w:autoSpaceDN/>
              <w:snapToGrid w:val="0"/>
              <w:rPr>
                <w:rFonts w:eastAsia="Times New Roman" w:cs="Arial"/>
                <w:iCs/>
                <w:sz w:val="20"/>
                <w:szCs w:val="20"/>
                <w:u w:val="single"/>
                <w:lang w:eastAsia="de-DE"/>
              </w:rPr>
            </w:pPr>
          </w:p>
          <w:p w14:paraId="76962C75" w14:textId="77777777" w:rsidR="00DE62B2" w:rsidRPr="00713059" w:rsidRDefault="00DE62B2" w:rsidP="00DE62B2">
            <w:pPr>
              <w:widowControl/>
              <w:autoSpaceDE/>
              <w:autoSpaceDN/>
              <w:snapToGrid w:val="0"/>
              <w:rPr>
                <w:rFonts w:eastAsia="Times New Roman" w:cs="Arial"/>
                <w:b/>
                <w:iCs/>
                <w:sz w:val="20"/>
                <w:szCs w:val="20"/>
                <w:lang w:eastAsia="de-DE"/>
              </w:rPr>
            </w:pPr>
            <w:r w:rsidRPr="00713059">
              <w:rPr>
                <w:rFonts w:eastAsia="Times New Roman" w:cs="Arial"/>
                <w:b/>
                <w:iCs/>
                <w:sz w:val="20"/>
                <w:szCs w:val="20"/>
                <w:lang w:eastAsia="de-DE"/>
              </w:rPr>
              <w:t>Kompetenzen:</w:t>
            </w:r>
          </w:p>
          <w:p w14:paraId="7A34868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beschreiben mit Hilfe der Fachsprache pädagogische Praxis und ihre Bedingungen (MK 1)</w:t>
            </w:r>
          </w:p>
          <w:p w14:paraId="4C18E265"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pädagogisch relevante Informationen aus Fachliteratur, aus fachlichen Darstellungen in Nachschlagewerken oder im Internet (MK 3)</w:t>
            </w:r>
          </w:p>
          <w:p w14:paraId="71B22D4E"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mögliche Adressaten und Positionen (MK 4)</w:t>
            </w:r>
          </w:p>
          <w:p w14:paraId="5B8109C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explizit oder implizit verfolgte Interessen und Zielsetzungen (MK 5)</w:t>
            </w:r>
          </w:p>
          <w:p w14:paraId="00606492"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analysieren Texte, insbesondere Fallbeispiele, mit Hilfe hermeneutischer Methoden der Erkenntnisgewinnung (MK 6)</w:t>
            </w:r>
          </w:p>
          <w:p w14:paraId="0CFEE9A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unter Anleitung die Genese erziehungswissenschaftlicher Modelle und Theorien (MK 10)</w:t>
            </w:r>
          </w:p>
          <w:p w14:paraId="2A55FFB0" w14:textId="77777777" w:rsidR="00DE62B2" w:rsidRPr="00713059" w:rsidRDefault="00DE62B2" w:rsidP="00DB2FB0">
            <w:pPr>
              <w:widowControl/>
              <w:numPr>
                <w:ilvl w:val="0"/>
                <w:numId w:val="19"/>
              </w:numPr>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entwickeln ansatzweise Handlungsoptionen aus den unterschiedlichen Perspektiven der beteiligten Akteure (HK 2)</w:t>
            </w:r>
          </w:p>
          <w:p w14:paraId="403ED340"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Handlungsoptionen argumentativ (HK 5)</w:t>
            </w:r>
          </w:p>
          <w:p w14:paraId="453B246A"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Handlungsoptionen auf der Grundlage verschiedener Theorien und Konzepte (HK 1)</w:t>
            </w:r>
          </w:p>
          <w:p w14:paraId="08F0D6B8" w14:textId="77777777" w:rsidR="00DE62B2" w:rsidRPr="00713059" w:rsidRDefault="00DE62B2" w:rsidP="00DE62B2">
            <w:pPr>
              <w:widowControl/>
              <w:autoSpaceDE/>
              <w:autoSpaceDN/>
              <w:rPr>
                <w:rFonts w:eastAsia="Times New Roman" w:cs="Arial"/>
                <w:iCs/>
                <w:sz w:val="20"/>
                <w:szCs w:val="20"/>
                <w:u w:val="single"/>
                <w:lang w:eastAsia="de-DE"/>
              </w:rPr>
            </w:pPr>
          </w:p>
          <w:p w14:paraId="1A6A0D04"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Identität</w:t>
            </w:r>
          </w:p>
          <w:p w14:paraId="71820075" w14:textId="77777777" w:rsidR="00DE62B2" w:rsidRPr="00713059" w:rsidRDefault="00DE62B2" w:rsidP="00DE62B2">
            <w:pPr>
              <w:widowControl/>
              <w:autoSpaceDE/>
              <w:autoSpaceDN/>
              <w:rPr>
                <w:rFonts w:eastAsia="Times New Roman" w:cs="Arial"/>
                <w:iCs/>
                <w:sz w:val="20"/>
                <w:szCs w:val="20"/>
                <w:u w:val="single"/>
                <w:lang w:eastAsia="de-DE"/>
              </w:rPr>
            </w:pPr>
          </w:p>
          <w:p w14:paraId="23587693"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13C9B8CD"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3CC34A51" w14:textId="77777777" w:rsidR="00DE62B2" w:rsidRPr="00713059" w:rsidRDefault="00DE62B2" w:rsidP="00DE62B2">
            <w:pPr>
              <w:widowControl/>
              <w:autoSpaceDE/>
              <w:autoSpaceDN/>
              <w:rPr>
                <w:rFonts w:eastAsia="Times New Roman" w:cs="Arial"/>
                <w:iCs/>
                <w:sz w:val="20"/>
                <w:szCs w:val="20"/>
                <w:u w:val="single"/>
                <w:lang w:eastAsia="de-DE"/>
              </w:rPr>
            </w:pPr>
          </w:p>
          <w:p w14:paraId="2B06E7F5" w14:textId="77777777" w:rsidR="00DE62B2" w:rsidRPr="00713059" w:rsidRDefault="00DE62B2" w:rsidP="00DE62B2">
            <w:pPr>
              <w:widowControl/>
              <w:autoSpaceDE/>
              <w:autoSpaceDN/>
              <w:snapToGrid w:val="0"/>
              <w:rPr>
                <w:rFonts w:eastAsia="Times New Roman" w:cs="Arial"/>
                <w:i/>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10 Std.</w:t>
            </w:r>
          </w:p>
        </w:tc>
      </w:tr>
      <w:tr w:rsidR="00DE62B2" w:rsidRPr="00713059" w14:paraId="6BB149F8" w14:textId="77777777" w:rsidTr="00721C6D">
        <w:trPr>
          <w:cantSplit/>
        </w:trPr>
        <w:tc>
          <w:tcPr>
            <w:tcW w:w="2500" w:type="pct"/>
            <w:tcBorders>
              <w:bottom w:val="single" w:sz="4" w:space="0" w:color="auto"/>
            </w:tcBorders>
            <w:tcMar>
              <w:top w:w="108" w:type="dxa"/>
              <w:bottom w:w="108" w:type="dxa"/>
            </w:tcMar>
          </w:tcPr>
          <w:p w14:paraId="10B30896"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lastRenderedPageBreak/>
              <w:t>Unterrichtsvorhaben</w:t>
            </w:r>
            <w:r w:rsidRPr="00713059">
              <w:rPr>
                <w:rFonts w:eastAsia="Times New Roman" w:cs="Arial"/>
                <w:i/>
                <w:iCs/>
                <w:sz w:val="20"/>
                <w:szCs w:val="20"/>
                <w:u w:val="single"/>
                <w:lang w:eastAsia="de-DE"/>
              </w:rPr>
              <w:t xml:space="preserve"> XI:</w:t>
            </w:r>
          </w:p>
          <w:p w14:paraId="3F5D0F73" w14:textId="77777777" w:rsidR="00DE62B2" w:rsidRPr="00713059" w:rsidRDefault="00DE62B2" w:rsidP="00DE62B2">
            <w:pPr>
              <w:widowControl/>
              <w:autoSpaceDE/>
              <w:autoSpaceDN/>
              <w:rPr>
                <w:rFonts w:eastAsia="Times New Roman" w:cs="Arial"/>
                <w:i/>
                <w:sz w:val="20"/>
                <w:szCs w:val="20"/>
                <w:u w:val="single"/>
                <w:lang w:eastAsia="de-DE"/>
              </w:rPr>
            </w:pPr>
          </w:p>
          <w:p w14:paraId="113CE81C" w14:textId="38F67819"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w:t>
            </w:r>
            <w:r w:rsidR="00623063" w:rsidRPr="00623063">
              <w:rPr>
                <w:rFonts w:eastAsia="Times New Roman" w:cs="Arial"/>
                <w:i/>
                <w:sz w:val="20"/>
                <w:szCs w:val="20"/>
                <w:lang w:eastAsia="de-DE"/>
              </w:rPr>
              <w:t>Individualität und Eigenpersönlichkeit der erziehenden Person und des Kin- des im reformpädagogischen Konzept J. Korczaks</w:t>
            </w:r>
            <w:r w:rsidR="00623063">
              <w:rPr>
                <w:rFonts w:eastAsia="Times New Roman" w:cs="Arial"/>
                <w:i/>
                <w:sz w:val="20"/>
                <w:szCs w:val="20"/>
                <w:lang w:eastAsia="de-DE"/>
              </w:rPr>
              <w:t>“ (</w:t>
            </w:r>
            <w:r w:rsidRPr="00713059">
              <w:rPr>
                <w:rFonts w:eastAsia="Times New Roman" w:cs="Arial"/>
                <w:i/>
                <w:sz w:val="20"/>
                <w:szCs w:val="20"/>
                <w:lang w:eastAsia="de-DE"/>
              </w:rPr>
              <w:t>KURSBUCH EW NEU, S. 327–341)</w:t>
            </w:r>
          </w:p>
          <w:p w14:paraId="68A127F3" w14:textId="77777777" w:rsidR="00DE62B2" w:rsidRPr="00713059" w:rsidRDefault="00DE62B2" w:rsidP="00DE62B2">
            <w:pPr>
              <w:pageBreakBefore/>
              <w:widowControl/>
              <w:autoSpaceDE/>
              <w:autoSpaceDN/>
              <w:rPr>
                <w:rFonts w:eastAsia="Times New Roman" w:cs="Arial"/>
                <w:sz w:val="20"/>
                <w:szCs w:val="20"/>
                <w:lang w:eastAsia="de-DE"/>
              </w:rPr>
            </w:pPr>
          </w:p>
          <w:p w14:paraId="098694CF" w14:textId="77777777" w:rsidR="00DE62B2" w:rsidRPr="00713059" w:rsidRDefault="00DE62B2" w:rsidP="00DE62B2">
            <w:pPr>
              <w:pageBreakBefore/>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0B078286" w14:textId="77777777" w:rsidR="00DE62B2" w:rsidRPr="00713059" w:rsidRDefault="00DE62B2" w:rsidP="00DB2FB0">
            <w:pPr>
              <w:pageBreakBefore/>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unter Anleitung die Genese erziehungswissenschaftlicher Modelle und Theorien (MK 10)</w:t>
            </w:r>
          </w:p>
          <w:p w14:paraId="3A27006F" w14:textId="77777777" w:rsidR="00DE62B2" w:rsidRPr="00713059" w:rsidRDefault="00DE62B2" w:rsidP="00DB2FB0">
            <w:pPr>
              <w:pageBreakBefore/>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gestalten unterrichtliche Lernprozesse unter Berücksichtigung von erweiterten pädagogischen Theoriekenntnissen mit (HK 4)</w:t>
            </w:r>
          </w:p>
          <w:p w14:paraId="05486D2E" w14:textId="77777777" w:rsidR="00DE62B2" w:rsidRPr="00713059" w:rsidRDefault="00DE62B2" w:rsidP="00DE62B2">
            <w:pPr>
              <w:pageBreakBefore/>
              <w:widowControl/>
              <w:autoSpaceDE/>
              <w:autoSpaceDN/>
              <w:rPr>
                <w:rFonts w:eastAsia="Times New Roman" w:cs="Arial"/>
                <w:sz w:val="20"/>
                <w:szCs w:val="20"/>
                <w:lang w:eastAsia="de-DE"/>
              </w:rPr>
            </w:pPr>
          </w:p>
          <w:p w14:paraId="469142CB" w14:textId="77777777" w:rsidR="00DE62B2" w:rsidRPr="00713059" w:rsidRDefault="00DE62B2" w:rsidP="00DE62B2">
            <w:pPr>
              <w:pageBreakBefore/>
              <w:widowControl/>
              <w:autoSpaceDE/>
              <w:autoSpaceDN/>
              <w:rPr>
                <w:rFonts w:eastAsia="Times New Roman" w:cs="Arial"/>
                <w:b/>
                <w:sz w:val="20"/>
                <w:szCs w:val="20"/>
                <w:lang w:eastAsia="de-DE"/>
              </w:rPr>
            </w:pPr>
            <w:r w:rsidRPr="00713059">
              <w:rPr>
                <w:rFonts w:eastAsia="Times New Roman" w:cs="Arial"/>
                <w:b/>
                <w:sz w:val="20"/>
                <w:szCs w:val="20"/>
                <w:lang w:eastAsia="de-DE"/>
              </w:rPr>
              <w:t xml:space="preserve">Inhaltsfeld 4: </w:t>
            </w:r>
            <w:r w:rsidRPr="00713059">
              <w:rPr>
                <w:rFonts w:eastAsia="Times New Roman" w:cs="Arial"/>
                <w:sz w:val="20"/>
                <w:szCs w:val="20"/>
                <w:lang w:eastAsia="de-DE"/>
              </w:rPr>
              <w:t>Identität</w:t>
            </w:r>
          </w:p>
          <w:p w14:paraId="4DBC51B8" w14:textId="77777777" w:rsidR="00DE62B2" w:rsidRPr="00713059" w:rsidRDefault="00DE62B2" w:rsidP="00DE62B2">
            <w:pPr>
              <w:pageBreakBefore/>
              <w:widowControl/>
              <w:autoSpaceDE/>
              <w:autoSpaceDN/>
              <w:rPr>
                <w:rFonts w:eastAsia="Times New Roman" w:cs="Arial"/>
                <w:sz w:val="20"/>
                <w:szCs w:val="20"/>
                <w:lang w:eastAsia="de-DE"/>
              </w:rPr>
            </w:pPr>
            <w:r w:rsidRPr="00713059">
              <w:rPr>
                <w:rFonts w:eastAsia="Times New Roman" w:cs="Arial"/>
                <w:b/>
                <w:sz w:val="20"/>
                <w:szCs w:val="20"/>
                <w:lang w:eastAsia="de-DE"/>
              </w:rPr>
              <w:t>Inhaltsfeld 5</w:t>
            </w:r>
            <w:r w:rsidRPr="00713059">
              <w:rPr>
                <w:rFonts w:eastAsia="Times New Roman" w:cs="Arial"/>
                <w:sz w:val="20"/>
                <w:szCs w:val="20"/>
                <w:lang w:eastAsia="de-DE"/>
              </w:rPr>
              <w:t>: Werte, Normen und Ziele in Erziehung und Bildung</w:t>
            </w:r>
          </w:p>
          <w:p w14:paraId="4C97CFDE" w14:textId="77777777" w:rsidR="00DE62B2" w:rsidRPr="00713059" w:rsidRDefault="00DE62B2" w:rsidP="00DE62B2">
            <w:pPr>
              <w:pageBreakBefore/>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6: </w:t>
            </w:r>
            <w:r w:rsidRPr="00713059">
              <w:rPr>
                <w:rFonts w:eastAsia="Times New Roman" w:cs="Arial"/>
                <w:sz w:val="20"/>
                <w:szCs w:val="20"/>
                <w:lang w:eastAsia="de-DE"/>
              </w:rPr>
              <w:t xml:space="preserve">Pädagogische Professionalisierung in verschiedenen Institutionen </w:t>
            </w:r>
          </w:p>
          <w:p w14:paraId="770E512F" w14:textId="77777777" w:rsidR="00DE62B2" w:rsidRPr="00713059" w:rsidRDefault="00DE62B2" w:rsidP="00DE62B2">
            <w:pPr>
              <w:pageBreakBefore/>
              <w:widowControl/>
              <w:autoSpaceDE/>
              <w:autoSpaceDN/>
              <w:rPr>
                <w:rFonts w:eastAsia="Times New Roman" w:cs="Arial"/>
                <w:sz w:val="20"/>
                <w:szCs w:val="20"/>
                <w:lang w:eastAsia="de-DE"/>
              </w:rPr>
            </w:pPr>
          </w:p>
          <w:p w14:paraId="7B4D7A99" w14:textId="77777777" w:rsidR="00DE62B2" w:rsidRPr="00713059" w:rsidRDefault="00DE62B2" w:rsidP="00DE62B2">
            <w:pPr>
              <w:pageBreakBefore/>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6665299B" w14:textId="77777777" w:rsidR="00DE62B2" w:rsidRPr="00713059" w:rsidRDefault="00DE62B2" w:rsidP="00DB2FB0">
            <w:pPr>
              <w:pageBreakBefore/>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Anthropologische Grundannahmen zur Identität und ihre Auswirkungen auf pädagogisches Denken und Handeln</w:t>
            </w:r>
          </w:p>
          <w:p w14:paraId="51F9FA0C" w14:textId="77777777" w:rsidR="00DE62B2" w:rsidRPr="00713059" w:rsidRDefault="00DE62B2" w:rsidP="00DB2FB0">
            <w:pPr>
              <w:pageBreakBefore/>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Historische und kulturelle Bedingtheit von Erziehungs- und Bildungsprozessen</w:t>
            </w:r>
          </w:p>
          <w:p w14:paraId="7DFA76EC" w14:textId="77777777" w:rsidR="00DE62B2" w:rsidRPr="00713059" w:rsidRDefault="00DE62B2" w:rsidP="00DB2FB0">
            <w:pPr>
              <w:pageBreakBefore/>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Vielfalt und Wandelbarkeit pädagogischer Berufsfelder</w:t>
            </w:r>
          </w:p>
          <w:p w14:paraId="0CB13067" w14:textId="77777777" w:rsidR="00DE62B2" w:rsidRPr="00713059" w:rsidRDefault="00DE62B2" w:rsidP="00DE62B2">
            <w:pPr>
              <w:pageBreakBefore/>
              <w:widowControl/>
              <w:autoSpaceDE/>
              <w:autoSpaceDN/>
              <w:rPr>
                <w:rFonts w:eastAsia="Times New Roman" w:cs="Arial"/>
                <w:sz w:val="20"/>
                <w:szCs w:val="20"/>
                <w:lang w:eastAsia="de-DE"/>
              </w:rPr>
            </w:pPr>
          </w:p>
          <w:p w14:paraId="049A8BDB" w14:textId="77777777" w:rsidR="00DE62B2" w:rsidRPr="00713059" w:rsidRDefault="00DE62B2" w:rsidP="00DE62B2">
            <w:pPr>
              <w:widowControl/>
              <w:autoSpaceDE/>
              <w:autoSpaceDN/>
              <w:snapToGrid w:val="0"/>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15 Stunden</w:t>
            </w:r>
          </w:p>
          <w:p w14:paraId="37F3F905" w14:textId="77777777" w:rsidR="00DE62B2" w:rsidRPr="00713059" w:rsidRDefault="00DE62B2" w:rsidP="00DE62B2">
            <w:pPr>
              <w:widowControl/>
              <w:autoSpaceDE/>
              <w:autoSpaceDN/>
              <w:rPr>
                <w:rFonts w:eastAsia="Times New Roman" w:cs="Arial"/>
                <w:sz w:val="20"/>
                <w:szCs w:val="20"/>
                <w:lang w:eastAsia="de-DE"/>
              </w:rPr>
            </w:pPr>
          </w:p>
        </w:tc>
        <w:tc>
          <w:tcPr>
            <w:tcW w:w="2500" w:type="pct"/>
            <w:tcBorders>
              <w:bottom w:val="single" w:sz="4" w:space="0" w:color="auto"/>
            </w:tcBorders>
            <w:tcMar>
              <w:top w:w="108" w:type="dxa"/>
              <w:bottom w:w="108" w:type="dxa"/>
            </w:tcMar>
          </w:tcPr>
          <w:p w14:paraId="25A511F4" w14:textId="77777777" w:rsidR="00DE62B2" w:rsidRPr="00713059" w:rsidRDefault="00DE62B2" w:rsidP="00DE62B2">
            <w:pPr>
              <w:pageBreakBefore/>
              <w:widowControl/>
              <w:autoSpaceDE/>
              <w:autoSpaceDN/>
              <w:rPr>
                <w:rFonts w:eastAsia="Times New Roman" w:cs="Arial"/>
                <w:sz w:val="20"/>
                <w:szCs w:val="20"/>
                <w:lang w:eastAsia="de-DE"/>
              </w:rPr>
            </w:pPr>
          </w:p>
          <w:p w14:paraId="48AE8F03" w14:textId="77777777" w:rsidR="00DE62B2" w:rsidRPr="00713059" w:rsidRDefault="00DE62B2" w:rsidP="00DE62B2">
            <w:pPr>
              <w:widowControl/>
              <w:autoSpaceDE/>
              <w:autoSpaceDN/>
              <w:rPr>
                <w:rFonts w:eastAsia="Times New Roman" w:cs="Arial"/>
                <w:i/>
                <w:sz w:val="20"/>
                <w:szCs w:val="20"/>
                <w:lang w:eastAsia="de-DE"/>
              </w:rPr>
            </w:pPr>
          </w:p>
        </w:tc>
      </w:tr>
      <w:tr w:rsidR="00DE62B2" w:rsidRPr="00713059" w14:paraId="519FE217" w14:textId="77777777" w:rsidTr="00721C6D">
        <w:trPr>
          <w:cantSplit/>
        </w:trPr>
        <w:tc>
          <w:tcPr>
            <w:tcW w:w="5000" w:type="pct"/>
            <w:gridSpan w:val="2"/>
            <w:shd w:val="clear" w:color="auto" w:fill="D9D9D9"/>
            <w:tcMar>
              <w:top w:w="108" w:type="dxa"/>
              <w:bottom w:w="108" w:type="dxa"/>
            </w:tcMar>
          </w:tcPr>
          <w:p w14:paraId="0B6F8DCF" w14:textId="77777777" w:rsidR="00DE62B2" w:rsidRPr="00713059" w:rsidRDefault="00DE62B2" w:rsidP="00DE62B2">
            <w:pPr>
              <w:widowControl/>
              <w:autoSpaceDE/>
              <w:autoSpaceDN/>
              <w:jc w:val="center"/>
              <w:rPr>
                <w:rFonts w:eastAsia="Times New Roman" w:cs="Arial"/>
                <w:b/>
                <w:sz w:val="20"/>
                <w:szCs w:val="20"/>
                <w:lang w:eastAsia="de-DE"/>
              </w:rPr>
            </w:pPr>
            <w:r w:rsidRPr="00713059">
              <w:rPr>
                <w:rFonts w:eastAsia="Times New Roman" w:cs="Arial"/>
                <w:b/>
                <w:sz w:val="20"/>
                <w:szCs w:val="20"/>
                <w:lang w:eastAsia="de-DE"/>
              </w:rPr>
              <w:t>Summe Qualifikationsphase (Q1) – LEISTUNGSKURS: ca. 150 Stunden</w:t>
            </w:r>
          </w:p>
        </w:tc>
      </w:tr>
    </w:tbl>
    <w:p w14:paraId="7DB1666A" w14:textId="77777777" w:rsidR="00DE62B2" w:rsidRPr="00713059" w:rsidRDefault="00DE62B2" w:rsidP="00DE62B2">
      <w:pPr>
        <w:widowControl/>
        <w:autoSpaceDE/>
        <w:autoSpaceDN/>
        <w:rPr>
          <w:rFonts w:eastAsia="Times New Roman" w:cs="Arial"/>
          <w:sz w:val="20"/>
          <w:szCs w:val="20"/>
          <w:lang w:eastAsia="de-DE"/>
        </w:rPr>
      </w:pPr>
    </w:p>
    <w:p w14:paraId="19B2FD73" w14:textId="77777777" w:rsidR="00DE62B2" w:rsidRPr="00713059" w:rsidRDefault="00DE62B2" w:rsidP="00DE62B2">
      <w:pPr>
        <w:widowControl/>
        <w:autoSpaceDE/>
        <w:autoSpaceDN/>
        <w:rPr>
          <w:rFonts w:eastAsia="Times New Roman" w:cs="Arial"/>
          <w:sz w:val="20"/>
          <w:szCs w:val="20"/>
          <w:lang w:eastAsia="de-DE"/>
        </w:rPr>
      </w:pPr>
    </w:p>
    <w:p w14:paraId="02B1F1E2" w14:textId="77777777" w:rsidR="00DE62B2" w:rsidRPr="00713059" w:rsidRDefault="00DE62B2" w:rsidP="00DE62B2">
      <w:pPr>
        <w:widowControl/>
        <w:autoSpaceDE/>
        <w:autoSpaceDN/>
        <w:rPr>
          <w:rFonts w:eastAsia="Times New Roman" w:cs="Arial"/>
          <w:sz w:val="20"/>
          <w:szCs w:val="20"/>
          <w:lang w:eastAsia="de-DE"/>
        </w:rPr>
      </w:pPr>
    </w:p>
    <w:p w14:paraId="7F991B0D" w14:textId="77777777" w:rsidR="00DE62B2" w:rsidRPr="00713059" w:rsidRDefault="00DE62B2" w:rsidP="00DE62B2">
      <w:pPr>
        <w:widowControl/>
        <w:autoSpaceDE/>
        <w:autoSpaceDN/>
        <w:rPr>
          <w:rFonts w:eastAsia="Times New Roman" w:cs="Arial"/>
          <w:sz w:val="20"/>
          <w:szCs w:val="20"/>
          <w:lang w:eastAsia="de-DE"/>
        </w:rPr>
      </w:pPr>
    </w:p>
    <w:p w14:paraId="2FAFCB85" w14:textId="77777777" w:rsidR="00DE62B2" w:rsidRPr="00713059" w:rsidRDefault="00DE62B2" w:rsidP="00DE62B2">
      <w:pPr>
        <w:widowControl/>
        <w:autoSpaceDE/>
        <w:autoSpaceDN/>
        <w:rPr>
          <w:rFonts w:eastAsia="Times New Roman" w:cs="Arial"/>
          <w:sz w:val="20"/>
          <w:szCs w:val="20"/>
          <w:lang w:eastAsia="de-DE"/>
        </w:rPr>
      </w:pPr>
    </w:p>
    <w:p w14:paraId="061F7939" w14:textId="77777777" w:rsidR="00DE62B2" w:rsidRPr="00713059" w:rsidRDefault="00DE62B2" w:rsidP="00DE62B2">
      <w:pPr>
        <w:widowControl/>
        <w:autoSpaceDE/>
        <w:autoSpaceDN/>
        <w:rPr>
          <w:rFonts w:eastAsia="Times New Roman" w:cs="Arial"/>
          <w:sz w:val="20"/>
          <w:szCs w:val="20"/>
          <w:lang w:eastAsia="de-DE"/>
        </w:rPr>
      </w:pPr>
    </w:p>
    <w:p w14:paraId="007A3343" w14:textId="77777777" w:rsidR="00DE62B2" w:rsidRPr="00713059" w:rsidRDefault="00DE62B2" w:rsidP="00DE62B2">
      <w:pPr>
        <w:widowControl/>
        <w:autoSpaceDE/>
        <w:autoSpaceDN/>
        <w:rPr>
          <w:rFonts w:eastAsia="Times New Roman" w:cs="Arial"/>
          <w:sz w:val="20"/>
          <w:szCs w:val="20"/>
          <w:lang w:eastAsia="de-DE"/>
        </w:rPr>
      </w:pPr>
    </w:p>
    <w:p w14:paraId="6B0D439D" w14:textId="77777777" w:rsidR="00DE62B2" w:rsidRPr="00713059" w:rsidRDefault="00DE62B2" w:rsidP="00DE62B2">
      <w:pPr>
        <w:widowControl/>
        <w:autoSpaceDE/>
        <w:autoSpaceDN/>
        <w:rPr>
          <w:rFonts w:eastAsia="Times New Roman" w:cs="Arial"/>
          <w:sz w:val="20"/>
          <w:szCs w:val="20"/>
          <w:lang w:eastAsia="de-DE"/>
        </w:rPr>
      </w:pPr>
    </w:p>
    <w:p w14:paraId="76E7D9AA" w14:textId="77777777" w:rsidR="00DE62B2" w:rsidRPr="00713059" w:rsidRDefault="00DE62B2" w:rsidP="00DE62B2">
      <w:pPr>
        <w:widowControl/>
        <w:autoSpaceDE/>
        <w:autoSpaceDN/>
        <w:rPr>
          <w:rFonts w:eastAsia="Times New Roman" w:cs="Arial"/>
          <w:sz w:val="20"/>
          <w:szCs w:val="20"/>
          <w:lang w:eastAsia="de-DE"/>
        </w:rPr>
      </w:pPr>
    </w:p>
    <w:p w14:paraId="37964F43" w14:textId="77777777" w:rsidR="00DE62B2" w:rsidRPr="00713059" w:rsidRDefault="00DE62B2" w:rsidP="00DE62B2">
      <w:pPr>
        <w:widowControl/>
        <w:autoSpaceDE/>
        <w:autoSpaceDN/>
        <w:rPr>
          <w:rFonts w:eastAsia="Times New Roman" w:cs="Arial"/>
          <w:sz w:val="20"/>
          <w:szCs w:val="20"/>
          <w:lang w:eastAsia="de-DE"/>
        </w:rPr>
      </w:pPr>
    </w:p>
    <w:p w14:paraId="1C6B8499" w14:textId="77777777" w:rsidR="00DE62B2" w:rsidRPr="00713059" w:rsidRDefault="00DE62B2" w:rsidP="00DE62B2">
      <w:pPr>
        <w:widowControl/>
        <w:autoSpaceDE/>
        <w:autoSpaceDN/>
        <w:rPr>
          <w:rFonts w:eastAsia="Times New Roman" w:cs="Arial"/>
          <w:sz w:val="20"/>
          <w:szCs w:val="20"/>
          <w:lang w:eastAsia="de-DE"/>
        </w:rPr>
      </w:pPr>
    </w:p>
    <w:p w14:paraId="63CAB174" w14:textId="77777777" w:rsidR="00DE62B2" w:rsidRPr="00713059" w:rsidRDefault="00DE62B2" w:rsidP="00DE62B2">
      <w:pPr>
        <w:widowControl/>
        <w:autoSpaceDE/>
        <w:autoSpaceDN/>
        <w:rPr>
          <w:rFonts w:eastAsia="Times New Roman" w:cs="Arial"/>
          <w:sz w:val="20"/>
          <w:szCs w:val="20"/>
          <w:lang w:eastAsia="de-DE"/>
        </w:rPr>
      </w:pPr>
    </w:p>
    <w:p w14:paraId="7206A11B" w14:textId="500D0526" w:rsidR="00DE62B2" w:rsidRPr="00713059" w:rsidRDefault="00DE62B2" w:rsidP="00DE62B2">
      <w:pPr>
        <w:widowControl/>
        <w:autoSpaceDE/>
        <w:autoSpaceDN/>
        <w:rPr>
          <w:rFonts w:eastAsia="Times New Roman" w:cs="Arial"/>
          <w:sz w:val="20"/>
          <w:szCs w:val="20"/>
          <w:lang w:eastAsia="de-DE"/>
        </w:rPr>
      </w:pPr>
    </w:p>
    <w:p w14:paraId="1E8B5A8C" w14:textId="631D7B3C" w:rsidR="00DE62B2" w:rsidRPr="00713059" w:rsidRDefault="00DE62B2" w:rsidP="00DE62B2">
      <w:pPr>
        <w:widowControl/>
        <w:autoSpaceDE/>
        <w:autoSpaceDN/>
        <w:rPr>
          <w:rFonts w:eastAsia="Times New Roman" w:cs="Arial"/>
          <w:sz w:val="20"/>
          <w:szCs w:val="20"/>
          <w:lang w:eastAsia="de-DE"/>
        </w:rPr>
      </w:pPr>
    </w:p>
    <w:p w14:paraId="7D0D867C" w14:textId="0AED2D26" w:rsidR="00DE62B2" w:rsidRPr="00713059" w:rsidRDefault="00DE62B2" w:rsidP="00DE62B2">
      <w:pPr>
        <w:widowControl/>
        <w:autoSpaceDE/>
        <w:autoSpaceDN/>
        <w:rPr>
          <w:rFonts w:eastAsia="Times New Roman" w:cs="Arial"/>
          <w:sz w:val="20"/>
          <w:szCs w:val="20"/>
          <w:lang w:eastAsia="de-DE"/>
        </w:rPr>
      </w:pPr>
    </w:p>
    <w:p w14:paraId="47E9C613" w14:textId="6E609460" w:rsidR="00DE62B2" w:rsidRPr="00713059" w:rsidRDefault="00DE62B2" w:rsidP="00DE62B2">
      <w:pPr>
        <w:widowControl/>
        <w:autoSpaceDE/>
        <w:autoSpaceDN/>
        <w:rPr>
          <w:rFonts w:eastAsia="Times New Roman" w:cs="Arial"/>
          <w:sz w:val="20"/>
          <w:szCs w:val="20"/>
          <w:lang w:eastAsia="de-DE"/>
        </w:rPr>
      </w:pPr>
    </w:p>
    <w:p w14:paraId="0A29200A" w14:textId="77777777" w:rsidR="00DE62B2" w:rsidRPr="00713059" w:rsidRDefault="00DE62B2" w:rsidP="00DE62B2">
      <w:pPr>
        <w:widowControl/>
        <w:autoSpaceDE/>
        <w:autoSpaceDN/>
        <w:rPr>
          <w:rFonts w:eastAsia="Times New Roman" w:cs="Arial"/>
          <w:sz w:val="20"/>
          <w:szCs w:val="20"/>
          <w:lang w:eastAsia="de-DE"/>
        </w:rPr>
      </w:pPr>
    </w:p>
    <w:p w14:paraId="035F6D37" w14:textId="77777777" w:rsidR="00DE62B2" w:rsidRPr="00713059" w:rsidRDefault="00DE62B2" w:rsidP="00DE62B2">
      <w:pPr>
        <w:widowControl/>
        <w:autoSpaceDE/>
        <w:autoSpaceDN/>
        <w:rPr>
          <w:rFonts w:eastAsia="Times New Roman" w:cs="Arial"/>
          <w:sz w:val="20"/>
          <w:szCs w:val="20"/>
          <w:lang w:eastAsia="de-D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DE62B2" w:rsidRPr="00713059" w14:paraId="7C2FE1CA" w14:textId="77777777" w:rsidTr="00721C6D">
        <w:trPr>
          <w:cantSplit/>
        </w:trPr>
        <w:tc>
          <w:tcPr>
            <w:tcW w:w="5000" w:type="pct"/>
            <w:gridSpan w:val="2"/>
            <w:shd w:val="clear" w:color="auto" w:fill="D9D9D9"/>
            <w:tcMar>
              <w:top w:w="108" w:type="dxa"/>
              <w:bottom w:w="108" w:type="dxa"/>
            </w:tcMar>
          </w:tcPr>
          <w:p w14:paraId="7EED99BD" w14:textId="77777777" w:rsidR="00DE62B2" w:rsidRPr="00713059" w:rsidRDefault="00DE62B2" w:rsidP="00DE62B2">
            <w:pPr>
              <w:widowControl/>
              <w:autoSpaceDE/>
              <w:autoSpaceDN/>
              <w:jc w:val="center"/>
              <w:rPr>
                <w:rFonts w:eastAsia="Times New Roman" w:cs="Arial"/>
                <w:b/>
                <w:sz w:val="20"/>
                <w:szCs w:val="20"/>
                <w:lang w:eastAsia="de-DE"/>
              </w:rPr>
            </w:pPr>
            <w:r w:rsidRPr="00713059">
              <w:rPr>
                <w:rFonts w:eastAsia="Times New Roman" w:cs="Arial"/>
                <w:b/>
                <w:sz w:val="20"/>
                <w:szCs w:val="20"/>
                <w:lang w:eastAsia="de-DE"/>
              </w:rPr>
              <w:t>Qualifikationsphase (Q2) – LEISTUNGSKURS</w:t>
            </w:r>
          </w:p>
        </w:tc>
      </w:tr>
      <w:tr w:rsidR="00DE62B2" w:rsidRPr="00713059" w14:paraId="104A45AD" w14:textId="77777777" w:rsidTr="00721C6D">
        <w:trPr>
          <w:cantSplit/>
        </w:trPr>
        <w:tc>
          <w:tcPr>
            <w:tcW w:w="2500" w:type="pct"/>
            <w:tcMar>
              <w:top w:w="108" w:type="dxa"/>
              <w:bottom w:w="108" w:type="dxa"/>
            </w:tcMar>
          </w:tcPr>
          <w:p w14:paraId="53F60595"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 xml:space="preserve">Unterrichtsvorhaben </w:t>
            </w:r>
            <w:r w:rsidRPr="00713059">
              <w:rPr>
                <w:rFonts w:eastAsia="Times New Roman" w:cs="Arial"/>
                <w:i/>
                <w:iCs/>
                <w:sz w:val="20"/>
                <w:szCs w:val="20"/>
                <w:u w:val="single"/>
                <w:lang w:eastAsia="de-DE"/>
              </w:rPr>
              <w:t>I:</w:t>
            </w:r>
          </w:p>
          <w:p w14:paraId="20410111" w14:textId="77777777" w:rsidR="00DE62B2" w:rsidRPr="00713059" w:rsidRDefault="00DE62B2" w:rsidP="00DE62B2">
            <w:pPr>
              <w:widowControl/>
              <w:autoSpaceDE/>
              <w:autoSpaceDN/>
              <w:rPr>
                <w:rFonts w:eastAsia="Times New Roman" w:cs="Arial"/>
                <w:sz w:val="20"/>
                <w:szCs w:val="20"/>
                <w:lang w:eastAsia="de-DE"/>
              </w:rPr>
            </w:pPr>
          </w:p>
          <w:p w14:paraId="78D2BE24"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Thema</w:t>
            </w:r>
            <w:r w:rsidRPr="00713059">
              <w:rPr>
                <w:rFonts w:eastAsia="Times New Roman" w:cs="MetaPlusCV Book"/>
                <w:color w:val="000000"/>
                <w:sz w:val="20"/>
                <w:szCs w:val="20"/>
                <w:lang w:eastAsia="de-DE"/>
              </w:rPr>
              <w:t xml:space="preserve">: </w:t>
            </w:r>
            <w:r w:rsidRPr="00713059">
              <w:rPr>
                <w:rFonts w:eastAsia="Times New Roman" w:cs="MetaPlusCV Book"/>
                <w:i/>
                <w:iCs/>
                <w:color w:val="000000"/>
                <w:sz w:val="20"/>
                <w:szCs w:val="20"/>
                <w:lang w:eastAsia="de-DE"/>
              </w:rPr>
              <w:t xml:space="preserve">Historische und kulturelle Bedingtheit von Erziehungsprozessen </w:t>
            </w:r>
          </w:p>
          <w:p w14:paraId="47D56A88"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i/>
                <w:iCs/>
                <w:color w:val="000000"/>
                <w:sz w:val="20"/>
                <w:szCs w:val="20"/>
                <w:lang w:eastAsia="de-DE"/>
              </w:rPr>
              <w:t xml:space="preserve">(KURSBUCH EW NEU, S. 462–500) </w:t>
            </w:r>
          </w:p>
          <w:p w14:paraId="6164BC32"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Kompetenzen: </w:t>
            </w:r>
          </w:p>
          <w:p w14:paraId="7094AD5E" w14:textId="77777777" w:rsidR="00DE62B2" w:rsidRPr="00713059" w:rsidRDefault="00DE62B2" w:rsidP="00DB2FB0">
            <w:pPr>
              <w:widowControl/>
              <w:numPr>
                <w:ilvl w:val="0"/>
                <w:numId w:val="41"/>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ermitteln aus erziehungswissenschaftlich relevanten Materialsorten mögliche Adressaten und Positionen (MK 4) </w:t>
            </w:r>
          </w:p>
          <w:p w14:paraId="12CBDBDF" w14:textId="77777777" w:rsidR="00DE62B2" w:rsidRPr="00713059" w:rsidRDefault="00DE62B2" w:rsidP="00DB2FB0">
            <w:pPr>
              <w:widowControl/>
              <w:numPr>
                <w:ilvl w:val="0"/>
                <w:numId w:val="41"/>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ermitteln aus erziehungswissenschaftlich relevanten Materialsorten explizit oder implizit verfolgte Interessen und Zielsetzungen (MK 5) </w:t>
            </w:r>
          </w:p>
          <w:p w14:paraId="31BEC311" w14:textId="77777777" w:rsidR="00DE62B2" w:rsidRPr="00713059" w:rsidRDefault="00DE62B2" w:rsidP="00DB2FB0">
            <w:pPr>
              <w:widowControl/>
              <w:numPr>
                <w:ilvl w:val="0"/>
                <w:numId w:val="41"/>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entwickeln ansatzweise Handlungsoptionen aus den unterschiedlichen Perspektiven der beteiligten Akteure (HK 2) </w:t>
            </w:r>
          </w:p>
          <w:p w14:paraId="7E4E40D5" w14:textId="77777777" w:rsidR="00DE62B2" w:rsidRPr="00713059" w:rsidRDefault="00DE62B2" w:rsidP="00DE62B2">
            <w:pPr>
              <w:adjustRightInd w:val="0"/>
              <w:rPr>
                <w:rFonts w:eastAsia="Times New Roman" w:cs="MetaPlusCV Book"/>
                <w:color w:val="000000"/>
                <w:sz w:val="20"/>
                <w:szCs w:val="20"/>
                <w:lang w:eastAsia="de-DE"/>
              </w:rPr>
            </w:pPr>
          </w:p>
          <w:p w14:paraId="1B1A2D88"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5: </w:t>
            </w:r>
            <w:r w:rsidRPr="00713059">
              <w:rPr>
                <w:rFonts w:eastAsia="Times New Roman" w:cs="MetaPlusCV Book"/>
                <w:color w:val="000000"/>
                <w:sz w:val="20"/>
                <w:szCs w:val="20"/>
                <w:lang w:eastAsia="de-DE"/>
              </w:rPr>
              <w:t xml:space="preserve">Werte, Normen und Ziele in Erziehung und Bildung </w:t>
            </w:r>
          </w:p>
          <w:p w14:paraId="56518183"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Inhaltliche Schwerpunkte: </w:t>
            </w:r>
          </w:p>
          <w:p w14:paraId="0FE266E5" w14:textId="77777777" w:rsidR="00DE62B2" w:rsidRPr="00713059" w:rsidRDefault="00DE62B2" w:rsidP="00DB2FB0">
            <w:pPr>
              <w:widowControl/>
              <w:numPr>
                <w:ilvl w:val="0"/>
                <w:numId w:val="42"/>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Historische und kulturelle Bedingtheit von Erziehungs- und Bildungsprozessen </w:t>
            </w:r>
          </w:p>
          <w:p w14:paraId="7B920CAB" w14:textId="77777777" w:rsidR="00DE62B2" w:rsidRPr="00713059" w:rsidRDefault="00DE62B2" w:rsidP="00DB2FB0">
            <w:pPr>
              <w:widowControl/>
              <w:numPr>
                <w:ilvl w:val="0"/>
                <w:numId w:val="42"/>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Erziehung in verschiedenen historischen und gesellschaftlichen Kontexten </w:t>
            </w:r>
          </w:p>
          <w:p w14:paraId="2CFD0624" w14:textId="77777777" w:rsidR="00DE62B2" w:rsidRPr="00713059" w:rsidRDefault="00DE62B2" w:rsidP="00DE62B2">
            <w:pPr>
              <w:adjustRightInd w:val="0"/>
              <w:rPr>
                <w:rFonts w:eastAsia="Times New Roman" w:cs="MetaPlusCV Book"/>
                <w:color w:val="000000"/>
                <w:sz w:val="20"/>
                <w:szCs w:val="20"/>
                <w:lang w:eastAsia="de-DE"/>
              </w:rPr>
            </w:pPr>
          </w:p>
          <w:p w14:paraId="01E15D09"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bCs/>
                <w:sz w:val="20"/>
                <w:szCs w:val="20"/>
                <w:lang w:eastAsia="de-DE"/>
              </w:rPr>
              <w:t>Zeitbedarf</w:t>
            </w:r>
            <w:r w:rsidRPr="00713059">
              <w:rPr>
                <w:rFonts w:eastAsia="Times New Roman" w:cs="Arial"/>
                <w:sz w:val="20"/>
                <w:szCs w:val="20"/>
                <w:lang w:eastAsia="de-DE"/>
              </w:rPr>
              <w:t xml:space="preserve">: ca. 15 Stunden </w:t>
            </w:r>
          </w:p>
          <w:p w14:paraId="3DBAE076" w14:textId="77777777" w:rsidR="00DE62B2" w:rsidRPr="00713059" w:rsidRDefault="00DE62B2" w:rsidP="00DE62B2">
            <w:pPr>
              <w:widowControl/>
              <w:autoSpaceDE/>
              <w:autoSpaceDN/>
              <w:rPr>
                <w:rFonts w:eastAsia="Times New Roman" w:cs="Arial"/>
                <w:sz w:val="20"/>
                <w:szCs w:val="20"/>
                <w:lang w:eastAsia="de-DE"/>
              </w:rPr>
            </w:pPr>
          </w:p>
        </w:tc>
        <w:tc>
          <w:tcPr>
            <w:tcW w:w="2500" w:type="pct"/>
            <w:tcMar>
              <w:top w:w="108" w:type="dxa"/>
              <w:bottom w:w="108" w:type="dxa"/>
            </w:tcMar>
          </w:tcPr>
          <w:p w14:paraId="4541DF91"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 xml:space="preserve">Unterrichtsvorhaben </w:t>
            </w:r>
            <w:r w:rsidRPr="00713059">
              <w:rPr>
                <w:rFonts w:eastAsia="Times New Roman" w:cs="Arial"/>
                <w:i/>
                <w:iCs/>
                <w:sz w:val="20"/>
                <w:szCs w:val="20"/>
                <w:u w:val="single"/>
                <w:lang w:eastAsia="de-DE"/>
              </w:rPr>
              <w:t>II:</w:t>
            </w:r>
          </w:p>
          <w:p w14:paraId="0B2AA036" w14:textId="77777777" w:rsidR="00DE62B2" w:rsidRPr="00713059" w:rsidRDefault="00DE62B2" w:rsidP="00DE62B2">
            <w:pPr>
              <w:widowControl/>
              <w:autoSpaceDE/>
              <w:autoSpaceDN/>
              <w:rPr>
                <w:rFonts w:eastAsia="Times New Roman" w:cs="Arial"/>
                <w:sz w:val="20"/>
                <w:szCs w:val="20"/>
                <w:lang w:eastAsia="de-DE"/>
              </w:rPr>
            </w:pPr>
          </w:p>
          <w:p w14:paraId="7D50E59F"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Erziehung im Nationalsozialismus am Beispiel der Jugendorganisation HJ und BDM + Moral im 3. Reich</w:t>
            </w:r>
          </w:p>
          <w:p w14:paraId="2385F2D5"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501–545)</w:t>
            </w:r>
          </w:p>
          <w:p w14:paraId="64C1A8C6" w14:textId="77777777" w:rsidR="00DE62B2" w:rsidRPr="00713059" w:rsidRDefault="00DE62B2" w:rsidP="00DE62B2">
            <w:pPr>
              <w:widowControl/>
              <w:autoSpaceDE/>
              <w:autoSpaceDN/>
              <w:rPr>
                <w:rFonts w:eastAsia="Times New Roman" w:cs="Arial"/>
                <w:sz w:val="20"/>
                <w:szCs w:val="20"/>
                <w:lang w:eastAsia="de-DE"/>
              </w:rPr>
            </w:pPr>
          </w:p>
          <w:p w14:paraId="74749422"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Kompetenzen</w:t>
            </w:r>
            <w:r w:rsidRPr="00713059">
              <w:rPr>
                <w:rFonts w:eastAsia="Times New Roman" w:cs="Arial"/>
                <w:sz w:val="20"/>
                <w:szCs w:val="20"/>
                <w:lang w:eastAsia="de-DE"/>
              </w:rPr>
              <w:t>:</w:t>
            </w:r>
          </w:p>
          <w:p w14:paraId="3763E53F"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mögliche Adressaten und Positionen (MK 4)</w:t>
            </w:r>
          </w:p>
          <w:p w14:paraId="0E5E7656"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explizit oder implizit verfolgte Interessen und Zielsetzungen (MK 5)</w:t>
            </w:r>
          </w:p>
          <w:p w14:paraId="58EE698D"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entwickeln ansatzweise Handlungsoptionen aus den unterschiedlichen Perspektiven der beteiligten Akteure (HK 2)</w:t>
            </w:r>
          </w:p>
          <w:p w14:paraId="4D543BC9" w14:textId="77777777" w:rsidR="00DE62B2" w:rsidRPr="00713059" w:rsidRDefault="00DE62B2" w:rsidP="00DE62B2">
            <w:pPr>
              <w:widowControl/>
              <w:autoSpaceDE/>
              <w:autoSpaceDN/>
              <w:rPr>
                <w:rFonts w:eastAsia="Times New Roman" w:cs="Arial"/>
                <w:sz w:val="20"/>
                <w:szCs w:val="20"/>
                <w:lang w:eastAsia="de-DE"/>
              </w:rPr>
            </w:pPr>
          </w:p>
          <w:p w14:paraId="338667A3"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xml:space="preserve"> Identität</w:t>
            </w:r>
          </w:p>
          <w:p w14:paraId="464294F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5: </w:t>
            </w:r>
            <w:r w:rsidRPr="00713059">
              <w:rPr>
                <w:rFonts w:eastAsia="Times New Roman" w:cs="Arial"/>
                <w:sz w:val="20"/>
                <w:szCs w:val="20"/>
                <w:lang w:eastAsia="de-DE"/>
              </w:rPr>
              <w:t>Werte, Normen und Ziele in Erziehung und Bildung</w:t>
            </w:r>
          </w:p>
          <w:p w14:paraId="035A46F1" w14:textId="77777777" w:rsidR="00DE62B2" w:rsidRPr="00713059" w:rsidRDefault="00DE62B2" w:rsidP="00DE62B2">
            <w:pPr>
              <w:widowControl/>
              <w:autoSpaceDE/>
              <w:autoSpaceDN/>
              <w:rPr>
                <w:rFonts w:eastAsia="Times New Roman" w:cs="Arial"/>
                <w:sz w:val="20"/>
                <w:szCs w:val="20"/>
                <w:lang w:eastAsia="de-DE"/>
              </w:rPr>
            </w:pPr>
          </w:p>
          <w:p w14:paraId="3960324A"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3A761733"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Anthropologische Grundannahmen zur Identität und ihre Auswirkungen auf pädagogisches Denken und Handeln</w:t>
            </w:r>
          </w:p>
          <w:p w14:paraId="5F64E2F5"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Historische und kulturelle Bedingtheit von Erziehungs- und Bildungsprozessen</w:t>
            </w:r>
          </w:p>
          <w:p w14:paraId="3C63AC4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in verschiedenen historischen und gesellschaftlichen Kontexten</w:t>
            </w:r>
          </w:p>
          <w:p w14:paraId="56D48FAF" w14:textId="77777777" w:rsidR="00DE62B2" w:rsidRPr="00713059" w:rsidRDefault="00DE62B2" w:rsidP="00DE62B2">
            <w:pPr>
              <w:widowControl/>
              <w:autoSpaceDE/>
              <w:autoSpaceDN/>
              <w:rPr>
                <w:rFonts w:eastAsia="Times New Roman" w:cs="Arial"/>
                <w:sz w:val="20"/>
                <w:szCs w:val="20"/>
                <w:lang w:eastAsia="de-DE"/>
              </w:rPr>
            </w:pPr>
          </w:p>
          <w:p w14:paraId="33990464"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20 Stunden</w:t>
            </w:r>
          </w:p>
        </w:tc>
      </w:tr>
      <w:tr w:rsidR="00DE62B2" w:rsidRPr="00713059" w14:paraId="13397A10" w14:textId="77777777" w:rsidTr="00721C6D">
        <w:trPr>
          <w:cantSplit/>
        </w:trPr>
        <w:tc>
          <w:tcPr>
            <w:tcW w:w="2500" w:type="pct"/>
            <w:tcMar>
              <w:top w:w="108" w:type="dxa"/>
              <w:bottom w:w="108" w:type="dxa"/>
            </w:tcMar>
          </w:tcPr>
          <w:p w14:paraId="0C5FAD0E"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lastRenderedPageBreak/>
              <w:t>Unterrichtsvorhaben III:</w:t>
            </w:r>
          </w:p>
          <w:p w14:paraId="4D7EB632" w14:textId="77777777" w:rsidR="00DE62B2" w:rsidRPr="00713059" w:rsidRDefault="00DE62B2" w:rsidP="00DE62B2">
            <w:pPr>
              <w:widowControl/>
              <w:autoSpaceDE/>
              <w:autoSpaceDN/>
              <w:rPr>
                <w:rFonts w:eastAsia="Times New Roman" w:cs="Arial"/>
                <w:sz w:val="20"/>
                <w:szCs w:val="20"/>
                <w:lang w:eastAsia="de-DE"/>
              </w:rPr>
            </w:pPr>
          </w:p>
          <w:p w14:paraId="11207A47"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Interkulturelle Erziehung</w:t>
            </w:r>
          </w:p>
          <w:p w14:paraId="25FFAEAA"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580–607)</w:t>
            </w:r>
          </w:p>
          <w:p w14:paraId="5CDC846D" w14:textId="77777777" w:rsidR="00DE62B2" w:rsidRPr="00713059" w:rsidRDefault="00DE62B2" w:rsidP="00DE62B2">
            <w:pPr>
              <w:widowControl/>
              <w:autoSpaceDE/>
              <w:autoSpaceDN/>
              <w:rPr>
                <w:rFonts w:eastAsia="Times New Roman" w:cs="Arial"/>
                <w:sz w:val="20"/>
                <w:szCs w:val="20"/>
                <w:lang w:eastAsia="de-DE"/>
              </w:rPr>
            </w:pPr>
          </w:p>
          <w:p w14:paraId="12D12D2E"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Kompetenzen:</w:t>
            </w:r>
          </w:p>
          <w:p w14:paraId="7DBF008B" w14:textId="77777777" w:rsidR="00DE62B2" w:rsidRPr="00713059" w:rsidRDefault="00DE62B2" w:rsidP="00DB2FB0">
            <w:pPr>
              <w:widowControl/>
              <w:numPr>
                <w:ilvl w:val="0"/>
                <w:numId w:val="23"/>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mögliche Adressaten und Positionen (MK 4)</w:t>
            </w:r>
          </w:p>
          <w:p w14:paraId="2384D599" w14:textId="77777777" w:rsidR="00DE62B2" w:rsidRPr="00713059" w:rsidRDefault="00DE62B2" w:rsidP="00DB2FB0">
            <w:pPr>
              <w:widowControl/>
              <w:numPr>
                <w:ilvl w:val="0"/>
                <w:numId w:val="23"/>
              </w:numPr>
              <w:autoSpaceDE/>
              <w:autoSpaceDN/>
              <w:ind w:left="357" w:hanging="357"/>
              <w:rPr>
                <w:rFonts w:eastAsia="Times New Roman" w:cs="Arial"/>
                <w:sz w:val="20"/>
                <w:szCs w:val="20"/>
                <w:lang w:eastAsia="de-DE"/>
              </w:rPr>
            </w:pPr>
            <w:r w:rsidRPr="00713059">
              <w:rPr>
                <w:rFonts w:eastAsia="Times New Roman" w:cs="Arial"/>
                <w:sz w:val="20"/>
                <w:szCs w:val="20"/>
                <w:lang w:eastAsia="de-DE"/>
              </w:rPr>
              <w:t>analysieren Texte, insbesondere Fallbeispiele, mit Hilfe hermeneutischer Methoden der Erkenntnisgewinnung (MK 6)</w:t>
            </w:r>
          </w:p>
          <w:p w14:paraId="3A032739" w14:textId="77777777" w:rsidR="00DE62B2" w:rsidRPr="00713059" w:rsidRDefault="00DE62B2" w:rsidP="00DB2FB0">
            <w:pPr>
              <w:widowControl/>
              <w:numPr>
                <w:ilvl w:val="0"/>
                <w:numId w:val="23"/>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entwickeln ansatzweise Handlungsoptionen aus den unterschiedlichen Perspektiven der beteiligten Akteure (HK 2)</w:t>
            </w:r>
          </w:p>
          <w:p w14:paraId="26048AFA" w14:textId="77777777" w:rsidR="00DE62B2" w:rsidRPr="00713059" w:rsidRDefault="00DE62B2" w:rsidP="00DE62B2">
            <w:pPr>
              <w:widowControl/>
              <w:autoSpaceDE/>
              <w:autoSpaceDN/>
              <w:rPr>
                <w:rFonts w:eastAsia="Times New Roman" w:cs="Arial"/>
                <w:sz w:val="20"/>
                <w:szCs w:val="20"/>
                <w:lang w:eastAsia="de-DE"/>
              </w:rPr>
            </w:pPr>
          </w:p>
          <w:p w14:paraId="1754676C"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3:</w:t>
            </w:r>
            <w:r w:rsidRPr="00713059">
              <w:rPr>
                <w:rFonts w:eastAsia="Times New Roman" w:cs="Arial"/>
                <w:sz w:val="20"/>
                <w:szCs w:val="20"/>
                <w:lang w:eastAsia="de-DE"/>
              </w:rPr>
              <w:t xml:space="preserve"> Entwicklung, Sozialisation und Erziehung</w:t>
            </w:r>
          </w:p>
          <w:p w14:paraId="1C106278"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5:</w:t>
            </w:r>
            <w:r w:rsidRPr="00713059">
              <w:rPr>
                <w:rFonts w:eastAsia="Times New Roman" w:cs="Arial"/>
                <w:sz w:val="20"/>
                <w:szCs w:val="20"/>
                <w:lang w:eastAsia="de-DE"/>
              </w:rPr>
              <w:t xml:space="preserve"> Werte, Normen und Ziele in Erziehung und Bildung</w:t>
            </w:r>
          </w:p>
          <w:p w14:paraId="3B9E4CF7" w14:textId="77777777" w:rsidR="00DE62B2" w:rsidRPr="00713059" w:rsidRDefault="00DE62B2" w:rsidP="00DE62B2">
            <w:pPr>
              <w:widowControl/>
              <w:autoSpaceDE/>
              <w:autoSpaceDN/>
              <w:rPr>
                <w:rFonts w:eastAsia="Times New Roman" w:cs="Arial"/>
                <w:sz w:val="20"/>
                <w:szCs w:val="20"/>
                <w:lang w:eastAsia="de-DE"/>
              </w:rPr>
            </w:pPr>
          </w:p>
          <w:p w14:paraId="42FB827C"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Inhaltliche Schwerpunkte</w:t>
            </w:r>
          </w:p>
          <w:p w14:paraId="45C9B852" w14:textId="77777777" w:rsidR="00DE62B2" w:rsidRPr="00713059" w:rsidRDefault="00DE62B2" w:rsidP="00DB2FB0">
            <w:pPr>
              <w:widowControl/>
              <w:numPr>
                <w:ilvl w:val="0"/>
                <w:numId w:val="24"/>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Erziehung in der Familie</w:t>
            </w:r>
          </w:p>
          <w:p w14:paraId="66B1037E" w14:textId="77777777" w:rsidR="00DE62B2" w:rsidRPr="00713059" w:rsidRDefault="00DE62B2" w:rsidP="00DB2FB0">
            <w:pPr>
              <w:widowControl/>
              <w:numPr>
                <w:ilvl w:val="0"/>
                <w:numId w:val="24"/>
              </w:numPr>
              <w:autoSpaceDE/>
              <w:autoSpaceDN/>
              <w:ind w:left="357" w:hanging="357"/>
              <w:rPr>
                <w:rFonts w:eastAsia="Times New Roman" w:cs="Arial"/>
                <w:sz w:val="20"/>
                <w:szCs w:val="20"/>
                <w:lang w:eastAsia="de-DE"/>
              </w:rPr>
            </w:pPr>
            <w:r w:rsidRPr="00713059">
              <w:rPr>
                <w:rFonts w:eastAsia="Times New Roman" w:cs="Arial"/>
                <w:sz w:val="20"/>
                <w:szCs w:val="20"/>
                <w:lang w:eastAsia="de-DE"/>
              </w:rPr>
              <w:t>Historische und kulturelle Bedingtheit von Erziehungs- und Bildungsprozessen</w:t>
            </w:r>
          </w:p>
          <w:p w14:paraId="2FDFF395" w14:textId="77777777" w:rsidR="00DE62B2" w:rsidRPr="00713059" w:rsidRDefault="00DE62B2" w:rsidP="00DB2FB0">
            <w:pPr>
              <w:widowControl/>
              <w:numPr>
                <w:ilvl w:val="0"/>
                <w:numId w:val="24"/>
              </w:numPr>
              <w:autoSpaceDE/>
              <w:autoSpaceDN/>
              <w:ind w:left="357" w:hanging="357"/>
              <w:rPr>
                <w:rFonts w:eastAsia="Times New Roman" w:cs="Arial"/>
                <w:sz w:val="20"/>
                <w:szCs w:val="20"/>
                <w:lang w:eastAsia="de-DE"/>
              </w:rPr>
            </w:pPr>
            <w:r w:rsidRPr="00713059">
              <w:rPr>
                <w:rFonts w:eastAsia="Times New Roman" w:cs="Arial"/>
                <w:sz w:val="20"/>
                <w:szCs w:val="20"/>
                <w:lang w:eastAsia="de-DE"/>
              </w:rPr>
              <w:t>Interkulturelle Bildung</w:t>
            </w:r>
          </w:p>
          <w:p w14:paraId="3D9069CE" w14:textId="77777777" w:rsidR="00DE62B2" w:rsidRPr="00713059" w:rsidRDefault="00DE62B2" w:rsidP="00DE62B2">
            <w:pPr>
              <w:widowControl/>
              <w:autoSpaceDE/>
              <w:autoSpaceDN/>
              <w:rPr>
                <w:rFonts w:eastAsia="Times New Roman" w:cs="Arial"/>
                <w:sz w:val="20"/>
                <w:szCs w:val="20"/>
                <w:lang w:eastAsia="de-DE"/>
              </w:rPr>
            </w:pPr>
          </w:p>
          <w:p w14:paraId="6837D308"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ca. 20 Stunden</w:t>
            </w:r>
          </w:p>
          <w:p w14:paraId="40A7D9E2" w14:textId="77777777" w:rsidR="00DE62B2" w:rsidRPr="00713059" w:rsidRDefault="00DE62B2" w:rsidP="00DE62B2">
            <w:pPr>
              <w:widowControl/>
              <w:autoSpaceDE/>
              <w:autoSpaceDN/>
              <w:rPr>
                <w:rFonts w:eastAsia="Times New Roman" w:cs="Arial"/>
                <w:sz w:val="20"/>
                <w:szCs w:val="20"/>
                <w:lang w:eastAsia="de-DE"/>
              </w:rPr>
            </w:pPr>
          </w:p>
          <w:p w14:paraId="025E963C" w14:textId="77777777" w:rsidR="00DE62B2" w:rsidRPr="00713059" w:rsidRDefault="00DE62B2" w:rsidP="00DE62B2">
            <w:pPr>
              <w:widowControl/>
              <w:autoSpaceDE/>
              <w:autoSpaceDN/>
              <w:rPr>
                <w:rFonts w:eastAsia="Times New Roman" w:cs="Arial"/>
                <w:sz w:val="20"/>
                <w:szCs w:val="20"/>
                <w:lang w:eastAsia="de-DE"/>
              </w:rPr>
            </w:pPr>
          </w:p>
          <w:p w14:paraId="01B63B31" w14:textId="77777777" w:rsidR="00DE62B2" w:rsidRPr="00713059" w:rsidRDefault="00DE62B2" w:rsidP="00DE62B2">
            <w:pPr>
              <w:widowControl/>
              <w:autoSpaceDE/>
              <w:autoSpaceDN/>
              <w:rPr>
                <w:rFonts w:eastAsia="Times New Roman" w:cs="Arial"/>
                <w:sz w:val="20"/>
                <w:szCs w:val="20"/>
                <w:lang w:eastAsia="de-DE"/>
              </w:rPr>
            </w:pPr>
          </w:p>
          <w:p w14:paraId="47096D8A" w14:textId="77777777" w:rsidR="00DE62B2" w:rsidRPr="00713059" w:rsidRDefault="00DE62B2" w:rsidP="00DE62B2">
            <w:pPr>
              <w:widowControl/>
              <w:autoSpaceDE/>
              <w:autoSpaceDN/>
              <w:rPr>
                <w:rFonts w:eastAsia="Times New Roman" w:cs="Arial"/>
                <w:i/>
                <w:sz w:val="20"/>
                <w:szCs w:val="20"/>
                <w:u w:val="single"/>
                <w:lang w:eastAsia="de-DE"/>
              </w:rPr>
            </w:pPr>
          </w:p>
        </w:tc>
        <w:tc>
          <w:tcPr>
            <w:tcW w:w="2500" w:type="pct"/>
            <w:tcMar>
              <w:top w:w="108" w:type="dxa"/>
              <w:bottom w:w="108" w:type="dxa"/>
            </w:tcMar>
          </w:tcPr>
          <w:p w14:paraId="4FBC3473"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Unterrichtsvorhaben IV:</w:t>
            </w:r>
          </w:p>
          <w:p w14:paraId="0234F281" w14:textId="77777777" w:rsidR="00DE62B2" w:rsidRPr="00713059" w:rsidRDefault="00DE62B2" w:rsidP="00DE62B2">
            <w:pPr>
              <w:widowControl/>
              <w:autoSpaceDE/>
              <w:autoSpaceDN/>
              <w:rPr>
                <w:rFonts w:eastAsia="Times New Roman" w:cs="Arial"/>
                <w:sz w:val="20"/>
                <w:szCs w:val="20"/>
                <w:lang w:eastAsia="de-DE"/>
              </w:rPr>
            </w:pPr>
          </w:p>
          <w:p w14:paraId="4447E05B"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Thema:</w:t>
            </w:r>
            <w:r w:rsidRPr="00713059">
              <w:rPr>
                <w:rFonts w:eastAsia="Times New Roman" w:cs="Arial"/>
                <w:sz w:val="20"/>
                <w:szCs w:val="20"/>
                <w:lang w:eastAsia="de-DE"/>
              </w:rPr>
              <w:t xml:space="preserve"> </w:t>
            </w:r>
            <w:r w:rsidRPr="00713059">
              <w:rPr>
                <w:rFonts w:eastAsia="Times New Roman" w:cs="Arial"/>
                <w:i/>
                <w:sz w:val="20"/>
                <w:szCs w:val="20"/>
                <w:lang w:eastAsia="de-DE"/>
              </w:rPr>
              <w:t xml:space="preserve">Institutionalisierung von Erziehung – Funktionen von Schule nach H. Fend </w:t>
            </w:r>
          </w:p>
          <w:p w14:paraId="1476E452"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608–629 + Zusatzband Abitur 2017 S. 68-75)</w:t>
            </w:r>
          </w:p>
          <w:p w14:paraId="3021DF6D" w14:textId="77777777" w:rsidR="00DE62B2" w:rsidRPr="00713059" w:rsidRDefault="00DE62B2" w:rsidP="00DE62B2">
            <w:pPr>
              <w:widowControl/>
              <w:autoSpaceDE/>
              <w:autoSpaceDN/>
              <w:rPr>
                <w:rFonts w:eastAsia="Times New Roman" w:cs="Arial"/>
                <w:sz w:val="20"/>
                <w:szCs w:val="20"/>
                <w:lang w:eastAsia="de-DE"/>
              </w:rPr>
            </w:pPr>
          </w:p>
          <w:p w14:paraId="1E8536EF"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Kompetenzen:</w:t>
            </w:r>
          </w:p>
          <w:p w14:paraId="77993C99" w14:textId="77777777" w:rsidR="00DE62B2" w:rsidRPr="00713059" w:rsidRDefault="00DE62B2" w:rsidP="00DB2FB0">
            <w:pPr>
              <w:widowControl/>
              <w:numPr>
                <w:ilvl w:val="0"/>
                <w:numId w:val="21"/>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ermitteln pädagogisch relevante Informationen aus Fachliteratur, aus fachlichen Darstellungen in Nachschlagewerken oder im Internet (MK 3)</w:t>
            </w:r>
          </w:p>
          <w:p w14:paraId="4CB6A840" w14:textId="77777777" w:rsidR="00DE62B2" w:rsidRPr="00713059" w:rsidRDefault="00DE62B2" w:rsidP="00DB2FB0">
            <w:pPr>
              <w:widowControl/>
              <w:numPr>
                <w:ilvl w:val="0"/>
                <w:numId w:val="21"/>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entwickeln ansatzweise Handlungsoptionen aus den unterschiedlichen Perspektiven der beteiligten Akteure (HK 2)</w:t>
            </w:r>
          </w:p>
          <w:p w14:paraId="16618408" w14:textId="77777777" w:rsidR="00DE62B2" w:rsidRPr="00713059" w:rsidRDefault="00DE62B2" w:rsidP="00DE62B2">
            <w:pPr>
              <w:widowControl/>
              <w:autoSpaceDE/>
              <w:autoSpaceDN/>
              <w:rPr>
                <w:rFonts w:eastAsia="Times New Roman" w:cs="Arial"/>
                <w:sz w:val="20"/>
                <w:szCs w:val="20"/>
                <w:lang w:eastAsia="de-DE"/>
              </w:rPr>
            </w:pPr>
          </w:p>
          <w:p w14:paraId="3612E626"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6:</w:t>
            </w:r>
            <w:r w:rsidRPr="00713059">
              <w:rPr>
                <w:rFonts w:eastAsia="Times New Roman" w:cs="Arial"/>
                <w:sz w:val="20"/>
                <w:szCs w:val="20"/>
                <w:lang w:eastAsia="de-DE"/>
              </w:rPr>
              <w:t xml:space="preserve"> Pädagogische Professionalisierung in verschiedenen Institutionen</w:t>
            </w:r>
          </w:p>
          <w:p w14:paraId="0E13FEF9" w14:textId="77777777" w:rsidR="00DE62B2" w:rsidRPr="00713059" w:rsidRDefault="00DE62B2" w:rsidP="00DE62B2">
            <w:pPr>
              <w:widowControl/>
              <w:autoSpaceDE/>
              <w:autoSpaceDN/>
              <w:rPr>
                <w:rFonts w:eastAsia="Times New Roman" w:cs="Arial"/>
                <w:sz w:val="20"/>
                <w:szCs w:val="20"/>
                <w:lang w:eastAsia="de-DE"/>
              </w:rPr>
            </w:pPr>
          </w:p>
          <w:p w14:paraId="30294EA8"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Inhaltliche Schwerpunkte:</w:t>
            </w:r>
          </w:p>
          <w:p w14:paraId="3BBB3F59" w14:textId="77777777" w:rsidR="00DE62B2" w:rsidRPr="00713059" w:rsidRDefault="00DE62B2" w:rsidP="00DB2FB0">
            <w:pPr>
              <w:widowControl/>
              <w:numPr>
                <w:ilvl w:val="0"/>
                <w:numId w:val="22"/>
              </w:numPr>
              <w:autoSpaceDE/>
              <w:autoSpaceDN/>
              <w:ind w:left="357" w:hanging="357"/>
              <w:rPr>
                <w:rFonts w:eastAsia="Times New Roman" w:cs="Arial"/>
                <w:sz w:val="20"/>
                <w:szCs w:val="20"/>
                <w:lang w:eastAsia="de-DE"/>
              </w:rPr>
            </w:pPr>
            <w:r w:rsidRPr="00713059">
              <w:rPr>
                <w:rFonts w:eastAsia="Times New Roman" w:cs="Arial"/>
                <w:sz w:val="20"/>
                <w:szCs w:val="20"/>
                <w:lang w:eastAsia="de-DE"/>
              </w:rPr>
              <w:t>Institutionalisierung von Erziehung</w:t>
            </w:r>
          </w:p>
          <w:p w14:paraId="197A1BA4" w14:textId="77777777" w:rsidR="00DE62B2" w:rsidRPr="00713059" w:rsidRDefault="00DE62B2" w:rsidP="00DB2FB0">
            <w:pPr>
              <w:widowControl/>
              <w:numPr>
                <w:ilvl w:val="0"/>
                <w:numId w:val="22"/>
              </w:numPr>
              <w:autoSpaceDE/>
              <w:autoSpaceDN/>
              <w:ind w:left="357" w:hanging="357"/>
              <w:rPr>
                <w:rFonts w:eastAsia="Times New Roman" w:cs="Arial"/>
                <w:sz w:val="20"/>
                <w:szCs w:val="20"/>
                <w:lang w:eastAsia="de-DE"/>
              </w:rPr>
            </w:pPr>
            <w:r w:rsidRPr="00713059">
              <w:rPr>
                <w:rFonts w:eastAsia="Times New Roman" w:cs="Arial"/>
                <w:sz w:val="20"/>
                <w:szCs w:val="20"/>
                <w:lang w:eastAsia="de-DE"/>
              </w:rPr>
              <w:t>Vielfalt und Wandelbarkeit pädagogischer Berufsfelder</w:t>
            </w:r>
          </w:p>
          <w:p w14:paraId="7C83220A" w14:textId="77777777" w:rsidR="00DE62B2" w:rsidRPr="00713059" w:rsidRDefault="00DE62B2" w:rsidP="00DE62B2">
            <w:pPr>
              <w:widowControl/>
              <w:autoSpaceDE/>
              <w:autoSpaceDN/>
              <w:rPr>
                <w:rFonts w:eastAsia="Times New Roman" w:cs="Arial"/>
                <w:sz w:val="20"/>
                <w:szCs w:val="20"/>
                <w:lang w:eastAsia="de-DE"/>
              </w:rPr>
            </w:pPr>
          </w:p>
          <w:p w14:paraId="4DBDD411"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xml:space="preserve"> ca. 20 Stunden</w:t>
            </w:r>
          </w:p>
          <w:p w14:paraId="067D6287" w14:textId="77777777" w:rsidR="00DE62B2" w:rsidRPr="00713059" w:rsidRDefault="00DE62B2" w:rsidP="00DE62B2">
            <w:pPr>
              <w:widowControl/>
              <w:autoSpaceDE/>
              <w:autoSpaceDN/>
              <w:rPr>
                <w:rFonts w:eastAsia="Times New Roman" w:cs="Arial"/>
                <w:i/>
                <w:sz w:val="20"/>
                <w:szCs w:val="20"/>
                <w:u w:val="single"/>
                <w:lang w:eastAsia="de-DE"/>
              </w:rPr>
            </w:pPr>
          </w:p>
        </w:tc>
      </w:tr>
      <w:tr w:rsidR="00DE62B2" w:rsidRPr="00713059" w14:paraId="5973F821" w14:textId="77777777" w:rsidTr="00721C6D">
        <w:trPr>
          <w:cantSplit/>
        </w:trPr>
        <w:tc>
          <w:tcPr>
            <w:tcW w:w="2500" w:type="pct"/>
            <w:tcBorders>
              <w:bottom w:val="single" w:sz="4" w:space="0" w:color="auto"/>
            </w:tcBorders>
            <w:tcMar>
              <w:top w:w="108" w:type="dxa"/>
              <w:bottom w:w="108" w:type="dxa"/>
            </w:tcMar>
          </w:tcPr>
          <w:p w14:paraId="1F0C60F3"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lastRenderedPageBreak/>
              <w:t>Unterrichtsvorhaben V:</w:t>
            </w:r>
          </w:p>
          <w:p w14:paraId="38F01967" w14:textId="77777777" w:rsidR="00DE62B2" w:rsidRPr="00713059" w:rsidRDefault="00DE62B2" w:rsidP="00DE62B2">
            <w:pPr>
              <w:widowControl/>
              <w:autoSpaceDE/>
              <w:autoSpaceDN/>
              <w:rPr>
                <w:rFonts w:eastAsia="Times New Roman" w:cs="Arial"/>
                <w:i/>
                <w:sz w:val="20"/>
                <w:szCs w:val="20"/>
                <w:u w:val="single"/>
                <w:lang w:eastAsia="de-DE"/>
              </w:rPr>
            </w:pPr>
          </w:p>
          <w:p w14:paraId="6E0B5710"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Thema: </w:t>
            </w:r>
            <w:r w:rsidRPr="00713059">
              <w:rPr>
                <w:rFonts w:eastAsia="Times New Roman" w:cs="MetaPlusCV Book"/>
                <w:i/>
                <w:iCs/>
                <w:color w:val="000000"/>
                <w:sz w:val="20"/>
                <w:szCs w:val="20"/>
                <w:lang w:eastAsia="de-DE"/>
              </w:rPr>
              <w:t>Pädagogische Professionalisierung in Institutionen – am Beispiel von Vorschuleinrichtungen</w:t>
            </w:r>
          </w:p>
          <w:p w14:paraId="4417E810"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i/>
                <w:iCs/>
                <w:color w:val="000000"/>
                <w:sz w:val="20"/>
                <w:szCs w:val="20"/>
                <w:lang w:eastAsia="de-DE"/>
              </w:rPr>
              <w:t xml:space="preserve">(KURSBUCH EW NEU, S. 608–629) </w:t>
            </w:r>
          </w:p>
          <w:p w14:paraId="642E9357"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Kompetenzen: </w:t>
            </w:r>
          </w:p>
          <w:p w14:paraId="69D74F2A" w14:textId="77777777" w:rsidR="00DE62B2" w:rsidRPr="00713059" w:rsidRDefault="00DE62B2" w:rsidP="00DB2FB0">
            <w:pPr>
              <w:widowControl/>
              <w:numPr>
                <w:ilvl w:val="0"/>
                <w:numId w:val="44"/>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ermitteln pädagogisch relevante Informationen aus Fachliteratur, aus fachlichen Darstellungen in Nachschlagewerken oder im Internet (MK 3) </w:t>
            </w:r>
          </w:p>
          <w:p w14:paraId="0404E0F1" w14:textId="77777777" w:rsidR="00DE62B2" w:rsidRPr="00713059" w:rsidRDefault="00DE62B2" w:rsidP="00DB2FB0">
            <w:pPr>
              <w:widowControl/>
              <w:numPr>
                <w:ilvl w:val="0"/>
                <w:numId w:val="44"/>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entwickeln ansatzweise Handlungsoptionen aus den unterschiedlichen Perspektiven der beteiligten Akteure (HK 2) </w:t>
            </w:r>
          </w:p>
          <w:p w14:paraId="4A36397E" w14:textId="77777777" w:rsidR="00DE62B2" w:rsidRPr="00713059" w:rsidRDefault="00DE62B2" w:rsidP="00DE62B2">
            <w:pPr>
              <w:adjustRightInd w:val="0"/>
              <w:rPr>
                <w:rFonts w:eastAsia="Times New Roman" w:cs="MetaPlusCV Book"/>
                <w:color w:val="000000"/>
                <w:sz w:val="20"/>
                <w:szCs w:val="20"/>
                <w:lang w:eastAsia="de-DE"/>
              </w:rPr>
            </w:pPr>
          </w:p>
          <w:p w14:paraId="1D487C9A"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Inhaltsfeld 6: </w:t>
            </w:r>
            <w:r w:rsidRPr="00713059">
              <w:rPr>
                <w:rFonts w:eastAsia="Times New Roman" w:cs="MetaPlusCV Book"/>
                <w:color w:val="000000"/>
                <w:sz w:val="20"/>
                <w:szCs w:val="20"/>
                <w:lang w:eastAsia="de-DE"/>
              </w:rPr>
              <w:t xml:space="preserve">Pädagogische Professionalisierung in verschiedenen Institutionen </w:t>
            </w:r>
          </w:p>
          <w:p w14:paraId="00E0F405" w14:textId="77777777" w:rsidR="00DE62B2" w:rsidRPr="00713059" w:rsidRDefault="00DE62B2" w:rsidP="00DE62B2">
            <w:pPr>
              <w:adjustRightInd w:val="0"/>
              <w:rPr>
                <w:rFonts w:eastAsia="Times New Roman" w:cs="MetaPlusCV Book"/>
                <w:color w:val="000000"/>
                <w:sz w:val="20"/>
                <w:szCs w:val="20"/>
                <w:lang w:eastAsia="de-DE"/>
              </w:rPr>
            </w:pPr>
            <w:r w:rsidRPr="00713059">
              <w:rPr>
                <w:rFonts w:eastAsia="Times New Roman" w:cs="MetaPlusCV Book"/>
                <w:b/>
                <w:bCs/>
                <w:color w:val="000000"/>
                <w:sz w:val="20"/>
                <w:szCs w:val="20"/>
                <w:lang w:eastAsia="de-DE"/>
              </w:rPr>
              <w:t xml:space="preserve">Inhaltliche Schwerpunkte: </w:t>
            </w:r>
          </w:p>
          <w:p w14:paraId="50FE0FA6" w14:textId="77777777" w:rsidR="00DE62B2" w:rsidRPr="00713059" w:rsidRDefault="00DE62B2" w:rsidP="00DB2FB0">
            <w:pPr>
              <w:widowControl/>
              <w:numPr>
                <w:ilvl w:val="0"/>
                <w:numId w:val="43"/>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Institutionalisierung von Erziehung </w:t>
            </w:r>
          </w:p>
          <w:p w14:paraId="3DAB371C" w14:textId="77777777" w:rsidR="00DE62B2" w:rsidRPr="00713059" w:rsidRDefault="00DE62B2" w:rsidP="00DB2FB0">
            <w:pPr>
              <w:widowControl/>
              <w:numPr>
                <w:ilvl w:val="0"/>
                <w:numId w:val="43"/>
              </w:numPr>
              <w:autoSpaceDE/>
              <w:autoSpaceDN/>
              <w:adjustRightInd w:val="0"/>
              <w:rPr>
                <w:rFonts w:eastAsia="Times New Roman" w:cs="MetaPlusCV Book"/>
                <w:color w:val="000000"/>
                <w:sz w:val="20"/>
                <w:szCs w:val="20"/>
                <w:lang w:eastAsia="de-DE"/>
              </w:rPr>
            </w:pPr>
            <w:r w:rsidRPr="00713059">
              <w:rPr>
                <w:rFonts w:eastAsia="Times New Roman" w:cs="MetaPlusCV Book"/>
                <w:color w:val="000000"/>
                <w:sz w:val="20"/>
                <w:szCs w:val="20"/>
                <w:lang w:eastAsia="de-DE"/>
              </w:rPr>
              <w:t xml:space="preserve">Vielfalt und Wandelbarkeit pädagogischer Berufsfelder </w:t>
            </w:r>
          </w:p>
          <w:p w14:paraId="6C6E1060" w14:textId="77777777" w:rsidR="00DE62B2" w:rsidRPr="00713059" w:rsidRDefault="00DE62B2" w:rsidP="00DE62B2">
            <w:pPr>
              <w:adjustRightInd w:val="0"/>
              <w:rPr>
                <w:rFonts w:eastAsia="Times New Roman" w:cs="MetaPlusCV Book"/>
                <w:color w:val="000000"/>
                <w:sz w:val="20"/>
                <w:szCs w:val="20"/>
                <w:lang w:eastAsia="de-DE"/>
              </w:rPr>
            </w:pPr>
          </w:p>
          <w:p w14:paraId="55771F98"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bCs/>
                <w:sz w:val="20"/>
                <w:szCs w:val="20"/>
                <w:lang w:eastAsia="de-DE"/>
              </w:rPr>
              <w:t xml:space="preserve">Zeitbedarf: </w:t>
            </w:r>
            <w:r w:rsidRPr="00713059">
              <w:rPr>
                <w:rFonts w:eastAsia="Times New Roman" w:cs="Arial"/>
                <w:sz w:val="20"/>
                <w:szCs w:val="20"/>
                <w:lang w:eastAsia="de-DE"/>
              </w:rPr>
              <w:t>ca. 15 Stunden</w:t>
            </w:r>
          </w:p>
          <w:p w14:paraId="5603F9A3" w14:textId="77777777" w:rsidR="00DE62B2" w:rsidRPr="00713059" w:rsidRDefault="00DE62B2" w:rsidP="00DE62B2">
            <w:pPr>
              <w:widowControl/>
              <w:autoSpaceDE/>
              <w:autoSpaceDN/>
              <w:rPr>
                <w:rFonts w:eastAsia="Times New Roman" w:cs="Arial"/>
                <w:sz w:val="20"/>
                <w:szCs w:val="20"/>
                <w:lang w:eastAsia="de-DE"/>
              </w:rPr>
            </w:pPr>
          </w:p>
          <w:p w14:paraId="718CBFDF" w14:textId="77777777" w:rsidR="00DE62B2" w:rsidRPr="00713059" w:rsidRDefault="00DE62B2" w:rsidP="00DE62B2">
            <w:pPr>
              <w:widowControl/>
              <w:autoSpaceDE/>
              <w:autoSpaceDN/>
              <w:rPr>
                <w:rFonts w:eastAsia="Times New Roman" w:cs="Arial"/>
                <w:sz w:val="20"/>
                <w:szCs w:val="20"/>
                <w:lang w:eastAsia="de-DE"/>
              </w:rPr>
            </w:pPr>
          </w:p>
          <w:p w14:paraId="3FA9D02A" w14:textId="77777777" w:rsidR="00DE62B2" w:rsidRPr="00713059" w:rsidRDefault="00DE62B2" w:rsidP="00DE62B2">
            <w:pPr>
              <w:widowControl/>
              <w:autoSpaceDE/>
              <w:autoSpaceDN/>
              <w:rPr>
                <w:rFonts w:eastAsia="Times New Roman" w:cs="Arial"/>
                <w:sz w:val="20"/>
                <w:szCs w:val="20"/>
                <w:lang w:eastAsia="de-DE"/>
              </w:rPr>
            </w:pPr>
          </w:p>
          <w:p w14:paraId="70A3A25D" w14:textId="77777777" w:rsidR="00DE62B2" w:rsidRPr="00713059" w:rsidRDefault="00DE62B2" w:rsidP="00DE62B2">
            <w:pPr>
              <w:widowControl/>
              <w:autoSpaceDE/>
              <w:autoSpaceDN/>
              <w:rPr>
                <w:rFonts w:eastAsia="Times New Roman" w:cs="Arial"/>
                <w:sz w:val="20"/>
                <w:szCs w:val="20"/>
                <w:lang w:eastAsia="de-DE"/>
              </w:rPr>
            </w:pPr>
          </w:p>
          <w:p w14:paraId="5098B216" w14:textId="77777777" w:rsidR="00DE62B2" w:rsidRPr="00713059" w:rsidRDefault="00DE62B2" w:rsidP="00DE62B2">
            <w:pPr>
              <w:widowControl/>
              <w:autoSpaceDE/>
              <w:autoSpaceDN/>
              <w:rPr>
                <w:rFonts w:eastAsia="Times New Roman" w:cs="Arial"/>
                <w:sz w:val="20"/>
                <w:szCs w:val="20"/>
                <w:lang w:eastAsia="de-DE"/>
              </w:rPr>
            </w:pPr>
          </w:p>
          <w:p w14:paraId="0CF4C9D7" w14:textId="77777777" w:rsidR="00DE62B2" w:rsidRPr="00713059" w:rsidRDefault="00DE62B2" w:rsidP="00DE62B2">
            <w:pPr>
              <w:widowControl/>
              <w:autoSpaceDE/>
              <w:autoSpaceDN/>
              <w:rPr>
                <w:rFonts w:eastAsia="Times New Roman" w:cs="Arial"/>
                <w:sz w:val="20"/>
                <w:szCs w:val="20"/>
                <w:lang w:eastAsia="de-DE"/>
              </w:rPr>
            </w:pPr>
          </w:p>
          <w:p w14:paraId="25EFFA66" w14:textId="77777777" w:rsidR="00DE62B2" w:rsidRPr="00713059" w:rsidRDefault="00DE62B2" w:rsidP="00DE62B2">
            <w:pPr>
              <w:widowControl/>
              <w:autoSpaceDE/>
              <w:autoSpaceDN/>
              <w:rPr>
                <w:rFonts w:eastAsia="Times New Roman" w:cs="Arial"/>
                <w:sz w:val="20"/>
                <w:szCs w:val="20"/>
                <w:lang w:eastAsia="de-DE"/>
              </w:rPr>
            </w:pPr>
          </w:p>
          <w:p w14:paraId="0265E4DD" w14:textId="77777777" w:rsidR="00DE62B2" w:rsidRPr="00713059" w:rsidRDefault="00DE62B2" w:rsidP="00DE62B2">
            <w:pPr>
              <w:widowControl/>
              <w:autoSpaceDE/>
              <w:autoSpaceDN/>
              <w:rPr>
                <w:rFonts w:eastAsia="Times New Roman" w:cs="Arial"/>
                <w:sz w:val="20"/>
                <w:szCs w:val="20"/>
                <w:lang w:eastAsia="de-DE"/>
              </w:rPr>
            </w:pPr>
          </w:p>
          <w:p w14:paraId="1A09A28B" w14:textId="77777777" w:rsidR="00DE62B2" w:rsidRPr="00713059" w:rsidRDefault="00DE62B2" w:rsidP="00DE62B2">
            <w:pPr>
              <w:widowControl/>
              <w:autoSpaceDE/>
              <w:autoSpaceDN/>
              <w:rPr>
                <w:rFonts w:eastAsia="Times New Roman" w:cs="Arial"/>
                <w:sz w:val="20"/>
                <w:szCs w:val="20"/>
                <w:lang w:eastAsia="de-DE"/>
              </w:rPr>
            </w:pPr>
          </w:p>
          <w:p w14:paraId="7EAD6112" w14:textId="77777777" w:rsidR="00DE62B2" w:rsidRPr="00713059" w:rsidRDefault="00DE62B2" w:rsidP="00DE62B2">
            <w:pPr>
              <w:widowControl/>
              <w:autoSpaceDE/>
              <w:autoSpaceDN/>
              <w:rPr>
                <w:rFonts w:eastAsia="Times New Roman" w:cs="Arial"/>
                <w:sz w:val="20"/>
                <w:szCs w:val="20"/>
                <w:lang w:eastAsia="de-DE"/>
              </w:rPr>
            </w:pPr>
          </w:p>
          <w:p w14:paraId="5C71F7AF" w14:textId="77777777" w:rsidR="00DE62B2" w:rsidRPr="00713059" w:rsidRDefault="00DE62B2" w:rsidP="00DE62B2">
            <w:pPr>
              <w:widowControl/>
              <w:autoSpaceDE/>
              <w:autoSpaceDN/>
              <w:rPr>
                <w:rFonts w:eastAsia="Times New Roman" w:cs="Arial"/>
                <w:sz w:val="20"/>
                <w:szCs w:val="20"/>
                <w:lang w:eastAsia="de-DE"/>
              </w:rPr>
            </w:pPr>
          </w:p>
          <w:p w14:paraId="1B37D010" w14:textId="77777777" w:rsidR="00DE62B2" w:rsidRPr="00713059" w:rsidRDefault="00DE62B2" w:rsidP="00DE62B2">
            <w:pPr>
              <w:widowControl/>
              <w:autoSpaceDE/>
              <w:autoSpaceDN/>
              <w:rPr>
                <w:rFonts w:eastAsia="Times New Roman" w:cs="Arial"/>
                <w:sz w:val="20"/>
                <w:szCs w:val="20"/>
                <w:lang w:eastAsia="de-DE"/>
              </w:rPr>
            </w:pPr>
          </w:p>
        </w:tc>
        <w:tc>
          <w:tcPr>
            <w:tcW w:w="2500" w:type="pct"/>
            <w:tcBorders>
              <w:bottom w:val="single" w:sz="4" w:space="0" w:color="auto"/>
            </w:tcBorders>
            <w:tcMar>
              <w:top w:w="108" w:type="dxa"/>
              <w:bottom w:w="108" w:type="dxa"/>
            </w:tcMar>
          </w:tcPr>
          <w:p w14:paraId="4735C756" w14:textId="77777777" w:rsidR="00DE62B2" w:rsidRPr="00713059" w:rsidRDefault="00DE62B2" w:rsidP="00DE62B2">
            <w:pPr>
              <w:adjustRightInd w:val="0"/>
              <w:rPr>
                <w:rFonts w:eastAsia="Times New Roman" w:cs="MetaPlusCV Book"/>
                <w:b/>
                <w:bCs/>
                <w:color w:val="000000"/>
                <w:sz w:val="20"/>
                <w:szCs w:val="20"/>
                <w:lang w:eastAsia="de-DE"/>
              </w:rPr>
            </w:pPr>
          </w:p>
          <w:p w14:paraId="752CF9B1" w14:textId="77777777" w:rsidR="00DE62B2" w:rsidRPr="00713059" w:rsidRDefault="00DE62B2" w:rsidP="00DE62B2">
            <w:pPr>
              <w:widowControl/>
              <w:autoSpaceDE/>
              <w:autoSpaceDN/>
              <w:snapToGrid w:val="0"/>
              <w:rPr>
                <w:rFonts w:eastAsia="Times New Roman" w:cs="Arial"/>
                <w:sz w:val="20"/>
                <w:szCs w:val="20"/>
                <w:lang w:eastAsia="de-DE"/>
              </w:rPr>
            </w:pPr>
          </w:p>
        </w:tc>
      </w:tr>
      <w:tr w:rsidR="00DE62B2" w:rsidRPr="00713059" w14:paraId="7A7764D1" w14:textId="77777777" w:rsidTr="00721C6D">
        <w:trPr>
          <w:cantSplit/>
        </w:trPr>
        <w:tc>
          <w:tcPr>
            <w:tcW w:w="5000" w:type="pct"/>
            <w:gridSpan w:val="2"/>
            <w:shd w:val="clear" w:color="auto" w:fill="D9D9D9"/>
            <w:tcMar>
              <w:top w:w="108" w:type="dxa"/>
              <w:bottom w:w="108" w:type="dxa"/>
            </w:tcMar>
          </w:tcPr>
          <w:p w14:paraId="5102FB81" w14:textId="77777777" w:rsidR="00DE62B2" w:rsidRPr="00713059" w:rsidRDefault="00DE62B2" w:rsidP="00DE62B2">
            <w:pPr>
              <w:widowControl/>
              <w:autoSpaceDE/>
              <w:autoSpaceDN/>
              <w:jc w:val="center"/>
              <w:rPr>
                <w:rFonts w:eastAsia="Times New Roman" w:cs="Arial"/>
                <w:sz w:val="20"/>
                <w:szCs w:val="20"/>
                <w:lang w:eastAsia="de-DE"/>
              </w:rPr>
            </w:pPr>
            <w:r w:rsidRPr="00713059">
              <w:rPr>
                <w:rFonts w:eastAsia="Times New Roman" w:cs="Arial"/>
                <w:b/>
                <w:sz w:val="20"/>
                <w:szCs w:val="20"/>
                <w:lang w:eastAsia="de-DE"/>
              </w:rPr>
              <w:t xml:space="preserve">Summe Qualifikationsphase (Q2) – LEISTUNGSKURS: </w:t>
            </w:r>
            <w:r w:rsidRPr="00713059">
              <w:rPr>
                <w:rFonts w:eastAsia="Times New Roman" w:cs="Arial"/>
                <w:sz w:val="20"/>
                <w:szCs w:val="20"/>
                <w:lang w:eastAsia="de-DE"/>
              </w:rPr>
              <w:t xml:space="preserve"> ca. 100 Stunden</w:t>
            </w:r>
          </w:p>
        </w:tc>
      </w:tr>
    </w:tbl>
    <w:p w14:paraId="5163A7C7" w14:textId="77777777" w:rsidR="00DE62B2" w:rsidRPr="00713059" w:rsidRDefault="00DE62B2" w:rsidP="00DE62B2">
      <w:pPr>
        <w:widowControl/>
        <w:autoSpaceDE/>
        <w:autoSpaceDN/>
        <w:rPr>
          <w:rFonts w:eastAsia="Times New Roman" w:cs="Times New Roman"/>
          <w:sz w:val="20"/>
          <w:szCs w:val="20"/>
          <w:lang w:eastAsia="de-DE"/>
        </w:rPr>
      </w:pPr>
    </w:p>
    <w:p w14:paraId="77284EE3" w14:textId="77777777" w:rsidR="00DE62B2" w:rsidRPr="00713059" w:rsidRDefault="00DE62B2" w:rsidP="00DE62B2">
      <w:pPr>
        <w:widowControl/>
        <w:autoSpaceDE/>
        <w:autoSpaceDN/>
        <w:rPr>
          <w:rFonts w:eastAsia="Times New Roman" w:cs="Times New Roman"/>
          <w:sz w:val="20"/>
          <w:szCs w:val="20"/>
          <w:lang w:eastAsia="de-DE"/>
        </w:rPr>
      </w:pPr>
    </w:p>
    <w:p w14:paraId="6067533F" w14:textId="77777777" w:rsidR="00DE62B2" w:rsidRPr="00713059" w:rsidRDefault="00DE62B2" w:rsidP="00DE62B2">
      <w:pPr>
        <w:widowControl/>
        <w:autoSpaceDE/>
        <w:autoSpaceDN/>
        <w:rPr>
          <w:rFonts w:eastAsia="Times New Roman" w:cs="Times New Roman"/>
          <w:sz w:val="20"/>
          <w:szCs w:val="20"/>
          <w:lang w:eastAsia="de-DE"/>
        </w:rPr>
      </w:pPr>
    </w:p>
    <w:p w14:paraId="76F19098" w14:textId="77777777" w:rsidR="00DE62B2" w:rsidRPr="00713059" w:rsidRDefault="00DE62B2" w:rsidP="00DE62B2">
      <w:pPr>
        <w:widowControl/>
        <w:autoSpaceDE/>
        <w:autoSpaceDN/>
        <w:rPr>
          <w:rFonts w:eastAsia="Times New Roman" w:cs="Times New Roman"/>
          <w:sz w:val="20"/>
          <w:szCs w:val="20"/>
          <w:lang w:eastAsia="de-DE"/>
        </w:rPr>
      </w:pPr>
    </w:p>
    <w:p w14:paraId="2C4508F6" w14:textId="77777777" w:rsidR="00DE62B2" w:rsidRPr="00713059" w:rsidRDefault="00DE62B2" w:rsidP="00DE62B2">
      <w:pPr>
        <w:widowControl/>
        <w:autoSpaceDE/>
        <w:autoSpaceDN/>
        <w:rPr>
          <w:rFonts w:eastAsia="Times New Roman" w:cs="Times New Roman"/>
          <w:sz w:val="20"/>
          <w:szCs w:val="20"/>
          <w:lang w:eastAsia="de-DE"/>
        </w:rPr>
      </w:pPr>
    </w:p>
    <w:p w14:paraId="6F759503" w14:textId="77777777" w:rsidR="00DE62B2" w:rsidRPr="00713059" w:rsidRDefault="00DE62B2" w:rsidP="00DE62B2">
      <w:pPr>
        <w:widowControl/>
        <w:autoSpaceDE/>
        <w:autoSpaceDN/>
        <w:rPr>
          <w:rFonts w:eastAsia="Times New Roman" w:cs="Times New Roman"/>
          <w:sz w:val="20"/>
          <w:szCs w:val="20"/>
          <w:lang w:eastAsia="de-DE"/>
        </w:rPr>
      </w:pPr>
    </w:p>
    <w:p w14:paraId="0CE29784" w14:textId="66BEC82B" w:rsidR="00DE62B2" w:rsidRPr="00713059" w:rsidRDefault="00DE62B2" w:rsidP="00DE62B2">
      <w:pPr>
        <w:widowControl/>
        <w:autoSpaceDE/>
        <w:autoSpaceDN/>
        <w:rPr>
          <w:rFonts w:eastAsia="Times New Roman" w:cs="Times New Roman"/>
          <w:sz w:val="20"/>
          <w:szCs w:val="20"/>
          <w:lang w:eastAsia="de-DE"/>
        </w:rPr>
      </w:pPr>
    </w:p>
    <w:p w14:paraId="6BDB6D81" w14:textId="04C2A561" w:rsidR="00DE62B2" w:rsidRPr="00713059" w:rsidRDefault="00A57B6F" w:rsidP="00DE62B2">
      <w:pPr>
        <w:keepNext/>
        <w:keepLines/>
        <w:widowControl/>
        <w:autoSpaceDE/>
        <w:autoSpaceDN/>
        <w:spacing w:before="200"/>
        <w:outlineLvl w:val="2"/>
        <w:rPr>
          <w:rFonts w:eastAsia="MS Gothic" w:cs="Arial" w:hint="eastAsia"/>
          <w:b/>
          <w:bCs/>
          <w:sz w:val="20"/>
          <w:szCs w:val="20"/>
          <w:u w:val="single"/>
          <w:lang w:eastAsia="de-DE"/>
        </w:rPr>
      </w:pPr>
      <w:bookmarkStart w:id="15" w:name="_Toc361732427"/>
      <w:bookmarkStart w:id="16" w:name="_Toc78277475"/>
      <w:bookmarkStart w:id="17" w:name="_Toc141969419"/>
      <w:r>
        <w:rPr>
          <w:rFonts w:eastAsia="MS Gothic" w:cs="Arial"/>
          <w:b/>
          <w:bCs/>
          <w:sz w:val="20"/>
          <w:szCs w:val="20"/>
          <w:u w:val="single"/>
          <w:lang w:eastAsia="de-DE"/>
        </w:rPr>
        <w:lastRenderedPageBreak/>
        <w:t xml:space="preserve">5. </w:t>
      </w:r>
      <w:r w:rsidR="00DE62B2" w:rsidRPr="00713059">
        <w:rPr>
          <w:rFonts w:eastAsia="MS Gothic" w:cs="Arial"/>
          <w:b/>
          <w:bCs/>
          <w:sz w:val="20"/>
          <w:szCs w:val="20"/>
          <w:u w:val="single"/>
          <w:lang w:eastAsia="de-DE"/>
        </w:rPr>
        <w:t>Konkretisierte Unterrichtsvorhaben</w:t>
      </w:r>
      <w:bookmarkEnd w:id="15"/>
      <w:r w:rsidR="00DE62B2" w:rsidRPr="00713059">
        <w:rPr>
          <w:rFonts w:eastAsia="MS Gothic" w:cs="Arial"/>
          <w:b/>
          <w:bCs/>
          <w:sz w:val="20"/>
          <w:szCs w:val="20"/>
          <w:u w:val="single"/>
          <w:lang w:eastAsia="de-DE"/>
        </w:rPr>
        <w:t xml:space="preserve"> mithilfe des </w:t>
      </w:r>
      <w:r w:rsidR="00DE62B2" w:rsidRPr="00713059">
        <w:rPr>
          <w:rFonts w:eastAsia="MS Gothic" w:cs="Arial"/>
          <w:b/>
          <w:bCs/>
          <w:i/>
          <w:sz w:val="20"/>
          <w:szCs w:val="20"/>
          <w:u w:val="single"/>
          <w:lang w:eastAsia="de-DE"/>
        </w:rPr>
        <w:t>Kursbuches Erziehungswissenschaft</w:t>
      </w:r>
      <w:bookmarkEnd w:id="17"/>
      <w:r w:rsidR="00DE62B2" w:rsidRPr="00713059">
        <w:rPr>
          <w:rFonts w:eastAsia="MS Gothic" w:cs="Arial"/>
          <w:b/>
          <w:bCs/>
          <w:i/>
          <w:sz w:val="20"/>
          <w:szCs w:val="20"/>
          <w:u w:val="single"/>
          <w:lang w:eastAsia="de-DE"/>
        </w:rPr>
        <w:t xml:space="preserve"> </w:t>
      </w:r>
      <w:bookmarkEnd w:id="16"/>
    </w:p>
    <w:p w14:paraId="04D6EAB6" w14:textId="77777777" w:rsidR="00CD105B" w:rsidRDefault="00CD105B" w:rsidP="00DE62B2">
      <w:pPr>
        <w:widowControl/>
        <w:autoSpaceDE/>
        <w:autoSpaceDN/>
        <w:rPr>
          <w:rFonts w:eastAsia="Times New Roman" w:cs="Arial"/>
          <w:b/>
          <w:sz w:val="20"/>
          <w:szCs w:val="20"/>
          <w:lang w:eastAsia="de-DE"/>
        </w:rPr>
      </w:pPr>
    </w:p>
    <w:p w14:paraId="5C04E3CD" w14:textId="77AAF2C6" w:rsidR="00DE62B2" w:rsidRPr="00CD105B" w:rsidRDefault="00CD105B" w:rsidP="00CD105B">
      <w:pPr>
        <w:pStyle w:val="berschrift1"/>
        <w:ind w:left="0"/>
        <w:rPr>
          <w:sz w:val="20"/>
          <w:szCs w:val="20"/>
          <w:lang w:eastAsia="de-DE"/>
        </w:rPr>
      </w:pPr>
      <w:bookmarkStart w:id="18" w:name="_Toc141969420"/>
      <w:r w:rsidRPr="00CD105B">
        <w:rPr>
          <w:sz w:val="20"/>
          <w:szCs w:val="20"/>
          <w:lang w:eastAsia="de-DE"/>
        </w:rPr>
        <w:t>5.1</w:t>
      </w:r>
      <w:r>
        <w:rPr>
          <w:sz w:val="20"/>
          <w:szCs w:val="20"/>
          <w:lang w:eastAsia="de-DE"/>
        </w:rPr>
        <w:t xml:space="preserve"> </w:t>
      </w:r>
      <w:r w:rsidR="00DE62B2" w:rsidRPr="00CD105B">
        <w:rPr>
          <w:sz w:val="20"/>
          <w:szCs w:val="20"/>
          <w:lang w:eastAsia="de-DE"/>
        </w:rPr>
        <w:t>Einführungsphase (Jg.11):</w:t>
      </w:r>
      <w:bookmarkEnd w:id="18"/>
    </w:p>
    <w:p w14:paraId="42A405B7" w14:textId="77777777" w:rsidR="00DE62B2" w:rsidRPr="00713059" w:rsidRDefault="00DE62B2" w:rsidP="00DE62B2">
      <w:pPr>
        <w:widowControl/>
        <w:autoSpaceDE/>
        <w:autoSpaceDN/>
        <w:rPr>
          <w:rFonts w:eastAsia="Times New Roman" w:cs="Arial"/>
          <w:b/>
          <w:sz w:val="20"/>
          <w:szCs w:val="20"/>
          <w:lang w:eastAsia="de-DE"/>
        </w:rPr>
      </w:pPr>
    </w:p>
    <w:p w14:paraId="297C19F2" w14:textId="77777777" w:rsidR="00DE62B2" w:rsidRPr="00713059" w:rsidRDefault="00DE62B2" w:rsidP="00DE62B2">
      <w:pPr>
        <w:widowControl/>
        <w:autoSpaceDE/>
        <w:autoSpaceDN/>
        <w:snapToGrid w:val="0"/>
        <w:rPr>
          <w:rFonts w:eastAsia="Times New Roman" w:cs="Arial"/>
          <w:i/>
          <w:sz w:val="20"/>
          <w:szCs w:val="20"/>
          <w:u w:val="single"/>
          <w:lang w:eastAsia="de-DE"/>
        </w:rPr>
      </w:pPr>
      <w:r w:rsidRPr="00713059">
        <w:rPr>
          <w:rFonts w:eastAsia="Times New Roman" w:cs="Arial"/>
          <w:i/>
          <w:sz w:val="20"/>
          <w:szCs w:val="20"/>
          <w:u w:val="single"/>
          <w:lang w:eastAsia="de-DE"/>
        </w:rPr>
        <w:t>Unterrichtsvorhaben VI:</w:t>
      </w:r>
    </w:p>
    <w:p w14:paraId="18FC11F0" w14:textId="77777777" w:rsidR="00DE62B2" w:rsidRPr="00713059" w:rsidRDefault="00DE62B2" w:rsidP="00DE62B2">
      <w:pPr>
        <w:widowControl/>
        <w:autoSpaceDE/>
        <w:autoSpaceDN/>
        <w:rPr>
          <w:rFonts w:eastAsia="Times New Roman" w:cs="Arial"/>
          <w:sz w:val="20"/>
          <w:szCs w:val="20"/>
          <w:lang w:eastAsia="de-DE"/>
        </w:rPr>
      </w:pPr>
    </w:p>
    <w:p w14:paraId="1948E06F"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xml:space="preserve"> </w:t>
      </w:r>
      <w:r w:rsidRPr="00713059">
        <w:rPr>
          <w:rFonts w:eastAsia="Times New Roman" w:cs="Arial"/>
          <w:i/>
          <w:color w:val="000000"/>
          <w:sz w:val="20"/>
          <w:szCs w:val="20"/>
          <w:lang w:eastAsia="de-DE"/>
        </w:rPr>
        <w:t xml:space="preserve">Wie wird gelernt? – Zugänge zu gängigen Lerntheorien (klassische und operante Konditionierung) und ihrer pädagogischen Relevanz </w:t>
      </w:r>
    </w:p>
    <w:p w14:paraId="1BD6B74D"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111–130)</w:t>
      </w:r>
    </w:p>
    <w:p w14:paraId="1742C890" w14:textId="77777777" w:rsidR="00DE62B2" w:rsidRPr="00713059" w:rsidRDefault="00DE62B2" w:rsidP="00DE62B2">
      <w:pPr>
        <w:widowControl/>
        <w:autoSpaceDE/>
        <w:autoSpaceDN/>
        <w:rPr>
          <w:rFonts w:eastAsia="Times New Roman" w:cs="Arial"/>
          <w:sz w:val="20"/>
          <w:szCs w:val="20"/>
          <w:lang w:eastAsia="de-DE"/>
        </w:rPr>
      </w:pPr>
    </w:p>
    <w:p w14:paraId="7814E9A4"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Übergeordnete Kompetenzen:</w:t>
      </w:r>
      <w:r w:rsidRPr="00713059">
        <w:rPr>
          <w:rFonts w:eastAsia="Times New Roman" w:cs="Arial"/>
          <w:sz w:val="20"/>
          <w:szCs w:val="20"/>
          <w:lang w:eastAsia="de-DE"/>
        </w:rPr>
        <w:t xml:space="preserve"> </w:t>
      </w:r>
    </w:p>
    <w:p w14:paraId="555434A9" w14:textId="77777777" w:rsidR="00DE62B2" w:rsidRPr="00713059" w:rsidRDefault="00DE62B2" w:rsidP="00DE62B2">
      <w:pPr>
        <w:widowControl/>
        <w:autoSpaceDE/>
        <w:autoSpaceDN/>
        <w:rPr>
          <w:rFonts w:eastAsia="Times New Roman" w:cs="Arial"/>
          <w:sz w:val="20"/>
          <w:szCs w:val="20"/>
          <w:lang w:eastAsia="de-DE"/>
        </w:rPr>
      </w:pPr>
    </w:p>
    <w:p w14:paraId="1A750972"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w:t>
      </w:r>
    </w:p>
    <w:p w14:paraId="16F809EC"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sz w:val="20"/>
          <w:szCs w:val="20"/>
          <w:lang w:eastAsia="de-DE"/>
        </w:rPr>
        <w:t>stellen den Einfluss pädagogischen Handelns auf Individuum und Gesellschaft in Grundzügen dar (SK 5)</w:t>
      </w:r>
    </w:p>
    <w:p w14:paraId="44A15C5B" w14:textId="77777777" w:rsidR="00DE62B2" w:rsidRPr="00713059" w:rsidRDefault="00DE62B2" w:rsidP="00DE62B2">
      <w:pPr>
        <w:widowControl/>
        <w:autoSpaceDE/>
        <w:autoSpaceDN/>
        <w:rPr>
          <w:rFonts w:eastAsia="Times New Roman" w:cs="Arial"/>
          <w:sz w:val="20"/>
          <w:szCs w:val="20"/>
          <w:lang w:eastAsia="de-DE"/>
        </w:rPr>
      </w:pPr>
    </w:p>
    <w:p w14:paraId="7D60DCAE"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u w:val="single"/>
          <w:lang w:eastAsia="de-DE"/>
        </w:rPr>
        <w:t>Methodenkompetenz:</w:t>
      </w:r>
      <w:r w:rsidRPr="00713059">
        <w:rPr>
          <w:rFonts w:eastAsia="Times New Roman" w:cs="Arial"/>
          <w:i/>
          <w:sz w:val="20"/>
          <w:szCs w:val="20"/>
          <w:lang w:eastAsia="de-DE"/>
        </w:rPr>
        <w:t xml:space="preserve"> </w:t>
      </w:r>
    </w:p>
    <w:p w14:paraId="07FF064F" w14:textId="77777777" w:rsidR="00DE62B2" w:rsidRPr="00713059" w:rsidRDefault="00DE62B2" w:rsidP="00DB2FB0">
      <w:pPr>
        <w:widowControl/>
        <w:numPr>
          <w:ilvl w:val="0"/>
          <w:numId w:val="18"/>
        </w:numPr>
        <w:tabs>
          <w:tab w:val="left" w:pos="-1156"/>
        </w:tabs>
        <w:autoSpaceDE/>
        <w:autoSpaceDN/>
        <w:rPr>
          <w:rFonts w:eastAsia="Times New Roman" w:cs="Arial"/>
          <w:color w:val="000000"/>
          <w:sz w:val="20"/>
          <w:szCs w:val="20"/>
          <w:lang w:eastAsia="de-DE"/>
        </w:rPr>
      </w:pPr>
      <w:r w:rsidRPr="00713059">
        <w:rPr>
          <w:rFonts w:eastAsia="Times New Roman" w:cs="Arial"/>
          <w:sz w:val="20"/>
          <w:szCs w:val="20"/>
          <w:lang w:eastAsia="de-DE"/>
        </w:rPr>
        <w:t xml:space="preserve">analysieren mit Anleitung Experimente </w:t>
      </w:r>
      <w:r w:rsidRPr="00713059">
        <w:rPr>
          <w:rFonts w:eastAsia="Times New Roman" w:cs="Arial"/>
          <w:color w:val="000000"/>
          <w:sz w:val="20"/>
          <w:szCs w:val="20"/>
          <w:lang w:eastAsia="de-DE"/>
        </w:rPr>
        <w:t>unter Berücksichtigung von Gütekriterien (MK 9),</w:t>
      </w:r>
    </w:p>
    <w:p w14:paraId="5DA1CB5B"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color w:val="000000"/>
          <w:sz w:val="20"/>
          <w:szCs w:val="20"/>
          <w:lang w:eastAsia="de-DE"/>
        </w:rPr>
        <w:t>analysieren unter Anleitung und exemplarisch die erziehungswissenschaftliche Relevanz von Erkenntnissen aus Nachbarwissenschaften (MK 11)</w:t>
      </w:r>
      <w:r w:rsidRPr="00713059">
        <w:rPr>
          <w:rFonts w:eastAsia="Times New Roman" w:cs="Arial"/>
          <w:sz w:val="20"/>
          <w:szCs w:val="20"/>
          <w:lang w:eastAsia="de-DE"/>
        </w:rPr>
        <w:t xml:space="preserve"> </w:t>
      </w:r>
    </w:p>
    <w:p w14:paraId="230346EA"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sz w:val="20"/>
          <w:szCs w:val="20"/>
          <w:lang w:eastAsia="de-DE"/>
        </w:rPr>
        <w:t>stellen Arbeitsergebnisse in geeigneter Präsentationstechnik dar (MK 13)</w:t>
      </w:r>
    </w:p>
    <w:p w14:paraId="4FC44537" w14:textId="77777777" w:rsidR="00DE62B2" w:rsidRPr="00713059" w:rsidRDefault="00DE62B2" w:rsidP="00DE62B2">
      <w:pPr>
        <w:widowControl/>
        <w:tabs>
          <w:tab w:val="left" w:pos="-1156"/>
        </w:tabs>
        <w:autoSpaceDE/>
        <w:autoSpaceDN/>
        <w:rPr>
          <w:rFonts w:eastAsia="Times New Roman" w:cs="Arial"/>
          <w:color w:val="000000"/>
          <w:sz w:val="20"/>
          <w:szCs w:val="20"/>
          <w:lang w:eastAsia="de-DE"/>
        </w:rPr>
      </w:pPr>
    </w:p>
    <w:p w14:paraId="37A03063" w14:textId="77777777" w:rsidR="00DE62B2" w:rsidRPr="00713059" w:rsidRDefault="00DE62B2" w:rsidP="00DE62B2">
      <w:pPr>
        <w:widowControl/>
        <w:tabs>
          <w:tab w:val="left" w:pos="-1156"/>
        </w:tabs>
        <w:autoSpaceDE/>
        <w:autoSpaceDN/>
        <w:rPr>
          <w:rFonts w:eastAsia="Times New Roman" w:cs="Arial"/>
          <w:i/>
          <w:color w:val="000000"/>
          <w:sz w:val="20"/>
          <w:szCs w:val="20"/>
          <w:u w:val="single"/>
          <w:lang w:eastAsia="de-DE"/>
        </w:rPr>
      </w:pPr>
      <w:r w:rsidRPr="00713059">
        <w:rPr>
          <w:rFonts w:eastAsia="Times New Roman" w:cs="Arial"/>
          <w:i/>
          <w:color w:val="000000"/>
          <w:sz w:val="20"/>
          <w:szCs w:val="20"/>
          <w:u w:val="single"/>
          <w:lang w:eastAsia="de-DE"/>
        </w:rPr>
        <w:t>Urteilskompetenz:</w:t>
      </w:r>
    </w:p>
    <w:p w14:paraId="176D24E7" w14:textId="77777777" w:rsidR="00DE62B2" w:rsidRPr="00713059" w:rsidRDefault="00DE62B2" w:rsidP="00DB2FB0">
      <w:pPr>
        <w:widowControl/>
        <w:numPr>
          <w:ilvl w:val="0"/>
          <w:numId w:val="18"/>
        </w:numPr>
        <w:tabs>
          <w:tab w:val="left" w:pos="-1156"/>
        </w:tabs>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beurteilen in Ansätzen die Reichweite von Theoriegehalten der Nachbarwissenschaften aus pädagogischer Perspektive (UK 2),</w:t>
      </w:r>
    </w:p>
    <w:p w14:paraId="512D6AB7" w14:textId="77777777" w:rsidR="00DE62B2" w:rsidRPr="00713059" w:rsidRDefault="00DE62B2" w:rsidP="00DB2FB0">
      <w:pPr>
        <w:widowControl/>
        <w:numPr>
          <w:ilvl w:val="0"/>
          <w:numId w:val="18"/>
        </w:numPr>
        <w:tabs>
          <w:tab w:val="left" w:pos="-1156"/>
        </w:tabs>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beurteilen einfache erziehungswissenschaftlich relevante Fallbeispiele hinsichtlich der Möglichkeiten, Grenzen und Folgen darauf bezogenen Handelns aus den Perspektiven verschiedener beteiligter Akteure (UK 3)</w:t>
      </w:r>
    </w:p>
    <w:p w14:paraId="5663BC2E" w14:textId="77777777" w:rsidR="00DE62B2" w:rsidRPr="00713059" w:rsidRDefault="00DE62B2" w:rsidP="00DE62B2">
      <w:pPr>
        <w:widowControl/>
        <w:tabs>
          <w:tab w:val="left" w:pos="-1080"/>
        </w:tabs>
        <w:autoSpaceDE/>
        <w:autoSpaceDN/>
        <w:rPr>
          <w:rFonts w:eastAsia="Times New Roman" w:cs="Arial"/>
          <w:color w:val="000000"/>
          <w:sz w:val="20"/>
          <w:szCs w:val="20"/>
          <w:lang w:eastAsia="de-DE"/>
        </w:rPr>
      </w:pPr>
    </w:p>
    <w:p w14:paraId="4B371869" w14:textId="77777777" w:rsidR="00DE62B2" w:rsidRPr="00713059" w:rsidRDefault="00DE62B2" w:rsidP="00DE62B2">
      <w:pPr>
        <w:widowControl/>
        <w:tabs>
          <w:tab w:val="left" w:pos="-1156"/>
        </w:tabs>
        <w:autoSpaceDE/>
        <w:autoSpaceDN/>
        <w:rPr>
          <w:rFonts w:eastAsia="Times New Roman" w:cs="Arial"/>
          <w:i/>
          <w:color w:val="000000"/>
          <w:sz w:val="20"/>
          <w:szCs w:val="20"/>
          <w:lang w:eastAsia="de-DE"/>
        </w:rPr>
      </w:pPr>
      <w:r w:rsidRPr="00713059">
        <w:rPr>
          <w:rFonts w:eastAsia="Times New Roman" w:cs="Arial"/>
          <w:i/>
          <w:color w:val="000000"/>
          <w:sz w:val="20"/>
          <w:szCs w:val="20"/>
          <w:u w:val="single"/>
          <w:lang w:eastAsia="de-DE"/>
        </w:rPr>
        <w:t>Handlungskompetenz:</w:t>
      </w:r>
      <w:r w:rsidRPr="00713059">
        <w:rPr>
          <w:rFonts w:eastAsia="Times New Roman" w:cs="Arial"/>
          <w:i/>
          <w:color w:val="000000"/>
          <w:sz w:val="20"/>
          <w:szCs w:val="20"/>
          <w:lang w:eastAsia="de-DE"/>
        </w:rPr>
        <w:t xml:space="preserve"> </w:t>
      </w:r>
    </w:p>
    <w:p w14:paraId="1BB05CF9" w14:textId="77777777" w:rsidR="00DE62B2" w:rsidRPr="00713059" w:rsidRDefault="00DE62B2" w:rsidP="00DB2FB0">
      <w:pPr>
        <w:widowControl/>
        <w:numPr>
          <w:ilvl w:val="0"/>
          <w:numId w:val="18"/>
        </w:numPr>
        <w:tabs>
          <w:tab w:val="left" w:pos="360"/>
        </w:tabs>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entwickeln Handlungsoptionen für das eigene Lernen (HK 1)</w:t>
      </w:r>
    </w:p>
    <w:p w14:paraId="57EB745A" w14:textId="77777777" w:rsidR="00DE62B2" w:rsidRPr="00713059" w:rsidRDefault="00DE62B2" w:rsidP="00DB2FB0">
      <w:pPr>
        <w:widowControl/>
        <w:numPr>
          <w:ilvl w:val="0"/>
          <w:numId w:val="18"/>
        </w:numPr>
        <w:tabs>
          <w:tab w:val="left" w:pos="360"/>
        </w:tabs>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entwickeln und erproben Handlungsvarianten für Einwirkungen auf Erziehungs- und Lernprozesse (HK 2),</w:t>
      </w:r>
    </w:p>
    <w:p w14:paraId="7EDB8DDD" w14:textId="77777777" w:rsidR="00DE62B2" w:rsidRPr="00713059" w:rsidRDefault="00DE62B2" w:rsidP="00DE62B2">
      <w:pPr>
        <w:widowControl/>
        <w:tabs>
          <w:tab w:val="left" w:pos="360"/>
        </w:tabs>
        <w:autoSpaceDE/>
        <w:autoSpaceDN/>
        <w:rPr>
          <w:rFonts w:eastAsia="Times New Roman" w:cs="Arial"/>
          <w:color w:val="000000"/>
          <w:sz w:val="20"/>
          <w:szCs w:val="20"/>
          <w:lang w:eastAsia="de-DE"/>
        </w:rPr>
      </w:pPr>
    </w:p>
    <w:p w14:paraId="47DE4A13"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 xml:space="preserve">Inhaltsfelder: </w:t>
      </w:r>
    </w:p>
    <w:p w14:paraId="35CC9F3B" w14:textId="77777777" w:rsidR="00DE62B2" w:rsidRPr="00713059" w:rsidRDefault="00DE62B2" w:rsidP="00DB2FB0">
      <w:pPr>
        <w:widowControl/>
        <w:numPr>
          <w:ilvl w:val="0"/>
          <w:numId w:val="25"/>
        </w:numPr>
        <w:autoSpaceDE/>
        <w:autoSpaceDN/>
        <w:rPr>
          <w:rFonts w:eastAsia="Times New Roman" w:cs="Arial"/>
          <w:sz w:val="20"/>
          <w:szCs w:val="20"/>
          <w:lang w:eastAsia="de-DE"/>
        </w:rPr>
      </w:pPr>
      <w:r w:rsidRPr="00713059">
        <w:rPr>
          <w:rFonts w:eastAsia="Times New Roman" w:cs="Arial"/>
          <w:sz w:val="20"/>
          <w:szCs w:val="20"/>
          <w:lang w:eastAsia="de-DE"/>
        </w:rPr>
        <w:t>IF 2 Lernen und Erziehung</w:t>
      </w:r>
    </w:p>
    <w:p w14:paraId="06057C98" w14:textId="77777777" w:rsidR="00DE62B2" w:rsidRPr="00713059" w:rsidRDefault="00DE62B2" w:rsidP="00DE62B2">
      <w:pPr>
        <w:widowControl/>
        <w:autoSpaceDE/>
        <w:autoSpaceDN/>
        <w:rPr>
          <w:rFonts w:eastAsia="Times New Roman" w:cs="Arial"/>
          <w:b/>
          <w:color w:val="000000"/>
          <w:sz w:val="20"/>
          <w:szCs w:val="20"/>
          <w:lang w:eastAsia="de-DE"/>
        </w:rPr>
      </w:pPr>
    </w:p>
    <w:p w14:paraId="1B8984C0"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Inhaltliche Schwerpunkte:</w:t>
      </w:r>
    </w:p>
    <w:p w14:paraId="05B66FB4" w14:textId="77777777" w:rsidR="00DE62B2" w:rsidRPr="00713059" w:rsidRDefault="00DE62B2" w:rsidP="00DB2FB0">
      <w:pPr>
        <w:widowControl/>
        <w:numPr>
          <w:ilvl w:val="0"/>
          <w:numId w:val="25"/>
        </w:numPr>
        <w:autoSpaceDE/>
        <w:autoSpaceDN/>
        <w:rPr>
          <w:rFonts w:eastAsia="Times New Roman" w:cs="Arial"/>
          <w:sz w:val="20"/>
          <w:szCs w:val="20"/>
          <w:lang w:eastAsia="de-DE"/>
        </w:rPr>
      </w:pPr>
      <w:r w:rsidRPr="00713059">
        <w:rPr>
          <w:rFonts w:eastAsia="Times New Roman" w:cs="Arial"/>
          <w:sz w:val="20"/>
          <w:szCs w:val="20"/>
          <w:lang w:eastAsia="de-DE"/>
        </w:rPr>
        <w:t>Lernbedürftigkeit und Lernfähigkeit des Menschen</w:t>
      </w:r>
    </w:p>
    <w:p w14:paraId="42E7F779" w14:textId="77777777" w:rsidR="00DE62B2" w:rsidRPr="00713059" w:rsidRDefault="00DE62B2" w:rsidP="00DB2FB0">
      <w:pPr>
        <w:widowControl/>
        <w:numPr>
          <w:ilvl w:val="0"/>
          <w:numId w:val="25"/>
        </w:numPr>
        <w:autoSpaceDE/>
        <w:autoSpaceDN/>
        <w:rPr>
          <w:rFonts w:eastAsia="Times New Roman" w:cs="Arial"/>
          <w:sz w:val="20"/>
          <w:szCs w:val="20"/>
          <w:lang w:eastAsia="de-DE"/>
        </w:rPr>
      </w:pPr>
      <w:r w:rsidRPr="00713059">
        <w:rPr>
          <w:rFonts w:eastAsia="Times New Roman" w:cs="Arial"/>
          <w:sz w:val="20"/>
          <w:szCs w:val="20"/>
          <w:lang w:eastAsia="de-DE"/>
        </w:rPr>
        <w:t>Lerntheorien und ihre Implikationen für pädagogisches Handeln</w:t>
      </w:r>
    </w:p>
    <w:p w14:paraId="580DC7CE" w14:textId="77777777" w:rsidR="00DE62B2" w:rsidRPr="00713059" w:rsidRDefault="00DE62B2" w:rsidP="00DB2FB0">
      <w:pPr>
        <w:widowControl/>
        <w:numPr>
          <w:ilvl w:val="0"/>
          <w:numId w:val="25"/>
        </w:numPr>
        <w:autoSpaceDE/>
        <w:autoSpaceDN/>
        <w:rPr>
          <w:rFonts w:eastAsia="Arial" w:cs="Arial"/>
          <w:bCs/>
          <w:color w:val="000000"/>
          <w:sz w:val="20"/>
          <w:szCs w:val="20"/>
          <w:lang w:eastAsia="de-DE"/>
        </w:rPr>
      </w:pPr>
      <w:r w:rsidRPr="00713059">
        <w:rPr>
          <w:rFonts w:eastAsia="Times New Roman" w:cs="Arial"/>
          <w:sz w:val="20"/>
          <w:szCs w:val="20"/>
          <w:lang w:eastAsia="de-DE"/>
        </w:rPr>
        <w:t>Selbststeuerung</w:t>
      </w:r>
      <w:r w:rsidRPr="00713059">
        <w:rPr>
          <w:rFonts w:eastAsia="Arial" w:cs="Arial"/>
          <w:bCs/>
          <w:color w:val="000000"/>
          <w:sz w:val="20"/>
          <w:szCs w:val="20"/>
          <w:lang w:eastAsia="de-DE"/>
        </w:rPr>
        <w:t xml:space="preserve"> und Selbstverantwortlichkeit in Lernprozessen</w:t>
      </w:r>
    </w:p>
    <w:p w14:paraId="23B7046D" w14:textId="77777777" w:rsidR="00DE62B2" w:rsidRPr="00713059" w:rsidRDefault="00DE62B2" w:rsidP="00DE62B2">
      <w:pPr>
        <w:widowControl/>
        <w:autoSpaceDE/>
        <w:autoSpaceDN/>
        <w:rPr>
          <w:rFonts w:eastAsia="Times New Roman" w:cs="Arial"/>
          <w:bCs/>
          <w:color w:val="000000"/>
          <w:sz w:val="20"/>
          <w:szCs w:val="20"/>
          <w:lang w:eastAsia="de-DE"/>
        </w:rPr>
      </w:pPr>
    </w:p>
    <w:p w14:paraId="3F31943A" w14:textId="77777777" w:rsidR="00DE62B2" w:rsidRPr="00713059" w:rsidRDefault="00DE62B2" w:rsidP="00DE62B2">
      <w:pPr>
        <w:widowControl/>
        <w:tabs>
          <w:tab w:val="left" w:pos="360"/>
        </w:tabs>
        <w:autoSpaceDE/>
        <w:autoSpaceDN/>
        <w:rPr>
          <w:rFonts w:eastAsia="Times New Roman" w:cs="Arial"/>
          <w:bCs/>
          <w:color w:val="000000"/>
          <w:sz w:val="20"/>
          <w:szCs w:val="20"/>
          <w:lang w:eastAsia="de-DE"/>
        </w:rPr>
      </w:pPr>
      <w:r w:rsidRPr="00713059">
        <w:rPr>
          <w:rFonts w:eastAsia="Times New Roman" w:cs="Arial"/>
          <w:b/>
          <w:bCs/>
          <w:color w:val="000000"/>
          <w:sz w:val="20"/>
          <w:szCs w:val="20"/>
          <w:lang w:eastAsia="de-DE"/>
        </w:rPr>
        <w:t xml:space="preserve">Zeitbedarf: ca. </w:t>
      </w:r>
      <w:r w:rsidRPr="00713059">
        <w:rPr>
          <w:rFonts w:eastAsia="Times New Roman" w:cs="Arial"/>
          <w:bCs/>
          <w:color w:val="000000"/>
          <w:sz w:val="20"/>
          <w:szCs w:val="20"/>
          <w:lang w:eastAsia="de-DE"/>
        </w:rPr>
        <w:t>10 Std.</w:t>
      </w:r>
    </w:p>
    <w:p w14:paraId="6C104B9C" w14:textId="77777777" w:rsidR="00DE62B2" w:rsidRPr="00713059" w:rsidRDefault="00DE62B2" w:rsidP="00DE62B2">
      <w:pPr>
        <w:widowControl/>
        <w:autoSpaceDE/>
        <w:autoSpaceDN/>
        <w:rPr>
          <w:rFonts w:eastAsia="Times New Roman" w:cs="Times New Roman"/>
          <w:sz w:val="20"/>
          <w:szCs w:val="20"/>
          <w:lang w:eastAsia="de-DE"/>
        </w:rPr>
      </w:pPr>
    </w:p>
    <w:p w14:paraId="4BEC4977" w14:textId="77777777" w:rsidR="00DE62B2" w:rsidRPr="00713059" w:rsidRDefault="00DE62B2" w:rsidP="00DE62B2">
      <w:pPr>
        <w:widowControl/>
        <w:tabs>
          <w:tab w:val="left" w:pos="360"/>
        </w:tabs>
        <w:autoSpaceDE/>
        <w:autoSpaceDN/>
        <w:rPr>
          <w:rFonts w:eastAsia="Times New Roman" w:cs="Arial"/>
          <w:b/>
          <w:sz w:val="20"/>
          <w:szCs w:val="20"/>
          <w:lang w:eastAsia="de-DE"/>
        </w:rPr>
      </w:pPr>
      <w:r w:rsidRPr="00713059">
        <w:rPr>
          <w:rFonts w:eastAsia="Times New Roman" w:cs="Arial"/>
          <w:b/>
          <w:sz w:val="20"/>
          <w:szCs w:val="20"/>
          <w:lang w:eastAsia="de-DE"/>
        </w:rPr>
        <w:lastRenderedPageBreak/>
        <w:t xml:space="preserve">Vorhabenbezogene Konkretisierung: </w:t>
      </w:r>
    </w:p>
    <w:p w14:paraId="42CB3F3C" w14:textId="77777777" w:rsidR="00DE62B2" w:rsidRPr="00713059" w:rsidRDefault="00DE62B2" w:rsidP="00DE62B2">
      <w:pPr>
        <w:widowControl/>
        <w:tabs>
          <w:tab w:val="left" w:pos="360"/>
        </w:tabs>
        <w:autoSpaceDE/>
        <w:autoSpaceDN/>
        <w:rPr>
          <w:rFonts w:eastAsia="Times New Roman" w:cs="Arial"/>
          <w:b/>
          <w:sz w:val="20"/>
          <w:szCs w:val="20"/>
          <w:lang w:eastAsia="de-DE"/>
        </w:rPr>
      </w:pPr>
    </w:p>
    <w:tbl>
      <w:tblPr>
        <w:tblW w:w="14742" w:type="dxa"/>
        <w:tblInd w:w="-15" w:type="dxa"/>
        <w:tblLayout w:type="fixed"/>
        <w:tblCellMar>
          <w:left w:w="70" w:type="dxa"/>
          <w:right w:w="70" w:type="dxa"/>
        </w:tblCellMar>
        <w:tblLook w:val="0000" w:firstRow="0" w:lastRow="0" w:firstColumn="0" w:lastColumn="0" w:noHBand="0" w:noVBand="0"/>
      </w:tblPr>
      <w:tblGrid>
        <w:gridCol w:w="4557"/>
        <w:gridCol w:w="7128"/>
        <w:gridCol w:w="3057"/>
      </w:tblGrid>
      <w:tr w:rsidR="00DE62B2" w:rsidRPr="00713059" w14:paraId="010A6961" w14:textId="77777777" w:rsidTr="00DE62B2">
        <w:tc>
          <w:tcPr>
            <w:tcW w:w="4621" w:type="dxa"/>
            <w:tcBorders>
              <w:top w:val="single" w:sz="4" w:space="0" w:color="000000"/>
              <w:left w:val="single" w:sz="4" w:space="0" w:color="000000"/>
              <w:bottom w:val="single" w:sz="4" w:space="0" w:color="000000"/>
            </w:tcBorders>
            <w:shd w:val="clear" w:color="auto" w:fill="D9D9D9"/>
            <w:tcMar>
              <w:top w:w="108" w:type="dxa"/>
              <w:left w:w="108" w:type="dxa"/>
              <w:bottom w:w="108" w:type="dxa"/>
              <w:right w:w="108" w:type="dxa"/>
            </w:tcMar>
          </w:tcPr>
          <w:p w14:paraId="0A45B4F2" w14:textId="77777777" w:rsidR="00DE62B2" w:rsidRPr="00713059" w:rsidRDefault="00DE62B2" w:rsidP="00DE62B2">
            <w:pPr>
              <w:widowControl/>
              <w:autoSpaceDE/>
              <w:autoSpaceDN/>
              <w:snapToGrid w:val="0"/>
              <w:spacing w:line="276" w:lineRule="auto"/>
              <w:rPr>
                <w:rFonts w:eastAsia="Times New Roman" w:cs="Arial"/>
                <w:b/>
                <w:sz w:val="20"/>
                <w:szCs w:val="20"/>
                <w:lang w:eastAsia="de-DE"/>
              </w:rPr>
            </w:pPr>
            <w:r w:rsidRPr="00713059">
              <w:rPr>
                <w:rFonts w:eastAsia="Times New Roman" w:cs="Arial"/>
                <w:b/>
                <w:sz w:val="20"/>
                <w:szCs w:val="20"/>
                <w:lang w:eastAsia="de-DE"/>
              </w:rPr>
              <w:t>Unterrichtssequenzen</w:t>
            </w:r>
          </w:p>
        </w:tc>
        <w:tc>
          <w:tcPr>
            <w:tcW w:w="7230" w:type="dxa"/>
            <w:tcBorders>
              <w:top w:val="single" w:sz="4" w:space="0" w:color="000000"/>
              <w:left w:val="single" w:sz="4" w:space="0" w:color="000000"/>
              <w:bottom w:val="single" w:sz="4" w:space="0" w:color="000000"/>
            </w:tcBorders>
            <w:shd w:val="clear" w:color="auto" w:fill="D9D9D9"/>
            <w:tcMar>
              <w:top w:w="108" w:type="dxa"/>
              <w:left w:w="108" w:type="dxa"/>
              <w:bottom w:w="108" w:type="dxa"/>
              <w:right w:w="108" w:type="dxa"/>
            </w:tcMar>
          </w:tcPr>
          <w:p w14:paraId="2F3B5AB8" w14:textId="77777777" w:rsidR="00DE62B2" w:rsidRPr="00713059" w:rsidRDefault="00DE62B2" w:rsidP="00DE62B2">
            <w:pPr>
              <w:widowControl/>
              <w:autoSpaceDE/>
              <w:autoSpaceDN/>
              <w:snapToGrid w:val="0"/>
              <w:spacing w:line="276" w:lineRule="auto"/>
              <w:rPr>
                <w:rFonts w:eastAsia="Times New Roman" w:cs="Arial"/>
                <w:b/>
                <w:sz w:val="20"/>
                <w:szCs w:val="20"/>
                <w:lang w:eastAsia="de-DE"/>
              </w:rPr>
            </w:pPr>
            <w:r w:rsidRPr="00713059">
              <w:rPr>
                <w:rFonts w:eastAsia="Times New Roman" w:cs="Arial"/>
                <w:b/>
                <w:sz w:val="20"/>
                <w:szCs w:val="20"/>
                <w:lang w:eastAsia="de-DE"/>
              </w:rPr>
              <w:t>Zu entwickelnde Kompetenzen</w:t>
            </w:r>
          </w:p>
        </w:tc>
        <w:tc>
          <w:tcPr>
            <w:tcW w:w="3099" w:type="dxa"/>
            <w:tcBorders>
              <w:top w:val="single" w:sz="4" w:space="0" w:color="000000"/>
              <w:left w:val="single" w:sz="4" w:space="0" w:color="000000"/>
              <w:bottom w:val="single" w:sz="4" w:space="0" w:color="000000"/>
              <w:right w:val="single" w:sz="4" w:space="0" w:color="000000"/>
            </w:tcBorders>
            <w:shd w:val="clear" w:color="auto" w:fill="D9D9D9"/>
            <w:tcMar>
              <w:top w:w="108" w:type="dxa"/>
              <w:left w:w="108" w:type="dxa"/>
              <w:bottom w:w="108" w:type="dxa"/>
              <w:right w:w="108" w:type="dxa"/>
            </w:tcMar>
          </w:tcPr>
          <w:p w14:paraId="1313FE2B" w14:textId="77777777" w:rsidR="00DE62B2" w:rsidRPr="00713059" w:rsidRDefault="00DE62B2" w:rsidP="00DE62B2">
            <w:pPr>
              <w:widowControl/>
              <w:autoSpaceDE/>
              <w:autoSpaceDN/>
              <w:snapToGrid w:val="0"/>
              <w:spacing w:line="276" w:lineRule="auto"/>
              <w:rPr>
                <w:rFonts w:eastAsia="Times New Roman" w:cs="Arial"/>
                <w:b/>
                <w:sz w:val="20"/>
                <w:szCs w:val="20"/>
                <w:lang w:eastAsia="de-DE"/>
              </w:rPr>
            </w:pPr>
            <w:r w:rsidRPr="00713059">
              <w:rPr>
                <w:rFonts w:eastAsia="Times New Roman" w:cs="Arial"/>
                <w:b/>
                <w:sz w:val="20"/>
                <w:szCs w:val="20"/>
                <w:lang w:eastAsia="de-DE"/>
              </w:rPr>
              <w:t xml:space="preserve">Vorhabenbezogene </w:t>
            </w:r>
            <w:r w:rsidRPr="00713059">
              <w:rPr>
                <w:rFonts w:eastAsia="Times New Roman" w:cs="Arial"/>
                <w:b/>
                <w:sz w:val="20"/>
                <w:szCs w:val="20"/>
                <w:lang w:eastAsia="de-DE"/>
              </w:rPr>
              <w:br/>
              <w:t>Absprachen/Vereinbarungen</w:t>
            </w:r>
          </w:p>
        </w:tc>
      </w:tr>
      <w:tr w:rsidR="00DE62B2" w:rsidRPr="00713059" w14:paraId="47371542" w14:textId="77777777" w:rsidTr="00721C6D">
        <w:trPr>
          <w:trHeight w:val="1983"/>
        </w:trPr>
        <w:tc>
          <w:tcPr>
            <w:tcW w:w="4621"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tcPr>
          <w:p w14:paraId="077952BB" w14:textId="77777777" w:rsidR="00DE62B2" w:rsidRPr="00713059" w:rsidRDefault="00DE62B2" w:rsidP="00DB2FB0">
            <w:pPr>
              <w:widowControl/>
              <w:numPr>
                <w:ilvl w:val="0"/>
                <w:numId w:val="26"/>
              </w:numPr>
              <w:tabs>
                <w:tab w:val="left" w:pos="360"/>
              </w:tabs>
              <w:autoSpaceDE/>
              <w:autoSpaceDN/>
              <w:ind w:left="357" w:hanging="357"/>
              <w:rPr>
                <w:rFonts w:eastAsia="Times New Roman" w:cs="Arial"/>
                <w:sz w:val="20"/>
                <w:szCs w:val="20"/>
                <w:lang w:eastAsia="de-DE"/>
              </w:rPr>
            </w:pPr>
            <w:r w:rsidRPr="00713059">
              <w:rPr>
                <w:rFonts w:eastAsia="Times New Roman" w:cs="Arial"/>
                <w:sz w:val="20"/>
                <w:szCs w:val="20"/>
                <w:lang w:eastAsia="de-DE"/>
              </w:rPr>
              <w:t xml:space="preserve">Beobachtungen bei Kindern, die schwimmen oder die es erlernen sollen (S. 111ff.) - literarisch gestaltete Satire (analog einem Fallbeispiel) zum Einstieg: „Papi als Schwimmlehrer (Ephraim Kishon) – Von einem misslungenen Lernversuch“ </w:t>
            </w:r>
          </w:p>
          <w:p w14:paraId="54679505" w14:textId="77777777" w:rsidR="00DE62B2" w:rsidRPr="00713059" w:rsidRDefault="00DE62B2" w:rsidP="00DE62B2">
            <w:pPr>
              <w:widowControl/>
              <w:tabs>
                <w:tab w:val="left" w:pos="360"/>
              </w:tabs>
              <w:autoSpaceDE/>
              <w:autoSpaceDN/>
              <w:rPr>
                <w:rFonts w:eastAsia="Times New Roman" w:cs="Arial"/>
                <w:sz w:val="20"/>
                <w:szCs w:val="20"/>
                <w:lang w:eastAsia="de-DE"/>
              </w:rPr>
            </w:pPr>
          </w:p>
          <w:p w14:paraId="24CCB1EE" w14:textId="77777777" w:rsidR="00DE62B2" w:rsidRPr="00713059" w:rsidRDefault="00DE62B2" w:rsidP="00DB2FB0">
            <w:pPr>
              <w:widowControl/>
              <w:numPr>
                <w:ilvl w:val="0"/>
                <w:numId w:val="26"/>
              </w:numPr>
              <w:tabs>
                <w:tab w:val="left" w:pos="360"/>
              </w:tabs>
              <w:autoSpaceDE/>
              <w:autoSpaceDN/>
              <w:ind w:left="357" w:hanging="357"/>
              <w:rPr>
                <w:rFonts w:eastAsia="Times New Roman" w:cs="Arial"/>
                <w:sz w:val="20"/>
                <w:szCs w:val="20"/>
                <w:lang w:eastAsia="de-DE"/>
              </w:rPr>
            </w:pPr>
            <w:r w:rsidRPr="00713059">
              <w:rPr>
                <w:rFonts w:eastAsia="Times New Roman" w:cs="Arial"/>
                <w:sz w:val="20"/>
                <w:szCs w:val="20"/>
                <w:lang w:eastAsia="de-DE"/>
              </w:rPr>
              <w:t>Lerntagebuch als Informationsquelle: „Tommy lernt schwimmen (John Holt) – Von einem gelungenen Lernprozess“ (S.  116ff.)</w:t>
            </w:r>
          </w:p>
          <w:p w14:paraId="5BD2AFCE" w14:textId="77777777" w:rsidR="00DE62B2" w:rsidRPr="00713059" w:rsidRDefault="00DE62B2" w:rsidP="00DE62B2">
            <w:pPr>
              <w:widowControl/>
              <w:tabs>
                <w:tab w:val="left" w:pos="360"/>
              </w:tabs>
              <w:autoSpaceDE/>
              <w:autoSpaceDN/>
              <w:rPr>
                <w:rFonts w:eastAsia="Times New Roman" w:cs="Arial"/>
                <w:sz w:val="20"/>
                <w:szCs w:val="20"/>
                <w:lang w:eastAsia="de-DE"/>
              </w:rPr>
            </w:pPr>
          </w:p>
          <w:p w14:paraId="3CAF6274" w14:textId="77777777" w:rsidR="00DE62B2" w:rsidRPr="00713059" w:rsidRDefault="00DE62B2" w:rsidP="00DB2FB0">
            <w:pPr>
              <w:widowControl/>
              <w:numPr>
                <w:ilvl w:val="0"/>
                <w:numId w:val="26"/>
              </w:numPr>
              <w:tabs>
                <w:tab w:val="left" w:pos="360"/>
              </w:tabs>
              <w:autoSpaceDE/>
              <w:autoSpaceDN/>
              <w:ind w:left="357" w:hanging="357"/>
              <w:rPr>
                <w:rFonts w:eastAsia="Times New Roman" w:cs="Arial"/>
                <w:sz w:val="20"/>
                <w:szCs w:val="20"/>
                <w:lang w:eastAsia="de-DE"/>
              </w:rPr>
            </w:pPr>
            <w:r w:rsidRPr="00713059">
              <w:rPr>
                <w:rFonts w:eastAsia="Times New Roman" w:cs="Arial"/>
                <w:sz w:val="20"/>
                <w:szCs w:val="20"/>
                <w:lang w:eastAsia="de-DE"/>
              </w:rPr>
              <w:t xml:space="preserve">Selbstbeobachtung/Introspektion: Klassische Konditionierung: Auch Emotionen werden „erlernt“ (S.  122ff.), über Erfahrungen mit Ängsten: „Angst?“ – „Ich doch nicht! Nee, ich habe bloß keine Zeit zum Zahnarzt zu gehen.“ </w:t>
            </w:r>
          </w:p>
          <w:p w14:paraId="2F60D635" w14:textId="77777777" w:rsidR="00DE62B2" w:rsidRPr="00713059" w:rsidRDefault="00DE62B2" w:rsidP="00DE62B2">
            <w:pPr>
              <w:widowControl/>
              <w:tabs>
                <w:tab w:val="left" w:pos="360"/>
              </w:tabs>
              <w:autoSpaceDE/>
              <w:autoSpaceDN/>
              <w:rPr>
                <w:rFonts w:eastAsia="Times New Roman" w:cs="Arial"/>
                <w:sz w:val="20"/>
                <w:szCs w:val="20"/>
                <w:lang w:eastAsia="de-DE"/>
              </w:rPr>
            </w:pPr>
          </w:p>
          <w:p w14:paraId="31066F78" w14:textId="77777777" w:rsidR="00DE62B2" w:rsidRPr="00713059" w:rsidRDefault="00DE62B2" w:rsidP="00DB2FB0">
            <w:pPr>
              <w:widowControl/>
              <w:numPr>
                <w:ilvl w:val="0"/>
                <w:numId w:val="26"/>
              </w:numPr>
              <w:tabs>
                <w:tab w:val="left" w:pos="360"/>
              </w:tabs>
              <w:autoSpaceDE/>
              <w:autoSpaceDN/>
              <w:ind w:left="357" w:hanging="357"/>
              <w:rPr>
                <w:rFonts w:eastAsia="Times New Roman" w:cs="Arial"/>
                <w:sz w:val="20"/>
                <w:szCs w:val="20"/>
                <w:lang w:eastAsia="de-DE"/>
              </w:rPr>
            </w:pPr>
            <w:r w:rsidRPr="00713059">
              <w:rPr>
                <w:rFonts w:eastAsia="Times New Roman" w:cs="Arial"/>
                <w:sz w:val="20"/>
                <w:szCs w:val="20"/>
                <w:lang w:eastAsia="de-DE"/>
              </w:rPr>
              <w:t>Experiment und Modellbildung: „Klassische Konditionierung – Signallernen: ein Deutungsmodell, etwa zur Erklärung von Angstzuständen“ (S. 123ff.)</w:t>
            </w:r>
          </w:p>
          <w:p w14:paraId="5EEF1B9E" w14:textId="77777777" w:rsidR="00DE62B2" w:rsidRPr="00713059" w:rsidRDefault="00DE62B2" w:rsidP="00DE62B2">
            <w:pPr>
              <w:widowControl/>
              <w:tabs>
                <w:tab w:val="left" w:pos="360"/>
              </w:tabs>
              <w:autoSpaceDE/>
              <w:autoSpaceDN/>
              <w:rPr>
                <w:rFonts w:eastAsia="Times New Roman" w:cs="Arial"/>
                <w:sz w:val="20"/>
                <w:szCs w:val="20"/>
                <w:lang w:eastAsia="de-DE"/>
              </w:rPr>
            </w:pPr>
          </w:p>
          <w:p w14:paraId="1603721D" w14:textId="77777777" w:rsidR="00DE62B2" w:rsidRPr="00713059" w:rsidRDefault="00DE62B2" w:rsidP="00DB2FB0">
            <w:pPr>
              <w:widowControl/>
              <w:numPr>
                <w:ilvl w:val="0"/>
                <w:numId w:val="26"/>
              </w:numPr>
              <w:tabs>
                <w:tab w:val="left" w:pos="360"/>
              </w:tabs>
              <w:autoSpaceDE/>
              <w:autoSpaceDN/>
              <w:ind w:left="357" w:hanging="357"/>
              <w:rPr>
                <w:rFonts w:eastAsia="Times New Roman" w:cs="Arial"/>
                <w:sz w:val="20"/>
                <w:szCs w:val="20"/>
                <w:lang w:eastAsia="de-DE"/>
              </w:rPr>
            </w:pPr>
            <w:r w:rsidRPr="00713059">
              <w:rPr>
                <w:rFonts w:eastAsia="Times New Roman" w:cs="Arial"/>
                <w:sz w:val="20"/>
                <w:szCs w:val="20"/>
                <w:lang w:eastAsia="de-DE"/>
              </w:rPr>
              <w:t>Beobachtungen: Operante Konditionierung – Ein Instrument zur Verhaltensformung (S. 125ff.) anhand einer Falldarstellung: „Operante Konditionierung – Eine ungewöhnliche Verhaltensänderung in der Schule“</w:t>
            </w:r>
          </w:p>
          <w:p w14:paraId="1D3D83BA" w14:textId="77777777" w:rsidR="00DE62B2" w:rsidRPr="00713059" w:rsidRDefault="00DE62B2" w:rsidP="00DE62B2">
            <w:pPr>
              <w:widowControl/>
              <w:tabs>
                <w:tab w:val="left" w:pos="360"/>
              </w:tabs>
              <w:autoSpaceDE/>
              <w:autoSpaceDN/>
              <w:rPr>
                <w:rFonts w:eastAsia="Times New Roman" w:cs="Arial"/>
                <w:sz w:val="20"/>
                <w:szCs w:val="20"/>
                <w:lang w:eastAsia="de-DE"/>
              </w:rPr>
            </w:pPr>
          </w:p>
          <w:p w14:paraId="5BF32B18" w14:textId="5597B485" w:rsidR="00DE62B2" w:rsidRPr="00713059" w:rsidRDefault="00DE62B2" w:rsidP="00DB2FB0">
            <w:pPr>
              <w:widowControl/>
              <w:numPr>
                <w:ilvl w:val="0"/>
                <w:numId w:val="26"/>
              </w:numPr>
              <w:tabs>
                <w:tab w:val="left" w:pos="360"/>
              </w:tabs>
              <w:autoSpaceDE/>
              <w:autoSpaceDN/>
              <w:ind w:left="357" w:hanging="357"/>
              <w:rPr>
                <w:rFonts w:eastAsia="Times New Roman" w:cs="Arial"/>
                <w:sz w:val="20"/>
                <w:szCs w:val="20"/>
                <w:lang w:eastAsia="de-DE"/>
              </w:rPr>
            </w:pPr>
            <w:r w:rsidRPr="00713059">
              <w:rPr>
                <w:rFonts w:eastAsia="Times New Roman" w:cs="Arial"/>
                <w:sz w:val="20"/>
                <w:szCs w:val="20"/>
                <w:lang w:eastAsia="de-DE"/>
              </w:rPr>
              <w:t>Modellbildung: „Operante Konditionierung – ein Modell zur Erklärung von Verhaltensänderungen“ (S. 125ff.)</w:t>
            </w:r>
          </w:p>
        </w:tc>
        <w:tc>
          <w:tcPr>
            <w:tcW w:w="7230"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tcPr>
          <w:p w14:paraId="1AC91E39"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Sachkompetenzen:</w:t>
            </w:r>
          </w:p>
          <w:p w14:paraId="309936C4"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sz w:val="20"/>
                <w:szCs w:val="20"/>
                <w:lang w:eastAsia="de-DE"/>
              </w:rPr>
              <w:t>erklären die zentralen Aspekte des behavioristischen Lernverständnisses</w:t>
            </w:r>
          </w:p>
          <w:p w14:paraId="00D6D0AD" w14:textId="77777777" w:rsidR="00DE62B2" w:rsidRPr="00713059" w:rsidRDefault="00DE62B2" w:rsidP="00DE62B2">
            <w:pPr>
              <w:widowControl/>
              <w:tabs>
                <w:tab w:val="left" w:pos="-1156"/>
              </w:tabs>
              <w:autoSpaceDE/>
              <w:autoSpaceDN/>
              <w:ind w:left="360"/>
              <w:rPr>
                <w:rFonts w:eastAsia="Times New Roman" w:cs="Arial"/>
                <w:sz w:val="20"/>
                <w:szCs w:val="20"/>
                <w:lang w:eastAsia="de-DE"/>
              </w:rPr>
            </w:pPr>
          </w:p>
          <w:p w14:paraId="4C103DA9"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sz w:val="20"/>
                <w:szCs w:val="20"/>
                <w:lang w:eastAsia="de-DE"/>
              </w:rPr>
              <w:t>stellen den Einfluss pädagogischen Handelns auf Individuum und Gesellschaft in Grundzügen dar (SK 5)</w:t>
            </w:r>
          </w:p>
          <w:p w14:paraId="261A5ACF" w14:textId="77777777" w:rsidR="00DE62B2" w:rsidRPr="00713059" w:rsidRDefault="00DE62B2" w:rsidP="00DE62B2">
            <w:pPr>
              <w:widowControl/>
              <w:autoSpaceDE/>
              <w:autoSpaceDN/>
              <w:rPr>
                <w:rFonts w:eastAsia="Times New Roman" w:cs="Arial"/>
                <w:sz w:val="20"/>
                <w:szCs w:val="20"/>
                <w:lang w:eastAsia="de-DE"/>
              </w:rPr>
            </w:pPr>
          </w:p>
          <w:p w14:paraId="5C1A710B"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u w:val="single"/>
                <w:lang w:eastAsia="de-DE"/>
              </w:rPr>
              <w:t>Methodenkompetenz:</w:t>
            </w:r>
            <w:r w:rsidRPr="00713059">
              <w:rPr>
                <w:rFonts w:eastAsia="Times New Roman" w:cs="Arial"/>
                <w:i/>
                <w:sz w:val="20"/>
                <w:szCs w:val="20"/>
                <w:lang w:eastAsia="de-DE"/>
              </w:rPr>
              <w:t xml:space="preserve"> </w:t>
            </w:r>
          </w:p>
          <w:p w14:paraId="7D6F9586" w14:textId="77777777" w:rsidR="00DE62B2" w:rsidRPr="00713059" w:rsidRDefault="00DE62B2" w:rsidP="00DB2FB0">
            <w:pPr>
              <w:widowControl/>
              <w:numPr>
                <w:ilvl w:val="0"/>
                <w:numId w:val="18"/>
              </w:numPr>
              <w:tabs>
                <w:tab w:val="left" w:pos="-1156"/>
              </w:tabs>
              <w:autoSpaceDE/>
              <w:autoSpaceDN/>
              <w:rPr>
                <w:rFonts w:eastAsia="Times New Roman" w:cs="Arial"/>
                <w:color w:val="000000"/>
                <w:sz w:val="20"/>
                <w:szCs w:val="20"/>
                <w:lang w:eastAsia="de-DE"/>
              </w:rPr>
            </w:pPr>
            <w:r w:rsidRPr="00713059">
              <w:rPr>
                <w:rFonts w:eastAsia="Times New Roman" w:cs="Arial"/>
                <w:sz w:val="20"/>
                <w:szCs w:val="20"/>
                <w:lang w:eastAsia="de-DE"/>
              </w:rPr>
              <w:t xml:space="preserve">analysieren mit Anleitung Experimente </w:t>
            </w:r>
            <w:r w:rsidRPr="00713059">
              <w:rPr>
                <w:rFonts w:eastAsia="Times New Roman" w:cs="Arial"/>
                <w:color w:val="000000"/>
                <w:sz w:val="20"/>
                <w:szCs w:val="20"/>
                <w:lang w:eastAsia="de-DE"/>
              </w:rPr>
              <w:t xml:space="preserve">unter Berücksichtigung von Gütekriterien (MK 9, </w:t>
            </w:r>
            <w:r w:rsidRPr="00713059">
              <w:rPr>
                <w:rFonts w:eastAsia="Times New Roman" w:cs="Arial"/>
                <w:sz w:val="20"/>
                <w:szCs w:val="20"/>
                <w:lang w:eastAsia="de-DE"/>
              </w:rPr>
              <w:t xml:space="preserve">z.B. Konditionierung des </w:t>
            </w:r>
          </w:p>
          <w:p w14:paraId="3CC8306A" w14:textId="77777777" w:rsidR="00DE62B2" w:rsidRPr="00713059" w:rsidRDefault="00DE62B2" w:rsidP="00DE62B2">
            <w:pPr>
              <w:widowControl/>
              <w:tabs>
                <w:tab w:val="left" w:pos="-1156"/>
              </w:tabs>
              <w:autoSpaceDE/>
              <w:autoSpaceDN/>
              <w:ind w:left="360"/>
              <w:rPr>
                <w:rFonts w:eastAsia="Times New Roman" w:cs="Arial"/>
                <w:color w:val="000000"/>
                <w:sz w:val="20"/>
                <w:szCs w:val="20"/>
                <w:lang w:eastAsia="de-DE"/>
              </w:rPr>
            </w:pPr>
            <w:r w:rsidRPr="00713059">
              <w:rPr>
                <w:rFonts w:eastAsia="Times New Roman" w:cs="Arial"/>
                <w:sz w:val="20"/>
                <w:szCs w:val="20"/>
                <w:lang w:eastAsia="de-DE"/>
              </w:rPr>
              <w:t>Pavlovschen Hundes, Skinners Taubenversuche)</w:t>
            </w:r>
          </w:p>
          <w:p w14:paraId="66F61A5D"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color w:val="000000"/>
                <w:sz w:val="20"/>
                <w:szCs w:val="20"/>
                <w:lang w:eastAsia="de-DE"/>
              </w:rPr>
              <w:t>analysieren unter Anleitung und exemplarisch die erziehungswissenschaftliche Relevanz von Erkenntnissen aus Nachbarwissenschaften (MK 11)</w:t>
            </w:r>
            <w:r w:rsidRPr="00713059">
              <w:rPr>
                <w:rFonts w:eastAsia="Times New Roman" w:cs="Arial"/>
                <w:sz w:val="20"/>
                <w:szCs w:val="20"/>
                <w:lang w:eastAsia="de-DE"/>
              </w:rPr>
              <w:t xml:space="preserve"> </w:t>
            </w:r>
          </w:p>
          <w:p w14:paraId="0A5E430C"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sz w:val="20"/>
                <w:szCs w:val="20"/>
                <w:lang w:eastAsia="de-DE"/>
              </w:rPr>
              <w:t>stellen Arbeitsergebnisse in geeigneter Präsentationstechnik dar (MK 13)</w:t>
            </w:r>
          </w:p>
          <w:p w14:paraId="5D3ECDFE" w14:textId="77777777" w:rsidR="00DE62B2" w:rsidRPr="00713059" w:rsidRDefault="00DE62B2" w:rsidP="00DE62B2">
            <w:pPr>
              <w:widowControl/>
              <w:tabs>
                <w:tab w:val="left" w:pos="-1156"/>
              </w:tabs>
              <w:autoSpaceDE/>
              <w:autoSpaceDN/>
              <w:rPr>
                <w:rFonts w:eastAsia="Times New Roman" w:cs="Arial"/>
                <w:color w:val="000000"/>
                <w:sz w:val="20"/>
                <w:szCs w:val="20"/>
                <w:lang w:eastAsia="de-DE"/>
              </w:rPr>
            </w:pPr>
          </w:p>
          <w:p w14:paraId="4D7170AD" w14:textId="77777777" w:rsidR="00DE62B2" w:rsidRPr="00713059" w:rsidRDefault="00DE62B2" w:rsidP="00DE62B2">
            <w:pPr>
              <w:widowControl/>
              <w:tabs>
                <w:tab w:val="left" w:pos="-1156"/>
              </w:tabs>
              <w:autoSpaceDE/>
              <w:autoSpaceDN/>
              <w:rPr>
                <w:rFonts w:eastAsia="Times New Roman" w:cs="Arial"/>
                <w:i/>
                <w:color w:val="000000"/>
                <w:sz w:val="20"/>
                <w:szCs w:val="20"/>
                <w:u w:val="single"/>
                <w:lang w:eastAsia="de-DE"/>
              </w:rPr>
            </w:pPr>
            <w:r w:rsidRPr="00713059">
              <w:rPr>
                <w:rFonts w:eastAsia="Times New Roman" w:cs="Arial"/>
                <w:i/>
                <w:color w:val="000000"/>
                <w:sz w:val="20"/>
                <w:szCs w:val="20"/>
                <w:u w:val="single"/>
                <w:lang w:eastAsia="de-DE"/>
              </w:rPr>
              <w:t>Urteilskompetenz:</w:t>
            </w:r>
          </w:p>
          <w:p w14:paraId="13FC69CD" w14:textId="77777777" w:rsidR="00DE62B2" w:rsidRPr="00713059" w:rsidRDefault="00DE62B2" w:rsidP="00DB2FB0">
            <w:pPr>
              <w:widowControl/>
              <w:numPr>
                <w:ilvl w:val="0"/>
                <w:numId w:val="18"/>
              </w:numPr>
              <w:tabs>
                <w:tab w:val="left" w:pos="-1156"/>
              </w:tabs>
              <w:autoSpaceDE/>
              <w:autoSpaceDN/>
              <w:rPr>
                <w:rFonts w:eastAsia="Times New Roman" w:cs="Arial"/>
                <w:sz w:val="20"/>
                <w:szCs w:val="20"/>
                <w:lang w:eastAsia="de-DE"/>
              </w:rPr>
            </w:pPr>
            <w:r w:rsidRPr="00713059">
              <w:rPr>
                <w:rFonts w:eastAsia="Times New Roman" w:cs="Arial"/>
                <w:sz w:val="20"/>
                <w:szCs w:val="20"/>
                <w:lang w:eastAsia="de-DE"/>
              </w:rPr>
              <w:t xml:space="preserve">beurteilen in Ansätzen die Reichweite von </w:t>
            </w:r>
            <w:r w:rsidRPr="00713059">
              <w:rPr>
                <w:rFonts w:eastAsia="Times New Roman" w:cs="Arial"/>
                <w:color w:val="000000"/>
                <w:sz w:val="20"/>
                <w:szCs w:val="20"/>
                <w:lang w:eastAsia="de-DE"/>
              </w:rPr>
              <w:t>Theoriegehalten</w:t>
            </w:r>
            <w:r w:rsidRPr="00713059">
              <w:rPr>
                <w:rFonts w:eastAsia="Times New Roman" w:cs="Arial"/>
                <w:sz w:val="20"/>
                <w:szCs w:val="20"/>
                <w:lang w:eastAsia="de-DE"/>
              </w:rPr>
              <w:t xml:space="preserve"> der Nachbarwissenschaften aus pädagogischer Perspektive (UK 2),</w:t>
            </w:r>
          </w:p>
          <w:p w14:paraId="5573A5DA" w14:textId="77777777" w:rsidR="00DE62B2" w:rsidRPr="00713059" w:rsidRDefault="00DE62B2" w:rsidP="00DB2FB0">
            <w:pPr>
              <w:widowControl/>
              <w:numPr>
                <w:ilvl w:val="0"/>
                <w:numId w:val="18"/>
              </w:numPr>
              <w:tabs>
                <w:tab w:val="left" w:pos="-1156"/>
              </w:tabs>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beurteilen einfache erziehungswissenschaftlich relevante Fallbeispiele hinsichtlich der Möglichkeiten, Grenzen und Folgen darauf bezogenen Handelns aus den Perspektiven verschiedener beteiligter Akteure (UK 3)</w:t>
            </w:r>
          </w:p>
          <w:p w14:paraId="50AE87DE" w14:textId="77777777" w:rsidR="00DE62B2" w:rsidRPr="00713059" w:rsidRDefault="00DE62B2" w:rsidP="00DE62B2">
            <w:pPr>
              <w:widowControl/>
              <w:tabs>
                <w:tab w:val="left" w:pos="-1080"/>
              </w:tabs>
              <w:autoSpaceDE/>
              <w:autoSpaceDN/>
              <w:rPr>
                <w:rFonts w:eastAsia="Times New Roman" w:cs="Arial"/>
                <w:color w:val="000000"/>
                <w:sz w:val="20"/>
                <w:szCs w:val="20"/>
                <w:lang w:eastAsia="de-DE"/>
              </w:rPr>
            </w:pPr>
          </w:p>
          <w:p w14:paraId="529F2A29" w14:textId="77777777" w:rsidR="00DE62B2" w:rsidRPr="00713059" w:rsidRDefault="00DE62B2" w:rsidP="00DE62B2">
            <w:pPr>
              <w:widowControl/>
              <w:tabs>
                <w:tab w:val="left" w:pos="-1156"/>
              </w:tabs>
              <w:autoSpaceDE/>
              <w:autoSpaceDN/>
              <w:rPr>
                <w:rFonts w:eastAsia="Times New Roman" w:cs="Arial"/>
                <w:i/>
                <w:color w:val="000000"/>
                <w:sz w:val="20"/>
                <w:szCs w:val="20"/>
                <w:lang w:eastAsia="de-DE"/>
              </w:rPr>
            </w:pPr>
            <w:r w:rsidRPr="00713059">
              <w:rPr>
                <w:rFonts w:eastAsia="Times New Roman" w:cs="Arial"/>
                <w:i/>
                <w:color w:val="000000"/>
                <w:sz w:val="20"/>
                <w:szCs w:val="20"/>
                <w:u w:val="single"/>
                <w:lang w:eastAsia="de-DE"/>
              </w:rPr>
              <w:t>Handlungskompetenz:</w:t>
            </w:r>
            <w:r w:rsidRPr="00713059">
              <w:rPr>
                <w:rFonts w:eastAsia="Times New Roman" w:cs="Arial"/>
                <w:i/>
                <w:color w:val="000000"/>
                <w:sz w:val="20"/>
                <w:szCs w:val="20"/>
                <w:lang w:eastAsia="de-DE"/>
              </w:rPr>
              <w:t xml:space="preserve"> </w:t>
            </w:r>
          </w:p>
          <w:p w14:paraId="3F2150EB" w14:textId="77777777" w:rsidR="00DE62B2" w:rsidRPr="00713059" w:rsidRDefault="00DE62B2" w:rsidP="00DB2FB0">
            <w:pPr>
              <w:widowControl/>
              <w:numPr>
                <w:ilvl w:val="0"/>
                <w:numId w:val="18"/>
              </w:numPr>
              <w:tabs>
                <w:tab w:val="left" w:pos="360"/>
              </w:tabs>
              <w:autoSpaceDE/>
              <w:autoSpaceDN/>
              <w:ind w:left="357" w:hanging="357"/>
              <w:rPr>
                <w:rFonts w:eastAsia="Times New Roman" w:cs="Arial"/>
                <w:color w:val="000000"/>
                <w:sz w:val="20"/>
                <w:szCs w:val="20"/>
                <w:lang w:eastAsia="de-DE"/>
              </w:rPr>
            </w:pPr>
            <w:r w:rsidRPr="00713059">
              <w:rPr>
                <w:rFonts w:eastAsia="Times New Roman" w:cs="Arial"/>
                <w:color w:val="000000"/>
                <w:sz w:val="20"/>
                <w:szCs w:val="20"/>
                <w:lang w:eastAsia="de-DE"/>
              </w:rPr>
              <w:t>entwickeln Handlungsoptionen für das eigene Lernen … (HK 1)</w:t>
            </w:r>
          </w:p>
          <w:p w14:paraId="7C2A2208" w14:textId="77777777" w:rsidR="00DE62B2" w:rsidRPr="00713059" w:rsidRDefault="00DE62B2" w:rsidP="00DB2FB0">
            <w:pPr>
              <w:widowControl/>
              <w:numPr>
                <w:ilvl w:val="0"/>
                <w:numId w:val="18"/>
              </w:numPr>
              <w:tabs>
                <w:tab w:val="left" w:pos="360"/>
              </w:tabs>
              <w:autoSpaceDE/>
              <w:autoSpaceDN/>
              <w:ind w:left="357" w:hanging="357"/>
              <w:rPr>
                <w:rFonts w:eastAsia="Times New Roman" w:cs="Arial"/>
                <w:color w:val="000000"/>
                <w:sz w:val="20"/>
                <w:szCs w:val="20"/>
                <w:lang w:eastAsia="de-DE"/>
              </w:rPr>
            </w:pPr>
            <w:r w:rsidRPr="00713059">
              <w:rPr>
                <w:rFonts w:eastAsia="Times New Roman" w:cs="Arial"/>
                <w:color w:val="000000"/>
                <w:sz w:val="20"/>
                <w:szCs w:val="20"/>
                <w:lang w:eastAsia="de-DE"/>
              </w:rPr>
              <w:t>entwickeln und erproben Handlungsvarianten für Einwirkungen auf Erziehungs- und Lernprozesse (HK 2),</w:t>
            </w:r>
          </w:p>
          <w:p w14:paraId="776884DD" w14:textId="77777777" w:rsidR="00DE62B2" w:rsidRPr="00713059" w:rsidRDefault="00DE62B2" w:rsidP="00DE62B2">
            <w:pPr>
              <w:widowControl/>
              <w:autoSpaceDE/>
              <w:autoSpaceDN/>
              <w:rPr>
                <w:rFonts w:eastAsia="Times New Roman" w:cs="Arial"/>
                <w:color w:val="000000"/>
                <w:sz w:val="20"/>
                <w:szCs w:val="20"/>
                <w:lang w:eastAsia="de-DE"/>
              </w:rPr>
            </w:pP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BE0B24" w14:textId="77777777" w:rsidR="00DE62B2" w:rsidRPr="00713059" w:rsidRDefault="00DE62B2" w:rsidP="00DB2FB0">
            <w:pPr>
              <w:widowControl/>
              <w:numPr>
                <w:ilvl w:val="0"/>
                <w:numId w:val="18"/>
              </w:numPr>
              <w:tabs>
                <w:tab w:val="left" w:pos="-1156"/>
              </w:tabs>
              <w:autoSpaceDE/>
              <w:autoSpaceDN/>
              <w:rPr>
                <w:rFonts w:eastAsia="Times New Roman" w:cs="Arial"/>
                <w:b/>
                <w:color w:val="000000"/>
                <w:sz w:val="20"/>
                <w:szCs w:val="20"/>
                <w:lang w:eastAsia="de-DE"/>
              </w:rPr>
            </w:pPr>
            <w:r w:rsidRPr="00713059">
              <w:rPr>
                <w:rFonts w:eastAsia="Times New Roman" w:cs="Arial"/>
                <w:b/>
                <w:color w:val="000000"/>
                <w:sz w:val="20"/>
                <w:szCs w:val="20"/>
                <w:lang w:eastAsia="de-DE"/>
              </w:rPr>
              <w:t xml:space="preserve">methodische, didaktische Zugänge, z.B: </w:t>
            </w:r>
          </w:p>
          <w:p w14:paraId="38BE63D5" w14:textId="77777777" w:rsidR="00DE62B2" w:rsidRPr="00713059" w:rsidRDefault="00DE62B2" w:rsidP="00DB2FB0">
            <w:pPr>
              <w:widowControl/>
              <w:numPr>
                <w:ilvl w:val="0"/>
                <w:numId w:val="18"/>
              </w:numPr>
              <w:tabs>
                <w:tab w:val="left" w:pos="-1156"/>
              </w:tabs>
              <w:autoSpaceDE/>
              <w:autoSpaceDN/>
              <w:rPr>
                <w:rFonts w:eastAsia="Times New Roman" w:cs="Arial"/>
                <w:b/>
                <w:color w:val="000000"/>
                <w:sz w:val="20"/>
                <w:szCs w:val="20"/>
                <w:lang w:eastAsia="de-DE"/>
              </w:rPr>
            </w:pPr>
            <w:r w:rsidRPr="00713059">
              <w:rPr>
                <w:rFonts w:eastAsia="Times New Roman" w:cs="Arial"/>
                <w:color w:val="000000"/>
                <w:sz w:val="20"/>
                <w:szCs w:val="20"/>
                <w:lang w:eastAsia="de-DE"/>
              </w:rPr>
              <w:t xml:space="preserve">Einstieg über einen literarisch verdichteten Text, Falldarstellung, Lerntagebuch, Selbstbeobachtung/Introspektion, klassische Experimente, Beobachtungen </w:t>
            </w:r>
          </w:p>
          <w:p w14:paraId="7B08B0AD" w14:textId="77777777" w:rsidR="00DE62B2" w:rsidRPr="00713059" w:rsidRDefault="00DE62B2" w:rsidP="00DE62B2">
            <w:pPr>
              <w:widowControl/>
              <w:tabs>
                <w:tab w:val="left" w:pos="-1156"/>
              </w:tabs>
              <w:autoSpaceDE/>
              <w:autoSpaceDN/>
              <w:rPr>
                <w:rFonts w:eastAsia="Times New Roman" w:cs="Arial"/>
                <w:color w:val="000000"/>
                <w:sz w:val="20"/>
                <w:szCs w:val="20"/>
                <w:lang w:eastAsia="de-DE"/>
              </w:rPr>
            </w:pPr>
          </w:p>
          <w:p w14:paraId="176ED5EF" w14:textId="77777777" w:rsidR="00DE62B2" w:rsidRPr="00713059" w:rsidRDefault="00DE62B2" w:rsidP="00DB2FB0">
            <w:pPr>
              <w:widowControl/>
              <w:numPr>
                <w:ilvl w:val="0"/>
                <w:numId w:val="18"/>
              </w:numPr>
              <w:tabs>
                <w:tab w:val="left" w:pos="-1156"/>
              </w:tabs>
              <w:autoSpaceDE/>
              <w:autoSpaceDN/>
              <w:rPr>
                <w:rFonts w:eastAsia="Times New Roman" w:cs="Arial"/>
                <w:b/>
                <w:color w:val="000000"/>
                <w:sz w:val="20"/>
                <w:szCs w:val="20"/>
                <w:lang w:eastAsia="de-DE"/>
              </w:rPr>
            </w:pPr>
            <w:r w:rsidRPr="00713059">
              <w:rPr>
                <w:rFonts w:eastAsia="Times New Roman" w:cs="Arial"/>
                <w:b/>
                <w:color w:val="000000"/>
                <w:sz w:val="20"/>
                <w:szCs w:val="20"/>
                <w:lang w:eastAsia="de-DE"/>
              </w:rPr>
              <w:t>Leistungsbewertung:</w:t>
            </w:r>
          </w:p>
          <w:p w14:paraId="1211F9AF" w14:textId="77777777" w:rsidR="00DE62B2" w:rsidRPr="00713059" w:rsidRDefault="00DE62B2" w:rsidP="00DB2FB0">
            <w:pPr>
              <w:widowControl/>
              <w:numPr>
                <w:ilvl w:val="0"/>
                <w:numId w:val="18"/>
              </w:numPr>
              <w:tabs>
                <w:tab w:val="left" w:pos="-1156"/>
              </w:tabs>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Schriftliche Leistungen/Klausuren, z.B: Eine Klausur kann auf der Basis der Darstellung von Experimentverläufen gestellt werden.</w:t>
            </w:r>
          </w:p>
          <w:p w14:paraId="56A46978" w14:textId="77777777" w:rsidR="00DE62B2" w:rsidRPr="00713059" w:rsidRDefault="00DE62B2" w:rsidP="00DB2FB0">
            <w:pPr>
              <w:widowControl/>
              <w:numPr>
                <w:ilvl w:val="0"/>
                <w:numId w:val="18"/>
              </w:numPr>
              <w:tabs>
                <w:tab w:val="left" w:pos="-1156"/>
              </w:tabs>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Sonstige Leistungen im Unterricht/</w:t>
            </w:r>
          </w:p>
          <w:p w14:paraId="7C6EF196" w14:textId="77777777" w:rsidR="00DE62B2" w:rsidRPr="00713059" w:rsidRDefault="00DE62B2" w:rsidP="00DE62B2">
            <w:pPr>
              <w:widowControl/>
              <w:tabs>
                <w:tab w:val="left" w:pos="-1156"/>
              </w:tabs>
              <w:autoSpaceDE/>
              <w:autoSpaceDN/>
              <w:ind w:left="360"/>
              <w:rPr>
                <w:rFonts w:eastAsia="Times New Roman" w:cs="Arial"/>
                <w:sz w:val="20"/>
                <w:szCs w:val="20"/>
                <w:lang w:eastAsia="de-DE"/>
              </w:rPr>
            </w:pPr>
            <w:r w:rsidRPr="00713059">
              <w:rPr>
                <w:rFonts w:eastAsia="Times New Roman" w:cs="Arial"/>
                <w:color w:val="000000"/>
                <w:sz w:val="20"/>
                <w:szCs w:val="20"/>
                <w:lang w:eastAsia="de-DE"/>
              </w:rPr>
              <w:t>Sonstige Mitarbeit, z.B: Stellungnahme zu den Erziehungsmethoden auf der Grundlage behavioristischer Theorie</w:t>
            </w:r>
          </w:p>
        </w:tc>
      </w:tr>
    </w:tbl>
    <w:p w14:paraId="273751EE" w14:textId="77777777" w:rsidR="00DE62B2" w:rsidRPr="00713059" w:rsidRDefault="00DE62B2" w:rsidP="00DE62B2">
      <w:pPr>
        <w:widowControl/>
        <w:autoSpaceDE/>
        <w:autoSpaceDN/>
        <w:rPr>
          <w:rFonts w:eastAsia="Times New Roman" w:cs="Times New Roman"/>
          <w:sz w:val="20"/>
          <w:szCs w:val="20"/>
          <w:lang w:eastAsia="de-DE"/>
        </w:rPr>
      </w:pPr>
    </w:p>
    <w:p w14:paraId="104EDFD8" w14:textId="77EA5A5F" w:rsidR="00DE62B2" w:rsidRPr="00713059" w:rsidRDefault="00DE62B2" w:rsidP="00DE62B2">
      <w:pPr>
        <w:widowControl/>
        <w:autoSpaceDE/>
        <w:autoSpaceDN/>
        <w:rPr>
          <w:rFonts w:eastAsia="Times New Roman" w:cs="Times New Roman"/>
          <w:sz w:val="20"/>
          <w:szCs w:val="20"/>
          <w:lang w:eastAsia="de-DE"/>
        </w:rPr>
      </w:pPr>
    </w:p>
    <w:p w14:paraId="7499D456" w14:textId="4C73E1C0" w:rsidR="00DE62B2" w:rsidRPr="00713059" w:rsidRDefault="00DE62B2" w:rsidP="00DE62B2">
      <w:pPr>
        <w:widowControl/>
        <w:autoSpaceDE/>
        <w:autoSpaceDN/>
        <w:rPr>
          <w:rFonts w:eastAsia="Times New Roman" w:cs="Times New Roman"/>
          <w:sz w:val="20"/>
          <w:szCs w:val="20"/>
          <w:lang w:eastAsia="de-DE"/>
        </w:rPr>
      </w:pPr>
    </w:p>
    <w:p w14:paraId="17527ACF" w14:textId="28796EAD" w:rsidR="00DE62B2" w:rsidRPr="00CD105B" w:rsidRDefault="00CD105B" w:rsidP="00CD105B">
      <w:pPr>
        <w:pStyle w:val="berschrift1"/>
        <w:ind w:left="0"/>
        <w:rPr>
          <w:sz w:val="20"/>
          <w:szCs w:val="20"/>
          <w:lang w:eastAsia="de-DE"/>
        </w:rPr>
      </w:pPr>
      <w:bookmarkStart w:id="19" w:name="_Toc141969421"/>
      <w:r>
        <w:rPr>
          <w:sz w:val="20"/>
          <w:szCs w:val="20"/>
          <w:lang w:eastAsia="de-DE"/>
        </w:rPr>
        <w:lastRenderedPageBreak/>
        <w:t xml:space="preserve">5.2 </w:t>
      </w:r>
      <w:r w:rsidR="00DE62B2" w:rsidRPr="00CD105B">
        <w:rPr>
          <w:sz w:val="20"/>
          <w:szCs w:val="20"/>
          <w:lang w:eastAsia="de-DE"/>
        </w:rPr>
        <w:t>Qualifikationsphase 1 (Leistungskurs Jg. 12):</w:t>
      </w:r>
      <w:bookmarkEnd w:id="19"/>
    </w:p>
    <w:p w14:paraId="523E1ADC" w14:textId="77777777" w:rsidR="00DE62B2" w:rsidRPr="00713059" w:rsidRDefault="00DE62B2" w:rsidP="00DE62B2">
      <w:pPr>
        <w:widowControl/>
        <w:autoSpaceDE/>
        <w:autoSpaceDN/>
        <w:rPr>
          <w:rFonts w:eastAsia="Times New Roman" w:cs="Arial"/>
          <w:b/>
          <w:sz w:val="20"/>
          <w:szCs w:val="20"/>
          <w:lang w:eastAsia="de-DE"/>
        </w:rPr>
      </w:pPr>
    </w:p>
    <w:p w14:paraId="33994496"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 V</w:t>
      </w:r>
      <w:r w:rsidRPr="00713059">
        <w:rPr>
          <w:rFonts w:eastAsia="Times New Roman" w:cs="Arial"/>
          <w:i/>
          <w:iCs/>
          <w:sz w:val="20"/>
          <w:szCs w:val="20"/>
          <w:u w:val="single"/>
          <w:lang w:eastAsia="de-DE"/>
        </w:rPr>
        <w:t>:</w:t>
      </w:r>
    </w:p>
    <w:p w14:paraId="19E90017" w14:textId="77777777" w:rsidR="00DE62B2" w:rsidRPr="00713059" w:rsidRDefault="00DE62B2" w:rsidP="00DE62B2">
      <w:pPr>
        <w:widowControl/>
        <w:autoSpaceDE/>
        <w:autoSpaceDN/>
        <w:rPr>
          <w:rFonts w:eastAsia="Times New Roman" w:cs="Arial"/>
          <w:sz w:val="20"/>
          <w:szCs w:val="20"/>
          <w:lang w:eastAsia="de-DE"/>
        </w:rPr>
      </w:pPr>
    </w:p>
    <w:p w14:paraId="1AB544C7" w14:textId="77777777" w:rsidR="00DE62B2" w:rsidRPr="00713059" w:rsidRDefault="00DE62B2" w:rsidP="00DE62B2">
      <w:pPr>
        <w:adjustRightInd w:val="0"/>
        <w:rPr>
          <w:rFonts w:eastAsia="Times New Roman" w:cs="Arial"/>
          <w:i/>
          <w:color w:val="000000"/>
          <w:sz w:val="20"/>
          <w:szCs w:val="20"/>
          <w:lang w:eastAsia="de-DE"/>
        </w:rPr>
      </w:pPr>
      <w:r w:rsidRPr="00713059">
        <w:rPr>
          <w:rFonts w:eastAsia="Times New Roman" w:cs="Arial"/>
          <w:b/>
          <w:color w:val="000000"/>
          <w:sz w:val="20"/>
          <w:szCs w:val="20"/>
          <w:lang w:eastAsia="de-DE"/>
        </w:rPr>
        <w:t>Thema</w:t>
      </w:r>
      <w:r w:rsidRPr="00713059">
        <w:rPr>
          <w:rFonts w:eastAsia="Times New Roman" w:cs="Arial"/>
          <w:color w:val="000000"/>
          <w:sz w:val="20"/>
          <w:szCs w:val="20"/>
          <w:lang w:eastAsia="de-DE"/>
        </w:rPr>
        <w:t>: Sozialisation als Rollenlernen: George Herbert Mead</w:t>
      </w:r>
    </w:p>
    <w:p w14:paraId="371C58A4"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290–309)</w:t>
      </w:r>
    </w:p>
    <w:p w14:paraId="558156F4" w14:textId="77777777" w:rsidR="00DE62B2" w:rsidRPr="00713059" w:rsidRDefault="00DE62B2" w:rsidP="00DE62B2">
      <w:pPr>
        <w:widowControl/>
        <w:autoSpaceDE/>
        <w:autoSpaceDN/>
        <w:rPr>
          <w:rFonts w:eastAsia="Times New Roman" w:cs="Arial"/>
          <w:b/>
          <w:sz w:val="20"/>
          <w:szCs w:val="20"/>
          <w:lang w:eastAsia="de-DE"/>
        </w:rPr>
      </w:pPr>
    </w:p>
    <w:p w14:paraId="5DF1C480"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Übergeordnete Kompetenzen</w:t>
      </w:r>
      <w:r w:rsidRPr="00713059">
        <w:rPr>
          <w:rFonts w:eastAsia="Times New Roman" w:cs="Arial"/>
          <w:sz w:val="20"/>
          <w:szCs w:val="20"/>
          <w:lang w:eastAsia="de-DE"/>
        </w:rPr>
        <w:t>:</w:t>
      </w:r>
    </w:p>
    <w:p w14:paraId="1F0C57FD" w14:textId="77777777" w:rsidR="00DE62B2" w:rsidRPr="00713059" w:rsidRDefault="00DE62B2" w:rsidP="00DE62B2">
      <w:pPr>
        <w:widowControl/>
        <w:autoSpaceDE/>
        <w:autoSpaceDN/>
        <w:rPr>
          <w:rFonts w:eastAsia="Times New Roman" w:cs="Arial"/>
          <w:sz w:val="20"/>
          <w:szCs w:val="20"/>
          <w:lang w:eastAsia="de-DE"/>
        </w:rPr>
      </w:pPr>
    </w:p>
    <w:p w14:paraId="3798578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sz w:val="20"/>
          <w:szCs w:val="20"/>
          <w:lang w:eastAsia="de-DE"/>
        </w:rPr>
        <w:t xml:space="preserve">Die Schülerinnen und Schüler </w:t>
      </w:r>
    </w:p>
    <w:p w14:paraId="6A63C9D6" w14:textId="77777777" w:rsidR="00DE62B2" w:rsidRPr="00713059" w:rsidRDefault="00DE62B2" w:rsidP="00DE62B2">
      <w:pPr>
        <w:widowControl/>
        <w:autoSpaceDE/>
        <w:autoSpaceDN/>
        <w:rPr>
          <w:rFonts w:eastAsia="Times New Roman" w:cs="Arial"/>
          <w:sz w:val="20"/>
          <w:szCs w:val="20"/>
          <w:lang w:eastAsia="de-DE"/>
        </w:rPr>
      </w:pPr>
    </w:p>
    <w:p w14:paraId="1142FC20"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w:t>
      </w:r>
    </w:p>
    <w:p w14:paraId="51CF01E2" w14:textId="77777777" w:rsidR="00DE62B2" w:rsidRPr="00713059" w:rsidRDefault="00DE62B2" w:rsidP="00DB2FB0">
      <w:pPr>
        <w:widowControl/>
        <w:numPr>
          <w:ilvl w:val="0"/>
          <w:numId w:val="27"/>
        </w:numPr>
        <w:autoSpaceDE/>
        <w:autoSpaceDN/>
        <w:ind w:left="357" w:hanging="357"/>
        <w:rPr>
          <w:rFonts w:eastAsia="Times New Roman" w:cs="Arial"/>
          <w:sz w:val="20"/>
          <w:szCs w:val="20"/>
          <w:lang w:eastAsia="de-DE"/>
        </w:rPr>
      </w:pPr>
      <w:r w:rsidRPr="00713059">
        <w:rPr>
          <w:rFonts w:eastAsia="Times New Roman" w:cs="Arial"/>
          <w:sz w:val="20"/>
          <w:szCs w:val="20"/>
          <w:lang w:eastAsia="de-DE"/>
        </w:rPr>
        <w:t>erklären komplexere erziehungswissenschaftlich relevante Zusammenhänge (SK 1)</w:t>
      </w:r>
    </w:p>
    <w:p w14:paraId="0D882607" w14:textId="77777777" w:rsidR="00DE62B2" w:rsidRPr="00713059" w:rsidRDefault="00DE62B2" w:rsidP="00DB2FB0">
      <w:pPr>
        <w:widowControl/>
        <w:numPr>
          <w:ilvl w:val="0"/>
          <w:numId w:val="27"/>
        </w:numPr>
        <w:autoSpaceDE/>
        <w:autoSpaceDN/>
        <w:ind w:left="357" w:hanging="357"/>
        <w:rPr>
          <w:rFonts w:eastAsia="Times New Roman" w:cs="Arial"/>
          <w:sz w:val="20"/>
          <w:szCs w:val="20"/>
          <w:lang w:eastAsia="de-DE"/>
        </w:rPr>
      </w:pPr>
      <w:r w:rsidRPr="00713059">
        <w:rPr>
          <w:rFonts w:eastAsia="Times New Roman" w:cs="Arial"/>
          <w:sz w:val="20"/>
          <w:szCs w:val="20"/>
          <w:lang w:eastAsia="de-DE"/>
        </w:rPr>
        <w:t>stellen Sachverhalte, Theorien und Modelle dar und erläutern sie (SK 2)</w:t>
      </w:r>
    </w:p>
    <w:p w14:paraId="3B2795BD" w14:textId="77777777" w:rsidR="00DE62B2" w:rsidRPr="00713059" w:rsidRDefault="00DE62B2" w:rsidP="00DB2FB0">
      <w:pPr>
        <w:widowControl/>
        <w:numPr>
          <w:ilvl w:val="0"/>
          <w:numId w:val="27"/>
        </w:numPr>
        <w:autoSpaceDE/>
        <w:autoSpaceDN/>
        <w:ind w:left="357" w:hanging="357"/>
        <w:rPr>
          <w:rFonts w:eastAsia="Times New Roman" w:cs="Arial"/>
          <w:sz w:val="20"/>
          <w:szCs w:val="20"/>
          <w:lang w:eastAsia="de-DE"/>
        </w:rPr>
      </w:pPr>
      <w:r w:rsidRPr="00713059">
        <w:rPr>
          <w:rFonts w:eastAsia="Times New Roman" w:cs="Arial"/>
          <w:sz w:val="20"/>
          <w:szCs w:val="20"/>
          <w:lang w:eastAsia="de-DE"/>
        </w:rPr>
        <w:t>vergleichen die Ansprüche pädagogischer Theorien mit pädagogischer Wirklichkeit (SK 6)</w:t>
      </w:r>
    </w:p>
    <w:p w14:paraId="78A83A2A" w14:textId="77777777" w:rsidR="00DE62B2" w:rsidRPr="00713059" w:rsidRDefault="00DE62B2" w:rsidP="00DE62B2">
      <w:pPr>
        <w:widowControl/>
        <w:autoSpaceDE/>
        <w:autoSpaceDN/>
        <w:rPr>
          <w:rFonts w:eastAsia="Times New Roman" w:cs="Arial"/>
          <w:sz w:val="20"/>
          <w:szCs w:val="20"/>
          <w:lang w:eastAsia="de-DE"/>
        </w:rPr>
      </w:pPr>
    </w:p>
    <w:p w14:paraId="68CC5A89"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Methodenkompetenz:</w:t>
      </w:r>
    </w:p>
    <w:p w14:paraId="02BA2E96" w14:textId="77777777" w:rsidR="00DE62B2" w:rsidRPr="00713059" w:rsidRDefault="00DE62B2" w:rsidP="00DB2FB0">
      <w:pPr>
        <w:widowControl/>
        <w:numPr>
          <w:ilvl w:val="0"/>
          <w:numId w:val="28"/>
        </w:numPr>
        <w:autoSpaceDE/>
        <w:autoSpaceDN/>
        <w:ind w:left="357" w:hanging="357"/>
        <w:rPr>
          <w:rFonts w:eastAsia="Times New Roman" w:cs="Arial"/>
          <w:sz w:val="20"/>
          <w:szCs w:val="20"/>
          <w:lang w:eastAsia="de-DE"/>
        </w:rPr>
      </w:pPr>
      <w:r w:rsidRPr="00713059">
        <w:rPr>
          <w:rFonts w:eastAsia="Times New Roman" w:cs="Arial"/>
          <w:sz w:val="20"/>
          <w:szCs w:val="20"/>
          <w:lang w:eastAsia="de-DE"/>
        </w:rPr>
        <w:t>analysieren unter Anleitung die erziehungswissenschaftliche Relevanz von Erkenntnissen aus Nachbarwissenschaften (MK 11)</w:t>
      </w:r>
    </w:p>
    <w:p w14:paraId="3B99EAC9" w14:textId="77777777" w:rsidR="00DE62B2" w:rsidRPr="00713059" w:rsidRDefault="00DE62B2" w:rsidP="00DE62B2">
      <w:pPr>
        <w:widowControl/>
        <w:autoSpaceDE/>
        <w:autoSpaceDN/>
        <w:rPr>
          <w:rFonts w:eastAsia="Times New Roman" w:cs="Arial"/>
          <w:sz w:val="20"/>
          <w:szCs w:val="20"/>
          <w:lang w:eastAsia="de-DE"/>
        </w:rPr>
      </w:pPr>
    </w:p>
    <w:p w14:paraId="1AD10700"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Urteilskompetenz:</w:t>
      </w:r>
    </w:p>
    <w:p w14:paraId="60065DA5" w14:textId="77777777" w:rsidR="00DE62B2" w:rsidRPr="00713059" w:rsidRDefault="00DE62B2" w:rsidP="00DB2FB0">
      <w:pPr>
        <w:widowControl/>
        <w:numPr>
          <w:ilvl w:val="0"/>
          <w:numId w:val="29"/>
        </w:numPr>
        <w:autoSpaceDE/>
        <w:autoSpaceDN/>
        <w:ind w:left="357" w:hanging="357"/>
        <w:rPr>
          <w:rFonts w:eastAsia="Times New Roman" w:cs="Arial"/>
          <w:sz w:val="20"/>
          <w:szCs w:val="20"/>
          <w:lang w:eastAsia="de-DE"/>
        </w:rPr>
      </w:pPr>
      <w:r w:rsidRPr="00713059">
        <w:rPr>
          <w:rFonts w:eastAsia="Times New Roman" w:cs="Arial"/>
          <w:sz w:val="20"/>
          <w:szCs w:val="20"/>
          <w:lang w:eastAsia="de-DE"/>
        </w:rPr>
        <w:t>bewerten ihre subjektiven Theorien mit Hilfe wissenschaftlicher Theorien (UK 1)</w:t>
      </w:r>
    </w:p>
    <w:p w14:paraId="6F436A31" w14:textId="77777777" w:rsidR="00DE62B2" w:rsidRPr="00713059" w:rsidRDefault="00DE62B2" w:rsidP="00DB2FB0">
      <w:pPr>
        <w:widowControl/>
        <w:numPr>
          <w:ilvl w:val="0"/>
          <w:numId w:val="29"/>
        </w:numPr>
        <w:autoSpaceDE/>
        <w:autoSpaceDN/>
        <w:ind w:left="357" w:hanging="357"/>
        <w:rPr>
          <w:rFonts w:eastAsia="Times New Roman" w:cs="Arial"/>
          <w:sz w:val="20"/>
          <w:szCs w:val="20"/>
          <w:lang w:eastAsia="de-DE"/>
        </w:rPr>
      </w:pPr>
      <w:r w:rsidRPr="00713059">
        <w:rPr>
          <w:rFonts w:eastAsia="Times New Roman" w:cs="Arial"/>
          <w:sz w:val="20"/>
          <w:szCs w:val="20"/>
          <w:lang w:eastAsia="de-DE"/>
        </w:rPr>
        <w:t>beurteilen die Reichweite von Theorien und Erziehungskonzepten aus pädagogischer Perspektive (UK 2)</w:t>
      </w:r>
    </w:p>
    <w:p w14:paraId="084DBF2F" w14:textId="77777777" w:rsidR="00DE62B2" w:rsidRPr="00713059" w:rsidRDefault="00DE62B2" w:rsidP="00DB2FB0">
      <w:pPr>
        <w:widowControl/>
        <w:numPr>
          <w:ilvl w:val="0"/>
          <w:numId w:val="29"/>
        </w:numPr>
        <w:autoSpaceDE/>
        <w:autoSpaceDN/>
        <w:ind w:left="357" w:hanging="357"/>
        <w:rPr>
          <w:rFonts w:eastAsia="Times New Roman" w:cs="Arial"/>
          <w:sz w:val="20"/>
          <w:szCs w:val="20"/>
          <w:lang w:eastAsia="de-DE"/>
        </w:rPr>
      </w:pPr>
      <w:r w:rsidRPr="00713059">
        <w:rPr>
          <w:rFonts w:eastAsia="Times New Roman" w:cs="Arial"/>
          <w:sz w:val="20"/>
          <w:szCs w:val="20"/>
          <w:lang w:eastAsia="de-DE"/>
        </w:rPr>
        <w:t>bewerten ihren eigenen Urteilsprozess (UK 6)</w:t>
      </w:r>
    </w:p>
    <w:p w14:paraId="29AC1869" w14:textId="77777777" w:rsidR="00DE62B2" w:rsidRPr="00713059" w:rsidRDefault="00DE62B2" w:rsidP="00DE62B2">
      <w:pPr>
        <w:widowControl/>
        <w:autoSpaceDE/>
        <w:autoSpaceDN/>
        <w:rPr>
          <w:rFonts w:eastAsia="Times New Roman" w:cs="Arial"/>
          <w:sz w:val="20"/>
          <w:szCs w:val="20"/>
          <w:lang w:eastAsia="de-DE"/>
        </w:rPr>
      </w:pPr>
    </w:p>
    <w:p w14:paraId="4A313FAC"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Handlungskompetenz:</w:t>
      </w:r>
    </w:p>
    <w:p w14:paraId="5E6486E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p w14:paraId="5198D29E" w14:textId="77777777" w:rsidR="00DE62B2" w:rsidRPr="00713059" w:rsidRDefault="00DE62B2" w:rsidP="00DE62B2">
      <w:pPr>
        <w:widowControl/>
        <w:autoSpaceDE/>
        <w:autoSpaceDN/>
        <w:rPr>
          <w:rFonts w:eastAsia="Times New Roman" w:cs="Arial"/>
          <w:sz w:val="20"/>
          <w:szCs w:val="20"/>
          <w:lang w:eastAsia="de-DE"/>
        </w:rPr>
      </w:pPr>
    </w:p>
    <w:p w14:paraId="6ED4CACB"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 xml:space="preserve">Inhaltsfeld 3: </w:t>
      </w:r>
      <w:r w:rsidRPr="00713059">
        <w:rPr>
          <w:rFonts w:eastAsia="Times New Roman" w:cs="Arial"/>
          <w:sz w:val="20"/>
          <w:szCs w:val="20"/>
          <w:lang w:eastAsia="de-DE"/>
        </w:rPr>
        <w:t>Entwicklung, Sozialisation und Erziehung</w:t>
      </w:r>
    </w:p>
    <w:p w14:paraId="7474ADF3"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Inhaltsfeld 4:</w:t>
      </w:r>
      <w:r w:rsidRPr="00713059">
        <w:rPr>
          <w:rFonts w:eastAsia="Times New Roman" w:cs="Arial"/>
          <w:sz w:val="20"/>
          <w:szCs w:val="20"/>
          <w:lang w:eastAsia="de-DE"/>
        </w:rPr>
        <w:t xml:space="preserve"> Identität</w:t>
      </w:r>
    </w:p>
    <w:p w14:paraId="3B424C2C" w14:textId="77777777" w:rsidR="00DE62B2" w:rsidRPr="00713059" w:rsidRDefault="00DE62B2" w:rsidP="00DE62B2">
      <w:pPr>
        <w:widowControl/>
        <w:autoSpaceDE/>
        <w:autoSpaceDN/>
        <w:rPr>
          <w:rFonts w:eastAsia="Times New Roman" w:cs="Arial"/>
          <w:sz w:val="20"/>
          <w:szCs w:val="20"/>
          <w:lang w:eastAsia="de-DE"/>
        </w:rPr>
      </w:pPr>
    </w:p>
    <w:p w14:paraId="7971086D"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Inhaltliche Schwerpunkte</w:t>
      </w:r>
      <w:r w:rsidRPr="00713059">
        <w:rPr>
          <w:rFonts w:eastAsia="Times New Roman" w:cs="Arial"/>
          <w:sz w:val="20"/>
          <w:szCs w:val="20"/>
          <w:lang w:eastAsia="de-DE"/>
        </w:rPr>
        <w:t>:</w:t>
      </w:r>
    </w:p>
    <w:p w14:paraId="005D32A4"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Interdependenz von Entwicklung, Sozialisation und Erziehung</w:t>
      </w:r>
    </w:p>
    <w:p w14:paraId="126C6691"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Erziehung durch Medien und Medienerziehung</w:t>
      </w:r>
    </w:p>
    <w:p w14:paraId="63A789DD"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Anthropologische Grundannahmen zur Identität und ihre Auswirkungen auf pädagogisches Denken und Handeln</w:t>
      </w:r>
    </w:p>
    <w:p w14:paraId="2D60CC8B" w14:textId="77777777" w:rsidR="00DE62B2" w:rsidRPr="00713059" w:rsidRDefault="00DE62B2" w:rsidP="00DB2FB0">
      <w:pPr>
        <w:widowControl/>
        <w:numPr>
          <w:ilvl w:val="0"/>
          <w:numId w:val="19"/>
        </w:numPr>
        <w:autoSpaceDE/>
        <w:autoSpaceDN/>
        <w:rPr>
          <w:rFonts w:eastAsia="Times New Roman" w:cs="Arial"/>
          <w:sz w:val="20"/>
          <w:szCs w:val="20"/>
          <w:lang w:eastAsia="de-DE"/>
        </w:rPr>
      </w:pPr>
      <w:r w:rsidRPr="00713059">
        <w:rPr>
          <w:rFonts w:eastAsia="Times New Roman" w:cs="Arial"/>
          <w:sz w:val="20"/>
          <w:szCs w:val="20"/>
          <w:lang w:eastAsia="de-DE"/>
        </w:rPr>
        <w:t>Identität und Bildung</w:t>
      </w:r>
    </w:p>
    <w:p w14:paraId="7593B3B4" w14:textId="77777777" w:rsidR="00DE62B2" w:rsidRPr="00713059" w:rsidRDefault="00DE62B2" w:rsidP="00DE62B2">
      <w:pPr>
        <w:widowControl/>
        <w:autoSpaceDE/>
        <w:autoSpaceDN/>
        <w:rPr>
          <w:rFonts w:eastAsia="Times New Roman" w:cs="Arial"/>
          <w:sz w:val="20"/>
          <w:szCs w:val="20"/>
          <w:lang w:eastAsia="de-DE"/>
        </w:rPr>
      </w:pPr>
    </w:p>
    <w:p w14:paraId="3E61FDF9" w14:textId="77777777" w:rsidR="00DE62B2" w:rsidRPr="00713059" w:rsidRDefault="00DE62B2" w:rsidP="00DE62B2">
      <w:pPr>
        <w:widowControl/>
        <w:autoSpaceDE/>
        <w:autoSpaceDN/>
        <w:rPr>
          <w:rFonts w:eastAsia="Times New Roman" w:cs="Arial"/>
          <w:b/>
          <w:sz w:val="20"/>
          <w:szCs w:val="20"/>
          <w:highlight w:val="yellow"/>
          <w:lang w:eastAsia="de-DE"/>
        </w:rPr>
      </w:pPr>
      <w:r w:rsidRPr="00713059">
        <w:rPr>
          <w:rFonts w:eastAsia="Times New Roman" w:cs="Arial"/>
          <w:b/>
          <w:sz w:val="20"/>
          <w:szCs w:val="20"/>
          <w:lang w:eastAsia="de-DE"/>
        </w:rPr>
        <w:t>Zeitbedarf</w:t>
      </w:r>
      <w:r w:rsidRPr="00713059">
        <w:rPr>
          <w:rFonts w:eastAsia="Times New Roman" w:cs="Arial"/>
          <w:sz w:val="20"/>
          <w:szCs w:val="20"/>
          <w:lang w:eastAsia="de-DE"/>
        </w:rPr>
        <w:t>: ca. 15 Std.</w:t>
      </w:r>
    </w:p>
    <w:p w14:paraId="5058FD6B" w14:textId="77777777" w:rsidR="00DE62B2" w:rsidRPr="00713059" w:rsidRDefault="00DE62B2" w:rsidP="00DE62B2">
      <w:pPr>
        <w:widowControl/>
        <w:autoSpaceDE/>
        <w:autoSpaceDN/>
        <w:rPr>
          <w:rFonts w:eastAsia="Times New Roman" w:cs="Times New Roman"/>
          <w:sz w:val="20"/>
          <w:szCs w:val="20"/>
          <w:lang w:eastAsia="de-DE"/>
        </w:rPr>
      </w:pPr>
    </w:p>
    <w:p w14:paraId="00FEC20C" w14:textId="77777777" w:rsidR="00DE62B2" w:rsidRPr="00713059" w:rsidRDefault="00DE62B2" w:rsidP="00DE62B2">
      <w:pPr>
        <w:widowControl/>
        <w:autoSpaceDE/>
        <w:autoSpaceDN/>
        <w:rPr>
          <w:rFonts w:eastAsia="Times New Roman" w:cs="Times New Roman"/>
          <w:sz w:val="20"/>
          <w:szCs w:val="20"/>
          <w:lang w:eastAsia="de-DE"/>
        </w:rPr>
      </w:pPr>
    </w:p>
    <w:p w14:paraId="48670779" w14:textId="23A8798C" w:rsidR="00DE62B2" w:rsidRPr="00713059" w:rsidRDefault="00DE62B2" w:rsidP="00DE62B2">
      <w:pPr>
        <w:widowControl/>
        <w:autoSpaceDE/>
        <w:autoSpaceDN/>
        <w:rPr>
          <w:rFonts w:eastAsia="Times New Roman" w:cs="Times New Roman"/>
          <w:sz w:val="20"/>
          <w:szCs w:val="20"/>
          <w:lang w:eastAsia="de-DE"/>
        </w:rPr>
      </w:pPr>
    </w:p>
    <w:p w14:paraId="114BC1C2" w14:textId="2254F769" w:rsidR="00DE62B2" w:rsidRPr="00713059" w:rsidRDefault="00DE62B2" w:rsidP="00DE62B2">
      <w:pPr>
        <w:widowControl/>
        <w:autoSpaceDE/>
        <w:autoSpaceDN/>
        <w:rPr>
          <w:rFonts w:eastAsia="Times New Roman" w:cs="Times New Roman"/>
          <w:sz w:val="20"/>
          <w:szCs w:val="20"/>
          <w:lang w:eastAsia="de-DE"/>
        </w:rPr>
      </w:pPr>
    </w:p>
    <w:p w14:paraId="339680E1"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 xml:space="preserve">Vorhabenbezogene Konkretisierung: </w:t>
      </w:r>
    </w:p>
    <w:p w14:paraId="2FDB0777" w14:textId="77777777" w:rsidR="00DE62B2" w:rsidRPr="00713059" w:rsidRDefault="00DE62B2" w:rsidP="00DE62B2">
      <w:pPr>
        <w:widowControl/>
        <w:autoSpaceDE/>
        <w:autoSpaceDN/>
        <w:rPr>
          <w:rFonts w:eastAsia="Times New Roman" w:cs="Times New Roman"/>
          <w:sz w:val="20"/>
          <w:szCs w:val="20"/>
          <w:lang w:eastAsia="de-D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2"/>
        <w:gridCol w:w="7701"/>
        <w:gridCol w:w="3469"/>
      </w:tblGrid>
      <w:tr w:rsidR="00DE62B2" w:rsidRPr="00713059" w14:paraId="33EEAD54" w14:textId="77777777" w:rsidTr="00DE62B2">
        <w:tc>
          <w:tcPr>
            <w:tcW w:w="3572"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14:paraId="00BA1DE7" w14:textId="77777777" w:rsidR="00DE62B2" w:rsidRPr="00713059" w:rsidRDefault="00DE62B2" w:rsidP="00DE62B2">
            <w:pPr>
              <w:widowControl/>
              <w:autoSpaceDE/>
              <w:autoSpaceDN/>
              <w:rPr>
                <w:rFonts w:eastAsia="Times New Roman" w:cs="Arial"/>
                <w:b/>
                <w:sz w:val="20"/>
                <w:szCs w:val="20"/>
              </w:rPr>
            </w:pPr>
            <w:r w:rsidRPr="00713059">
              <w:rPr>
                <w:rFonts w:eastAsia="Times New Roman" w:cs="Arial"/>
                <w:b/>
                <w:sz w:val="20"/>
                <w:szCs w:val="20"/>
              </w:rPr>
              <w:t>Unterrichtssequenzen</w:t>
            </w:r>
          </w:p>
        </w:tc>
        <w:tc>
          <w:tcPr>
            <w:tcW w:w="7701"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14:paraId="7F19C6D5" w14:textId="77777777" w:rsidR="00DE62B2" w:rsidRPr="00713059" w:rsidRDefault="00DE62B2" w:rsidP="00DE62B2">
            <w:pPr>
              <w:widowControl/>
              <w:autoSpaceDE/>
              <w:autoSpaceDN/>
              <w:rPr>
                <w:rFonts w:eastAsia="Times New Roman" w:cs="Arial"/>
                <w:b/>
                <w:sz w:val="20"/>
                <w:szCs w:val="20"/>
              </w:rPr>
            </w:pPr>
            <w:r w:rsidRPr="00713059">
              <w:rPr>
                <w:rFonts w:eastAsia="Times New Roman" w:cs="Arial"/>
                <w:b/>
                <w:sz w:val="20"/>
                <w:szCs w:val="20"/>
              </w:rPr>
              <w:t>Zu entwickelnde Kompetenzen</w:t>
            </w:r>
          </w:p>
        </w:tc>
        <w:tc>
          <w:tcPr>
            <w:tcW w:w="3469" w:type="dxa"/>
            <w:tcBorders>
              <w:top w:val="single" w:sz="4" w:space="0" w:color="auto"/>
              <w:left w:val="single" w:sz="4" w:space="0" w:color="auto"/>
              <w:bottom w:val="single" w:sz="4" w:space="0" w:color="auto"/>
              <w:right w:val="single" w:sz="4" w:space="0" w:color="auto"/>
            </w:tcBorders>
            <w:shd w:val="clear" w:color="auto" w:fill="D9D9D9"/>
            <w:tcMar>
              <w:top w:w="108" w:type="dxa"/>
              <w:left w:w="108" w:type="dxa"/>
              <w:bottom w:w="108" w:type="dxa"/>
              <w:right w:w="108" w:type="dxa"/>
            </w:tcMar>
          </w:tcPr>
          <w:p w14:paraId="1AEDE81F" w14:textId="77777777" w:rsidR="00DE62B2" w:rsidRPr="00713059" w:rsidRDefault="00DE62B2" w:rsidP="00DE62B2">
            <w:pPr>
              <w:widowControl/>
              <w:autoSpaceDE/>
              <w:autoSpaceDN/>
              <w:rPr>
                <w:rFonts w:eastAsia="Times New Roman" w:cs="Arial"/>
                <w:b/>
                <w:sz w:val="20"/>
                <w:szCs w:val="20"/>
              </w:rPr>
            </w:pPr>
            <w:r w:rsidRPr="00713059">
              <w:rPr>
                <w:rFonts w:eastAsia="Times New Roman" w:cs="Arial"/>
                <w:b/>
                <w:sz w:val="20"/>
                <w:szCs w:val="20"/>
              </w:rPr>
              <w:t>Vorhabenbezogene Absprachen</w:t>
            </w:r>
          </w:p>
        </w:tc>
      </w:tr>
      <w:tr w:rsidR="00DE62B2" w:rsidRPr="00713059" w14:paraId="7E191A69" w14:textId="77777777" w:rsidTr="00721C6D">
        <w:trPr>
          <w:trHeight w:val="3320"/>
        </w:trPr>
        <w:tc>
          <w:tcPr>
            <w:tcW w:w="3572"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tcPr>
          <w:p w14:paraId="667C2E9A" w14:textId="77777777" w:rsidR="00DE62B2" w:rsidRPr="00713059" w:rsidRDefault="00DE62B2" w:rsidP="00DE62B2">
            <w:pPr>
              <w:widowControl/>
              <w:autoSpaceDE/>
              <w:autoSpaceDN/>
              <w:rPr>
                <w:rFonts w:eastAsia="Times New Roman" w:cs="Arial"/>
                <w:i/>
                <w:sz w:val="20"/>
                <w:szCs w:val="20"/>
              </w:rPr>
            </w:pPr>
          </w:p>
          <w:p w14:paraId="4514C7E6" w14:textId="77777777" w:rsidR="00DE62B2" w:rsidRPr="00713059" w:rsidRDefault="00DE62B2" w:rsidP="00DE62B2">
            <w:pPr>
              <w:widowControl/>
              <w:autoSpaceDE/>
              <w:autoSpaceDN/>
              <w:rPr>
                <w:rFonts w:eastAsia="Times New Roman" w:cs="Arial"/>
                <w:i/>
                <w:sz w:val="20"/>
                <w:szCs w:val="20"/>
              </w:rPr>
            </w:pPr>
            <w:r w:rsidRPr="00713059">
              <w:rPr>
                <w:rFonts w:eastAsia="Times New Roman" w:cs="Arial"/>
                <w:i/>
                <w:sz w:val="20"/>
                <w:szCs w:val="20"/>
              </w:rPr>
              <w:t>Sozialisation als Rollenlernen nach G. H. Mead (S. 290–325)</w:t>
            </w:r>
          </w:p>
          <w:p w14:paraId="4945A95B" w14:textId="77777777" w:rsidR="00DE62B2" w:rsidRPr="00713059" w:rsidRDefault="00DE62B2" w:rsidP="00DB2FB0">
            <w:pPr>
              <w:widowControl/>
              <w:numPr>
                <w:ilvl w:val="0"/>
                <w:numId w:val="31"/>
              </w:numPr>
              <w:autoSpaceDE/>
              <w:autoSpaceDN/>
              <w:rPr>
                <w:rFonts w:eastAsia="Times New Roman" w:cs="Arial"/>
                <w:iCs/>
                <w:sz w:val="20"/>
                <w:szCs w:val="20"/>
              </w:rPr>
            </w:pPr>
            <w:r w:rsidRPr="00713059">
              <w:rPr>
                <w:rFonts w:eastAsia="Times New Roman" w:cs="Arial"/>
                <w:iCs/>
                <w:sz w:val="20"/>
                <w:szCs w:val="20"/>
              </w:rPr>
              <w:t>Klärung der Voraussetzungen: „Entwicklung im Rahmen von Sozialisation als Erlernen sozialer Rollen“ (S. 291ff.)</w:t>
            </w:r>
          </w:p>
          <w:p w14:paraId="107EE9FE" w14:textId="77777777" w:rsidR="00DE62B2" w:rsidRPr="00713059" w:rsidRDefault="00DE62B2" w:rsidP="00DB2FB0">
            <w:pPr>
              <w:widowControl/>
              <w:numPr>
                <w:ilvl w:val="0"/>
                <w:numId w:val="31"/>
              </w:numPr>
              <w:autoSpaceDE/>
              <w:autoSpaceDN/>
              <w:rPr>
                <w:rFonts w:eastAsia="Times New Roman" w:cs="Arial"/>
                <w:iCs/>
                <w:sz w:val="20"/>
                <w:szCs w:val="20"/>
              </w:rPr>
            </w:pPr>
            <w:r w:rsidRPr="00713059">
              <w:rPr>
                <w:rFonts w:eastAsia="Times New Roman" w:cs="Arial"/>
                <w:iCs/>
                <w:sz w:val="20"/>
                <w:szCs w:val="20"/>
              </w:rPr>
              <w:t xml:space="preserve">Die Theorie: „Meads Modell symbolisch-sprachlicher Kommunikation und Interaktion“ (S. 302ff.) </w:t>
            </w:r>
          </w:p>
          <w:p w14:paraId="6FE37842" w14:textId="77777777" w:rsidR="00DE62B2" w:rsidRPr="00713059" w:rsidRDefault="00DE62B2" w:rsidP="00DB2FB0">
            <w:pPr>
              <w:widowControl/>
              <w:numPr>
                <w:ilvl w:val="0"/>
                <w:numId w:val="31"/>
              </w:numPr>
              <w:autoSpaceDE/>
              <w:autoSpaceDN/>
              <w:rPr>
                <w:rFonts w:eastAsia="Times New Roman" w:cs="Arial"/>
                <w:i/>
                <w:sz w:val="20"/>
                <w:szCs w:val="20"/>
              </w:rPr>
            </w:pPr>
            <w:r w:rsidRPr="00713059">
              <w:rPr>
                <w:rFonts w:eastAsia="Times New Roman" w:cs="Arial"/>
                <w:iCs/>
                <w:sz w:val="20"/>
                <w:szCs w:val="20"/>
              </w:rPr>
              <w:t xml:space="preserve">Pädagogische Beurteilung (S. 306ff.) </w:t>
            </w:r>
          </w:p>
        </w:tc>
        <w:tc>
          <w:tcPr>
            <w:tcW w:w="7701"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tcPr>
          <w:p w14:paraId="048964A8" w14:textId="77777777" w:rsidR="00DE62B2" w:rsidRPr="00713059" w:rsidRDefault="00DE62B2" w:rsidP="00DE62B2">
            <w:pPr>
              <w:widowControl/>
              <w:autoSpaceDE/>
              <w:autoSpaceDN/>
              <w:rPr>
                <w:rFonts w:eastAsia="Times New Roman" w:cs="Arial"/>
                <w:i/>
                <w:sz w:val="20"/>
                <w:szCs w:val="20"/>
                <w:u w:val="single"/>
              </w:rPr>
            </w:pPr>
            <w:r w:rsidRPr="00713059">
              <w:rPr>
                <w:rFonts w:eastAsia="Times New Roman" w:cs="Arial"/>
                <w:i/>
                <w:sz w:val="20"/>
                <w:szCs w:val="20"/>
                <w:u w:val="single"/>
              </w:rPr>
              <w:t>Sachkompetenz:</w:t>
            </w:r>
          </w:p>
          <w:p w14:paraId="25E72B11" w14:textId="77777777" w:rsidR="00DE62B2" w:rsidRPr="00713059" w:rsidRDefault="00DE62B2" w:rsidP="00DB2FB0">
            <w:pPr>
              <w:widowControl/>
              <w:numPr>
                <w:ilvl w:val="0"/>
                <w:numId w:val="30"/>
              </w:numPr>
              <w:autoSpaceDE/>
              <w:autoSpaceDN/>
              <w:rPr>
                <w:rFonts w:eastAsia="Times New Roman" w:cs="Arial"/>
                <w:sz w:val="20"/>
                <w:szCs w:val="20"/>
              </w:rPr>
            </w:pPr>
            <w:r w:rsidRPr="00713059">
              <w:rPr>
                <w:rFonts w:eastAsia="Times New Roman" w:cs="Arial"/>
                <w:sz w:val="20"/>
                <w:szCs w:val="20"/>
              </w:rPr>
              <w:t>erläutern Rolle und Gruppe als zentrale Aspekte von Sozialisation</w:t>
            </w:r>
          </w:p>
          <w:p w14:paraId="306C0132" w14:textId="77777777" w:rsidR="00DE62B2" w:rsidRPr="00713059" w:rsidRDefault="00DE62B2" w:rsidP="00DB2FB0">
            <w:pPr>
              <w:widowControl/>
              <w:numPr>
                <w:ilvl w:val="0"/>
                <w:numId w:val="30"/>
              </w:numPr>
              <w:autoSpaceDE/>
              <w:autoSpaceDN/>
              <w:rPr>
                <w:rFonts w:eastAsia="Times New Roman" w:cs="Arial"/>
                <w:sz w:val="20"/>
                <w:szCs w:val="20"/>
                <w:u w:val="single"/>
              </w:rPr>
            </w:pPr>
            <w:r w:rsidRPr="00713059">
              <w:rPr>
                <w:rFonts w:eastAsia="Times New Roman" w:cs="Arial"/>
                <w:sz w:val="20"/>
                <w:szCs w:val="20"/>
              </w:rPr>
              <w:t>erläutern unterschiedliche Formen von […] Sozialisation aus […] sozialpsychologischer Sicht</w:t>
            </w:r>
          </w:p>
          <w:p w14:paraId="3A76A2B9" w14:textId="77777777" w:rsidR="00DE62B2" w:rsidRPr="00713059" w:rsidRDefault="00DE62B2" w:rsidP="00DE62B2">
            <w:pPr>
              <w:widowControl/>
              <w:autoSpaceDE/>
              <w:autoSpaceDN/>
              <w:rPr>
                <w:rFonts w:eastAsia="Times New Roman" w:cs="Arial"/>
                <w:sz w:val="20"/>
                <w:szCs w:val="20"/>
                <w:u w:val="single"/>
              </w:rPr>
            </w:pPr>
          </w:p>
          <w:p w14:paraId="744D5896" w14:textId="77777777" w:rsidR="00DE62B2" w:rsidRPr="00713059" w:rsidRDefault="00DE62B2" w:rsidP="00DE62B2">
            <w:pPr>
              <w:widowControl/>
              <w:autoSpaceDE/>
              <w:autoSpaceDN/>
              <w:rPr>
                <w:rFonts w:eastAsia="Times New Roman" w:cs="Arial"/>
                <w:i/>
                <w:sz w:val="20"/>
                <w:szCs w:val="20"/>
                <w:u w:val="single"/>
              </w:rPr>
            </w:pPr>
            <w:r w:rsidRPr="00713059">
              <w:rPr>
                <w:rFonts w:eastAsia="Times New Roman" w:cs="Arial"/>
                <w:i/>
                <w:sz w:val="20"/>
                <w:szCs w:val="20"/>
                <w:u w:val="single"/>
              </w:rPr>
              <w:t>Methodenkompetenz:</w:t>
            </w:r>
          </w:p>
          <w:p w14:paraId="564C7A56" w14:textId="77777777" w:rsidR="00DE62B2" w:rsidRPr="00713059" w:rsidRDefault="00DE62B2" w:rsidP="00DB2FB0">
            <w:pPr>
              <w:widowControl/>
              <w:numPr>
                <w:ilvl w:val="0"/>
                <w:numId w:val="30"/>
              </w:numPr>
              <w:autoSpaceDE/>
              <w:autoSpaceDN/>
              <w:rPr>
                <w:rFonts w:eastAsia="Times New Roman" w:cs="Arial"/>
                <w:sz w:val="20"/>
                <w:szCs w:val="20"/>
              </w:rPr>
            </w:pPr>
            <w:r w:rsidRPr="00713059">
              <w:rPr>
                <w:rFonts w:eastAsia="Times New Roman" w:cs="Arial"/>
                <w:sz w:val="20"/>
                <w:szCs w:val="20"/>
              </w:rPr>
              <w:t>analysieren unter Anleitung die erziehungswissenschaftliche Relevanz von Erkenntnissen aus Nachbarwissenschaften (MK 11)</w:t>
            </w:r>
          </w:p>
          <w:p w14:paraId="4EFE1B38" w14:textId="77777777" w:rsidR="00DE62B2" w:rsidRPr="00713059" w:rsidRDefault="00DE62B2" w:rsidP="00DE62B2">
            <w:pPr>
              <w:widowControl/>
              <w:autoSpaceDE/>
              <w:autoSpaceDN/>
              <w:rPr>
                <w:rFonts w:eastAsia="Times New Roman" w:cs="Arial"/>
                <w:sz w:val="20"/>
                <w:szCs w:val="20"/>
                <w:u w:val="single"/>
              </w:rPr>
            </w:pPr>
          </w:p>
          <w:p w14:paraId="0567155B" w14:textId="77777777" w:rsidR="00DE62B2" w:rsidRPr="00713059" w:rsidRDefault="00DE62B2" w:rsidP="00DE62B2">
            <w:pPr>
              <w:widowControl/>
              <w:autoSpaceDE/>
              <w:autoSpaceDN/>
              <w:rPr>
                <w:rFonts w:eastAsia="Times New Roman" w:cs="Arial"/>
                <w:i/>
                <w:sz w:val="20"/>
                <w:szCs w:val="20"/>
                <w:u w:val="single"/>
              </w:rPr>
            </w:pPr>
            <w:r w:rsidRPr="00713059">
              <w:rPr>
                <w:rFonts w:eastAsia="Times New Roman" w:cs="Arial"/>
                <w:i/>
                <w:sz w:val="20"/>
                <w:szCs w:val="20"/>
                <w:u w:val="single"/>
              </w:rPr>
              <w:t>Urteilskompetenz:</w:t>
            </w:r>
          </w:p>
          <w:p w14:paraId="5EAAE7A6" w14:textId="77777777" w:rsidR="00DE62B2" w:rsidRPr="00713059" w:rsidRDefault="00DE62B2" w:rsidP="00DB2FB0">
            <w:pPr>
              <w:widowControl/>
              <w:numPr>
                <w:ilvl w:val="0"/>
                <w:numId w:val="30"/>
              </w:numPr>
              <w:autoSpaceDE/>
              <w:autoSpaceDN/>
              <w:rPr>
                <w:rFonts w:eastAsia="Times New Roman" w:cs="Arial"/>
                <w:sz w:val="20"/>
                <w:szCs w:val="20"/>
              </w:rPr>
            </w:pPr>
            <w:r w:rsidRPr="00713059">
              <w:rPr>
                <w:rFonts w:eastAsia="Times New Roman" w:cs="Arial"/>
                <w:sz w:val="20"/>
                <w:szCs w:val="20"/>
              </w:rPr>
              <w:t>beurteilen die Reichweite und pädagogische Relevanz von Erkenntnissen von Nachbarwissenschaften für pädagogisches Denken und Handeln im Kontext von Entwicklung und Sozialisation</w:t>
            </w:r>
          </w:p>
          <w:p w14:paraId="5D85AFDB" w14:textId="77777777" w:rsidR="00DE62B2" w:rsidRPr="00713059" w:rsidRDefault="00DE62B2" w:rsidP="00DE62B2">
            <w:pPr>
              <w:widowControl/>
              <w:autoSpaceDE/>
              <w:autoSpaceDN/>
              <w:ind w:left="360"/>
              <w:rPr>
                <w:rFonts w:eastAsia="Times New Roman" w:cs="Arial"/>
                <w:sz w:val="20"/>
                <w:szCs w:val="20"/>
              </w:rPr>
            </w:pPr>
          </w:p>
          <w:p w14:paraId="6CB85B9E" w14:textId="77777777" w:rsidR="00DE62B2" w:rsidRPr="00713059" w:rsidRDefault="00DE62B2" w:rsidP="00DB2FB0">
            <w:pPr>
              <w:widowControl/>
              <w:numPr>
                <w:ilvl w:val="0"/>
                <w:numId w:val="30"/>
              </w:numPr>
              <w:autoSpaceDE/>
              <w:autoSpaceDN/>
              <w:rPr>
                <w:rFonts w:eastAsia="Times New Roman" w:cs="Arial"/>
                <w:sz w:val="20"/>
                <w:szCs w:val="20"/>
                <w:lang w:eastAsia="de-DE"/>
              </w:rPr>
            </w:pPr>
            <w:r w:rsidRPr="00713059">
              <w:rPr>
                <w:rFonts w:eastAsia="Times New Roman" w:cs="Arial"/>
                <w:sz w:val="20"/>
                <w:szCs w:val="20"/>
                <w:lang w:eastAsia="de-DE"/>
              </w:rPr>
              <w:t>beurteilen die Reichweite von Theorien und Erziehungskonzepten aus pädagogischer Perspektive (UK 2)</w:t>
            </w:r>
          </w:p>
          <w:p w14:paraId="779FAE49" w14:textId="77777777" w:rsidR="00DE62B2" w:rsidRPr="00713059" w:rsidRDefault="00DE62B2" w:rsidP="00DB2FB0">
            <w:pPr>
              <w:widowControl/>
              <w:numPr>
                <w:ilvl w:val="0"/>
                <w:numId w:val="30"/>
              </w:numPr>
              <w:autoSpaceDE/>
              <w:autoSpaceDN/>
              <w:rPr>
                <w:rFonts w:eastAsia="Times New Roman" w:cs="Arial"/>
                <w:sz w:val="20"/>
                <w:szCs w:val="20"/>
                <w:lang w:eastAsia="de-DE"/>
              </w:rPr>
            </w:pPr>
            <w:r w:rsidRPr="00713059">
              <w:rPr>
                <w:rFonts w:eastAsia="Times New Roman" w:cs="Arial"/>
                <w:sz w:val="20"/>
                <w:szCs w:val="20"/>
                <w:lang w:eastAsia="de-DE"/>
              </w:rPr>
              <w:t>bewerten ihren eigenen Urteilsprozess (UK 6)</w:t>
            </w:r>
          </w:p>
          <w:p w14:paraId="43EE2A52" w14:textId="77777777" w:rsidR="00DE62B2" w:rsidRPr="00713059" w:rsidRDefault="00DE62B2" w:rsidP="00DE62B2">
            <w:pPr>
              <w:widowControl/>
              <w:autoSpaceDE/>
              <w:autoSpaceDN/>
              <w:rPr>
                <w:rFonts w:eastAsia="Times New Roman" w:cs="Arial"/>
                <w:sz w:val="20"/>
                <w:szCs w:val="20"/>
                <w:u w:val="single"/>
              </w:rPr>
            </w:pPr>
          </w:p>
          <w:p w14:paraId="22DA52C0" w14:textId="77777777" w:rsidR="00DE62B2" w:rsidRPr="00713059" w:rsidRDefault="00DE62B2" w:rsidP="00DE62B2">
            <w:pPr>
              <w:widowControl/>
              <w:autoSpaceDE/>
              <w:autoSpaceDN/>
              <w:rPr>
                <w:rFonts w:eastAsia="Times New Roman" w:cs="Arial"/>
                <w:i/>
                <w:sz w:val="20"/>
                <w:szCs w:val="20"/>
                <w:u w:val="single"/>
              </w:rPr>
            </w:pPr>
            <w:r w:rsidRPr="00713059">
              <w:rPr>
                <w:rFonts w:eastAsia="Times New Roman" w:cs="Arial"/>
                <w:i/>
                <w:sz w:val="20"/>
                <w:szCs w:val="20"/>
                <w:u w:val="single"/>
              </w:rPr>
              <w:t>Handlungskompetenz:</w:t>
            </w:r>
          </w:p>
          <w:p w14:paraId="2CA543C0" w14:textId="77777777" w:rsidR="00DE62B2" w:rsidRPr="00713059" w:rsidRDefault="00DE62B2" w:rsidP="00DB2FB0">
            <w:pPr>
              <w:widowControl/>
              <w:numPr>
                <w:ilvl w:val="0"/>
                <w:numId w:val="30"/>
              </w:numPr>
              <w:autoSpaceDE/>
              <w:autoSpaceDN/>
              <w:rPr>
                <w:rFonts w:eastAsia="Times New Roman" w:cs="Arial"/>
                <w:sz w:val="20"/>
                <w:szCs w:val="20"/>
                <w:lang w:eastAsia="de-DE"/>
              </w:rPr>
            </w:pPr>
            <w:r w:rsidRPr="00713059">
              <w:rPr>
                <w:rFonts w:eastAsia="Times New Roman" w:cs="Arial"/>
                <w:color w:val="000000"/>
                <w:sz w:val="20"/>
                <w:szCs w:val="20"/>
                <w:lang w:eastAsia="de-DE"/>
              </w:rPr>
              <w:t>erproben in der Regel simulativ verschiedene Formen pädagogischen Handelns und reflektieren diese hinsichtlich der zu erwartenden Folgen (HK 3)</w:t>
            </w:r>
          </w:p>
        </w:tc>
        <w:tc>
          <w:tcPr>
            <w:tcW w:w="3469"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tcPr>
          <w:p w14:paraId="5B24F8D6" w14:textId="77777777" w:rsidR="00DE62B2" w:rsidRPr="00713059" w:rsidRDefault="00DE62B2" w:rsidP="00DB2FB0">
            <w:pPr>
              <w:widowControl/>
              <w:numPr>
                <w:ilvl w:val="0"/>
                <w:numId w:val="30"/>
              </w:numPr>
              <w:autoSpaceDE/>
              <w:autoSpaceDN/>
              <w:rPr>
                <w:rFonts w:eastAsia="Times New Roman" w:cs="Arial"/>
                <w:sz w:val="20"/>
                <w:szCs w:val="20"/>
                <w:lang w:eastAsia="de-DE"/>
              </w:rPr>
            </w:pPr>
            <w:r w:rsidRPr="00713059">
              <w:rPr>
                <w:rFonts w:eastAsia="Times New Roman" w:cs="Arial"/>
                <w:b/>
                <w:sz w:val="20"/>
                <w:szCs w:val="20"/>
              </w:rPr>
              <w:t>Lernmittel</w:t>
            </w:r>
            <w:r w:rsidRPr="00713059">
              <w:rPr>
                <w:rFonts w:eastAsia="Times New Roman" w:cs="Arial"/>
                <w:b/>
                <w:sz w:val="20"/>
                <w:szCs w:val="20"/>
                <w:lang w:eastAsia="de-DE"/>
              </w:rPr>
              <w:t>/Materialien</w:t>
            </w:r>
            <w:r w:rsidRPr="00713059">
              <w:rPr>
                <w:rFonts w:eastAsia="Times New Roman" w:cs="Arial"/>
                <w:sz w:val="20"/>
                <w:szCs w:val="20"/>
                <w:lang w:eastAsia="de-DE"/>
              </w:rPr>
              <w:t>:</w:t>
            </w:r>
          </w:p>
          <w:p w14:paraId="346B0CA6" w14:textId="73130384" w:rsidR="00DE62B2" w:rsidRPr="00713059" w:rsidRDefault="00DE62B2" w:rsidP="00DE62B2">
            <w:pPr>
              <w:widowControl/>
              <w:tabs>
                <w:tab w:val="num" w:pos="360"/>
              </w:tabs>
              <w:autoSpaceDE/>
              <w:autoSpaceDN/>
              <w:ind w:left="360"/>
              <w:rPr>
                <w:rFonts w:eastAsia="Times New Roman" w:cs="Arial"/>
                <w:sz w:val="20"/>
                <w:szCs w:val="20"/>
                <w:lang w:eastAsia="de-DE"/>
              </w:rPr>
            </w:pPr>
            <w:r w:rsidRPr="00713059">
              <w:rPr>
                <w:rFonts w:eastAsia="Times New Roman" w:cs="Arial"/>
                <w:sz w:val="20"/>
                <w:szCs w:val="20"/>
                <w:lang w:eastAsia="de-DE"/>
              </w:rPr>
              <w:t>Verschiedene Veröffentlichungen zu George Herbert Mead (in Auszügen)</w:t>
            </w:r>
          </w:p>
          <w:p w14:paraId="09D10D28" w14:textId="77777777" w:rsidR="00DE62B2" w:rsidRPr="00713059" w:rsidRDefault="00DE62B2" w:rsidP="00DE62B2">
            <w:pPr>
              <w:widowControl/>
              <w:tabs>
                <w:tab w:val="num" w:pos="360"/>
              </w:tabs>
              <w:autoSpaceDE/>
              <w:autoSpaceDN/>
              <w:rPr>
                <w:rFonts w:eastAsia="Times New Roman" w:cs="Arial"/>
                <w:sz w:val="20"/>
                <w:szCs w:val="20"/>
                <w:lang w:eastAsia="de-DE"/>
              </w:rPr>
            </w:pPr>
          </w:p>
          <w:p w14:paraId="33F26AA2" w14:textId="77777777" w:rsidR="00DE62B2" w:rsidRPr="00713059" w:rsidRDefault="00DE62B2" w:rsidP="00DB2FB0">
            <w:pPr>
              <w:widowControl/>
              <w:numPr>
                <w:ilvl w:val="0"/>
                <w:numId w:val="30"/>
              </w:numPr>
              <w:autoSpaceDE/>
              <w:autoSpaceDN/>
              <w:rPr>
                <w:rFonts w:eastAsia="Times New Roman" w:cs="Arial"/>
                <w:b/>
                <w:sz w:val="20"/>
                <w:szCs w:val="20"/>
                <w:lang w:eastAsia="de-DE"/>
              </w:rPr>
            </w:pPr>
            <w:r w:rsidRPr="00713059">
              <w:rPr>
                <w:rFonts w:eastAsia="Times New Roman" w:cs="Arial"/>
                <w:b/>
                <w:sz w:val="20"/>
                <w:szCs w:val="20"/>
                <w:lang w:eastAsia="de-DE"/>
              </w:rPr>
              <w:t>Absprache zu Sicherungen:</w:t>
            </w:r>
          </w:p>
          <w:p w14:paraId="75F19E0B" w14:textId="77777777" w:rsidR="00DE62B2" w:rsidRPr="00713059" w:rsidRDefault="00DE62B2" w:rsidP="00DE62B2">
            <w:pPr>
              <w:widowControl/>
              <w:tabs>
                <w:tab w:val="num" w:pos="360"/>
              </w:tabs>
              <w:autoSpaceDE/>
              <w:autoSpaceDN/>
              <w:ind w:left="360"/>
              <w:rPr>
                <w:rFonts w:eastAsia="Times New Roman" w:cs="Arial"/>
                <w:sz w:val="20"/>
                <w:szCs w:val="20"/>
                <w:lang w:eastAsia="de-DE"/>
              </w:rPr>
            </w:pPr>
            <w:r w:rsidRPr="00713059">
              <w:rPr>
                <w:rFonts w:eastAsia="Times New Roman" w:cs="Arial"/>
                <w:sz w:val="20"/>
                <w:szCs w:val="20"/>
                <w:lang w:eastAsia="de-DE"/>
              </w:rPr>
              <w:t>z.B: Erstellung eines Glossars der Mead‘schen Kernbegriffe</w:t>
            </w:r>
          </w:p>
          <w:p w14:paraId="5148F9FD" w14:textId="77777777" w:rsidR="00DE62B2" w:rsidRPr="00713059" w:rsidRDefault="00DE62B2" w:rsidP="00DE62B2">
            <w:pPr>
              <w:widowControl/>
              <w:tabs>
                <w:tab w:val="num" w:pos="360"/>
              </w:tabs>
              <w:autoSpaceDE/>
              <w:autoSpaceDN/>
              <w:ind w:left="360"/>
              <w:rPr>
                <w:rFonts w:eastAsia="Times New Roman" w:cs="Arial"/>
                <w:sz w:val="20"/>
                <w:szCs w:val="20"/>
                <w:lang w:eastAsia="de-DE"/>
              </w:rPr>
            </w:pPr>
          </w:p>
          <w:p w14:paraId="77AB519F" w14:textId="77777777" w:rsidR="00DE62B2" w:rsidRPr="00713059" w:rsidRDefault="00DE62B2" w:rsidP="00DB2FB0">
            <w:pPr>
              <w:widowControl/>
              <w:numPr>
                <w:ilvl w:val="0"/>
                <w:numId w:val="18"/>
              </w:numPr>
              <w:tabs>
                <w:tab w:val="left" w:pos="-1156"/>
              </w:tabs>
              <w:autoSpaceDE/>
              <w:autoSpaceDN/>
              <w:rPr>
                <w:rFonts w:eastAsia="Times New Roman" w:cs="Arial"/>
                <w:b/>
                <w:color w:val="000000"/>
                <w:sz w:val="20"/>
                <w:szCs w:val="20"/>
                <w:lang w:eastAsia="de-DE"/>
              </w:rPr>
            </w:pPr>
            <w:r w:rsidRPr="00713059">
              <w:rPr>
                <w:rFonts w:eastAsia="Times New Roman" w:cs="Arial"/>
                <w:b/>
                <w:color w:val="000000"/>
                <w:sz w:val="20"/>
                <w:szCs w:val="20"/>
                <w:lang w:eastAsia="de-DE"/>
              </w:rPr>
              <w:t>Leistungsbewertung:</w:t>
            </w:r>
          </w:p>
          <w:p w14:paraId="0267447D" w14:textId="74C9E819" w:rsidR="00DE62B2" w:rsidRPr="00713059" w:rsidRDefault="00DE62B2" w:rsidP="00DE62B2">
            <w:pPr>
              <w:widowControl/>
              <w:autoSpaceDE/>
              <w:autoSpaceDN/>
              <w:ind w:left="360"/>
              <w:rPr>
                <w:rFonts w:eastAsia="Times New Roman" w:cs="Arial"/>
                <w:sz w:val="20"/>
                <w:szCs w:val="20"/>
              </w:rPr>
            </w:pPr>
            <w:r w:rsidRPr="00713059">
              <w:rPr>
                <w:rFonts w:eastAsia="Times New Roman" w:cs="Arial"/>
                <w:color w:val="000000"/>
                <w:sz w:val="20"/>
                <w:szCs w:val="20"/>
                <w:lang w:eastAsia="de-DE"/>
              </w:rPr>
              <w:t>Schriftliche Leistungen/Klausuren, z.B.:</w:t>
            </w:r>
            <w:r w:rsidRPr="00713059">
              <w:rPr>
                <w:rFonts w:eastAsia="Times New Roman" w:cs="Arial"/>
                <w:sz w:val="20"/>
                <w:szCs w:val="20"/>
              </w:rPr>
              <w:t xml:space="preserve"> zu pädagogisch relevanten Kernbegriffen Meads (play, game, I, Me, Self, ge</w:t>
            </w:r>
            <w:r w:rsidR="00C17F6F" w:rsidRPr="00713059">
              <w:rPr>
                <w:rFonts w:eastAsia="Times New Roman" w:cs="Arial"/>
                <w:sz w:val="20"/>
                <w:szCs w:val="20"/>
              </w:rPr>
              <w:t>n</w:t>
            </w:r>
            <w:r w:rsidRPr="00713059">
              <w:rPr>
                <w:rFonts w:eastAsia="Times New Roman" w:cs="Arial"/>
                <w:sz w:val="20"/>
                <w:szCs w:val="20"/>
              </w:rPr>
              <w:t>eralized other)</w:t>
            </w:r>
          </w:p>
          <w:p w14:paraId="4EBB2F79" w14:textId="77777777" w:rsidR="00DE62B2" w:rsidRPr="00713059" w:rsidRDefault="00DE62B2" w:rsidP="00DE62B2">
            <w:pPr>
              <w:widowControl/>
              <w:autoSpaceDE/>
              <w:autoSpaceDN/>
              <w:ind w:left="360"/>
              <w:rPr>
                <w:rFonts w:eastAsia="Times New Roman" w:cs="Arial"/>
                <w:sz w:val="20"/>
                <w:szCs w:val="20"/>
                <w:lang w:eastAsia="de-DE"/>
              </w:rPr>
            </w:pPr>
            <w:r w:rsidRPr="00713059">
              <w:rPr>
                <w:rFonts w:eastAsia="Times New Roman" w:cs="Arial"/>
                <w:sz w:val="20"/>
                <w:szCs w:val="20"/>
              </w:rPr>
              <w:t>z.B.: Analyse eines Fallbeispiels</w:t>
            </w:r>
          </w:p>
        </w:tc>
      </w:tr>
    </w:tbl>
    <w:p w14:paraId="24171CBE" w14:textId="77777777" w:rsidR="00DE62B2" w:rsidRPr="00713059" w:rsidRDefault="00DE62B2" w:rsidP="00DE62B2">
      <w:pPr>
        <w:widowControl/>
        <w:autoSpaceDE/>
        <w:autoSpaceDN/>
        <w:rPr>
          <w:rFonts w:eastAsia="Times New Roman" w:cs="Times New Roman"/>
          <w:sz w:val="20"/>
          <w:szCs w:val="20"/>
          <w:lang w:eastAsia="de-DE"/>
        </w:rPr>
      </w:pPr>
    </w:p>
    <w:p w14:paraId="25B65C66" w14:textId="77777777" w:rsidR="00DE62B2" w:rsidRPr="00713059" w:rsidRDefault="00DE62B2" w:rsidP="00DE62B2">
      <w:pPr>
        <w:widowControl/>
        <w:autoSpaceDE/>
        <w:autoSpaceDN/>
        <w:rPr>
          <w:rFonts w:eastAsia="Times New Roman" w:cs="Times New Roman"/>
          <w:sz w:val="20"/>
          <w:szCs w:val="20"/>
          <w:lang w:eastAsia="de-DE"/>
        </w:rPr>
      </w:pPr>
    </w:p>
    <w:p w14:paraId="60037172" w14:textId="77777777" w:rsidR="00DE62B2" w:rsidRPr="00713059" w:rsidRDefault="00DE62B2" w:rsidP="00DE62B2">
      <w:pPr>
        <w:widowControl/>
        <w:autoSpaceDE/>
        <w:autoSpaceDN/>
        <w:rPr>
          <w:rFonts w:eastAsia="Times New Roman" w:cs="Times New Roman"/>
          <w:sz w:val="20"/>
          <w:szCs w:val="20"/>
          <w:lang w:eastAsia="de-DE"/>
        </w:rPr>
      </w:pPr>
    </w:p>
    <w:p w14:paraId="7F240BAF" w14:textId="77777777" w:rsidR="00DE62B2" w:rsidRPr="00713059" w:rsidRDefault="00DE62B2" w:rsidP="00DE62B2">
      <w:pPr>
        <w:widowControl/>
        <w:autoSpaceDE/>
        <w:autoSpaceDN/>
        <w:rPr>
          <w:rFonts w:eastAsia="Times New Roman" w:cs="Times New Roman"/>
          <w:sz w:val="20"/>
          <w:szCs w:val="20"/>
          <w:lang w:eastAsia="de-DE"/>
        </w:rPr>
      </w:pPr>
    </w:p>
    <w:p w14:paraId="24E140A5" w14:textId="77777777" w:rsidR="00DE62B2" w:rsidRPr="00713059" w:rsidRDefault="00DE62B2" w:rsidP="00DE62B2">
      <w:pPr>
        <w:widowControl/>
        <w:autoSpaceDE/>
        <w:autoSpaceDN/>
        <w:rPr>
          <w:rFonts w:eastAsia="Times New Roman" w:cs="Times New Roman"/>
          <w:sz w:val="20"/>
          <w:szCs w:val="20"/>
          <w:lang w:eastAsia="de-DE"/>
        </w:rPr>
      </w:pPr>
    </w:p>
    <w:p w14:paraId="7079CE62" w14:textId="77777777" w:rsidR="00DE62B2" w:rsidRPr="00713059" w:rsidRDefault="00DE62B2" w:rsidP="00DE62B2">
      <w:pPr>
        <w:widowControl/>
        <w:autoSpaceDE/>
        <w:autoSpaceDN/>
        <w:rPr>
          <w:rFonts w:eastAsia="Times New Roman" w:cs="Times New Roman"/>
          <w:sz w:val="20"/>
          <w:szCs w:val="20"/>
          <w:lang w:eastAsia="de-DE"/>
        </w:rPr>
      </w:pPr>
    </w:p>
    <w:p w14:paraId="0BEF7AA5" w14:textId="77777777" w:rsidR="00DE62B2" w:rsidRPr="00713059" w:rsidRDefault="00DE62B2" w:rsidP="00DE62B2">
      <w:pPr>
        <w:widowControl/>
        <w:autoSpaceDE/>
        <w:autoSpaceDN/>
        <w:rPr>
          <w:rFonts w:eastAsia="Times New Roman" w:cs="Times New Roman"/>
          <w:sz w:val="20"/>
          <w:szCs w:val="20"/>
          <w:lang w:eastAsia="de-DE"/>
        </w:rPr>
      </w:pPr>
    </w:p>
    <w:p w14:paraId="7D40B4EC" w14:textId="77777777" w:rsidR="00DE62B2" w:rsidRPr="00713059" w:rsidRDefault="00DE62B2" w:rsidP="00DE62B2">
      <w:pPr>
        <w:widowControl/>
        <w:autoSpaceDE/>
        <w:autoSpaceDN/>
        <w:rPr>
          <w:rFonts w:eastAsia="Times New Roman" w:cs="Times New Roman"/>
          <w:sz w:val="20"/>
          <w:szCs w:val="20"/>
          <w:lang w:eastAsia="de-DE"/>
        </w:rPr>
      </w:pPr>
    </w:p>
    <w:p w14:paraId="3669CFA6" w14:textId="77777777" w:rsidR="00DE62B2" w:rsidRPr="00713059" w:rsidRDefault="00DE62B2" w:rsidP="00DE62B2">
      <w:pPr>
        <w:widowControl/>
        <w:autoSpaceDE/>
        <w:autoSpaceDN/>
        <w:rPr>
          <w:rFonts w:eastAsia="Times New Roman" w:cs="Times New Roman"/>
          <w:sz w:val="20"/>
          <w:szCs w:val="20"/>
          <w:lang w:eastAsia="de-DE"/>
        </w:rPr>
      </w:pPr>
    </w:p>
    <w:p w14:paraId="144FEE58" w14:textId="77777777" w:rsidR="00DE62B2" w:rsidRPr="00713059" w:rsidRDefault="00DE62B2" w:rsidP="00DE62B2">
      <w:pPr>
        <w:widowControl/>
        <w:autoSpaceDE/>
        <w:autoSpaceDN/>
        <w:rPr>
          <w:rFonts w:eastAsia="Times New Roman" w:cs="Times New Roman"/>
          <w:sz w:val="20"/>
          <w:szCs w:val="20"/>
          <w:lang w:eastAsia="de-DE"/>
        </w:rPr>
      </w:pPr>
    </w:p>
    <w:p w14:paraId="56ABAE2D" w14:textId="29369ED4" w:rsidR="00DE62B2" w:rsidRPr="00CD105B" w:rsidRDefault="00CD105B" w:rsidP="00CD105B">
      <w:pPr>
        <w:pStyle w:val="berschrift1"/>
        <w:ind w:left="0"/>
        <w:rPr>
          <w:sz w:val="20"/>
          <w:szCs w:val="20"/>
          <w:lang w:eastAsia="de-DE"/>
        </w:rPr>
      </w:pPr>
      <w:bookmarkStart w:id="20" w:name="_Toc141969422"/>
      <w:r>
        <w:rPr>
          <w:sz w:val="20"/>
          <w:szCs w:val="20"/>
          <w:lang w:eastAsia="de-DE"/>
        </w:rPr>
        <w:lastRenderedPageBreak/>
        <w:t xml:space="preserve">5.3 </w:t>
      </w:r>
      <w:r w:rsidR="00DE62B2" w:rsidRPr="00CD105B">
        <w:rPr>
          <w:sz w:val="20"/>
          <w:szCs w:val="20"/>
          <w:lang w:eastAsia="de-DE"/>
        </w:rPr>
        <w:t>Qualifikationsphase 2 (Leistungskurs Jg.13):</w:t>
      </w:r>
      <w:bookmarkEnd w:id="20"/>
    </w:p>
    <w:p w14:paraId="1345C892" w14:textId="77777777" w:rsidR="00DE62B2" w:rsidRPr="00713059" w:rsidRDefault="00DE62B2" w:rsidP="00DE62B2">
      <w:pPr>
        <w:widowControl/>
        <w:autoSpaceDE/>
        <w:autoSpaceDN/>
        <w:rPr>
          <w:rFonts w:eastAsia="Times New Roman" w:cs="Arial"/>
          <w:b/>
          <w:sz w:val="20"/>
          <w:szCs w:val="20"/>
          <w:lang w:eastAsia="de-DE"/>
        </w:rPr>
      </w:pPr>
    </w:p>
    <w:p w14:paraId="772C42CE" w14:textId="77777777" w:rsidR="00DE62B2" w:rsidRPr="00713059" w:rsidRDefault="00DE62B2" w:rsidP="00DE62B2">
      <w:pPr>
        <w:widowControl/>
        <w:autoSpaceDE/>
        <w:autoSpaceDN/>
        <w:snapToGrid w:val="0"/>
        <w:rPr>
          <w:rFonts w:eastAsia="Times New Roman" w:cs="Arial"/>
          <w:i/>
          <w:iCs/>
          <w:sz w:val="20"/>
          <w:szCs w:val="20"/>
          <w:u w:val="single"/>
          <w:lang w:eastAsia="de-DE"/>
        </w:rPr>
      </w:pPr>
      <w:r w:rsidRPr="00713059">
        <w:rPr>
          <w:rFonts w:eastAsia="Times New Roman" w:cs="Arial"/>
          <w:i/>
          <w:sz w:val="20"/>
          <w:szCs w:val="20"/>
          <w:u w:val="single"/>
          <w:lang w:eastAsia="de-DE"/>
        </w:rPr>
        <w:t>Unterrichtsvorhaben I</w:t>
      </w:r>
      <w:r w:rsidRPr="00713059">
        <w:rPr>
          <w:rFonts w:eastAsia="Times New Roman" w:cs="Arial"/>
          <w:i/>
          <w:iCs/>
          <w:sz w:val="20"/>
          <w:szCs w:val="20"/>
          <w:u w:val="single"/>
          <w:lang w:eastAsia="de-DE"/>
        </w:rPr>
        <w:t>I:</w:t>
      </w:r>
    </w:p>
    <w:p w14:paraId="780BDAC2" w14:textId="77777777" w:rsidR="00DE62B2" w:rsidRPr="00713059" w:rsidRDefault="00DE62B2" w:rsidP="00DE62B2">
      <w:pPr>
        <w:widowControl/>
        <w:autoSpaceDE/>
        <w:autoSpaceDN/>
        <w:rPr>
          <w:rFonts w:eastAsia="Times New Roman" w:cs="Arial"/>
          <w:b/>
          <w:sz w:val="20"/>
          <w:szCs w:val="20"/>
          <w:lang w:eastAsia="de-DE"/>
        </w:rPr>
      </w:pPr>
    </w:p>
    <w:p w14:paraId="79D4437A"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b/>
          <w:sz w:val="20"/>
          <w:szCs w:val="20"/>
          <w:lang w:eastAsia="de-DE"/>
        </w:rPr>
        <w:t xml:space="preserve">Unterrichtsvorhaben II – Thema: </w:t>
      </w:r>
      <w:r w:rsidRPr="00713059">
        <w:rPr>
          <w:rFonts w:eastAsia="Times New Roman" w:cs="Arial"/>
          <w:i/>
          <w:sz w:val="20"/>
          <w:szCs w:val="20"/>
          <w:lang w:eastAsia="de-DE"/>
        </w:rPr>
        <w:t>Erziehung im Nationalsozialismus</w:t>
      </w:r>
    </w:p>
    <w:p w14:paraId="5F2D9B06" w14:textId="77777777" w:rsidR="00DE62B2" w:rsidRPr="00713059" w:rsidRDefault="00DE62B2" w:rsidP="00DE62B2">
      <w:pPr>
        <w:widowControl/>
        <w:autoSpaceDE/>
        <w:autoSpaceDN/>
        <w:rPr>
          <w:rFonts w:eastAsia="Times New Roman" w:cs="Arial"/>
          <w:i/>
          <w:sz w:val="20"/>
          <w:szCs w:val="20"/>
          <w:lang w:eastAsia="de-DE"/>
        </w:rPr>
      </w:pPr>
      <w:r w:rsidRPr="00713059">
        <w:rPr>
          <w:rFonts w:eastAsia="Times New Roman" w:cs="Arial"/>
          <w:i/>
          <w:sz w:val="20"/>
          <w:szCs w:val="20"/>
          <w:lang w:eastAsia="de-DE"/>
        </w:rPr>
        <w:t>(KURSBUCH EW NEU, S. 501–545)</w:t>
      </w:r>
    </w:p>
    <w:p w14:paraId="73A1312F" w14:textId="77777777" w:rsidR="00DE62B2" w:rsidRPr="00713059" w:rsidRDefault="00DE62B2" w:rsidP="00DE62B2">
      <w:pPr>
        <w:widowControl/>
        <w:autoSpaceDE/>
        <w:autoSpaceDN/>
        <w:rPr>
          <w:rFonts w:eastAsia="Times New Roman" w:cs="Arial"/>
          <w:sz w:val="20"/>
          <w:szCs w:val="20"/>
          <w:lang w:eastAsia="de-DE"/>
        </w:rPr>
      </w:pPr>
    </w:p>
    <w:p w14:paraId="09E8C985"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 xml:space="preserve">Übergeordnete Kompetenzen: </w:t>
      </w:r>
    </w:p>
    <w:p w14:paraId="4287A718" w14:textId="77777777" w:rsidR="00DE62B2" w:rsidRPr="00713059" w:rsidRDefault="00DE62B2" w:rsidP="00DE62B2">
      <w:pPr>
        <w:widowControl/>
        <w:autoSpaceDE/>
        <w:autoSpaceDN/>
        <w:rPr>
          <w:rFonts w:eastAsia="Times New Roman" w:cs="Arial"/>
          <w:b/>
          <w:sz w:val="20"/>
          <w:szCs w:val="20"/>
          <w:lang w:eastAsia="de-DE"/>
        </w:rPr>
      </w:pPr>
    </w:p>
    <w:p w14:paraId="69220AE6"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sz w:val="20"/>
          <w:szCs w:val="20"/>
          <w:lang w:eastAsia="de-DE"/>
        </w:rPr>
        <w:t>Die Schülerinnen und Schüler</w:t>
      </w:r>
    </w:p>
    <w:p w14:paraId="5A0908D2" w14:textId="77777777" w:rsidR="00DE62B2" w:rsidRPr="00713059" w:rsidRDefault="00DE62B2" w:rsidP="00DE62B2">
      <w:pPr>
        <w:widowControl/>
        <w:autoSpaceDE/>
        <w:autoSpaceDN/>
        <w:rPr>
          <w:rFonts w:eastAsia="Times New Roman" w:cs="Arial"/>
          <w:i/>
          <w:sz w:val="20"/>
          <w:szCs w:val="20"/>
          <w:u w:val="single"/>
          <w:lang w:eastAsia="de-DE"/>
        </w:rPr>
      </w:pPr>
    </w:p>
    <w:p w14:paraId="27A45661"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w:t>
      </w:r>
    </w:p>
    <w:p w14:paraId="669284E7"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sz w:val="20"/>
          <w:szCs w:val="20"/>
          <w:lang w:eastAsia="de-DE"/>
        </w:rPr>
        <w:t>erklären komplexe erziehungswissenschaftlich relevante Zusammenhänge (SK 1)</w:t>
      </w:r>
    </w:p>
    <w:p w14:paraId="1E017E91"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sz w:val="20"/>
          <w:szCs w:val="20"/>
          <w:lang w:eastAsia="de-DE"/>
        </w:rPr>
        <w:t>stellen Sachverhalte, Modelle und Theorien detailliert dar und erläutern sie (SK 2)</w:t>
      </w:r>
    </w:p>
    <w:p w14:paraId="3A6142B0"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sz w:val="20"/>
          <w:szCs w:val="20"/>
          <w:lang w:eastAsia="de-DE"/>
        </w:rPr>
        <w:t>erklären komplexe erziehungswissenschaftliche Phänomene (SK 3)</w:t>
      </w:r>
    </w:p>
    <w:p w14:paraId="404834C0"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sz w:val="20"/>
          <w:szCs w:val="20"/>
          <w:lang w:eastAsia="de-DE"/>
        </w:rPr>
        <w:t>ordnen und systematisieren komplexe Erkenntnisse nach fachlichen Kriterien (SK 4)</w:t>
      </w:r>
    </w:p>
    <w:p w14:paraId="2D1C8949"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sz w:val="20"/>
          <w:szCs w:val="20"/>
          <w:lang w:eastAsia="de-DE"/>
        </w:rPr>
        <w:t>stellen den Einfluss pädagogischen Handelns in ausgewählten Kontexten differenziert dar (SK 5)</w:t>
      </w:r>
    </w:p>
    <w:p w14:paraId="3ACB7FB3"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sz w:val="20"/>
          <w:szCs w:val="20"/>
          <w:lang w:eastAsia="de-DE"/>
        </w:rPr>
        <w:t>vergleichen differenziert die Ansprüche pädagogischer Theorien mit pädagogischer Wirklichkeit (SK 6)</w:t>
      </w:r>
    </w:p>
    <w:p w14:paraId="2BEEC920" w14:textId="77777777" w:rsidR="00DE62B2" w:rsidRPr="00713059" w:rsidRDefault="00DE62B2" w:rsidP="00DB2FB0">
      <w:pPr>
        <w:widowControl/>
        <w:numPr>
          <w:ilvl w:val="0"/>
          <w:numId w:val="33"/>
        </w:numPr>
        <w:autoSpaceDE/>
        <w:autoSpaceDN/>
        <w:rPr>
          <w:rFonts w:eastAsia="Times New Roman" w:cs="Arial"/>
          <w:sz w:val="20"/>
          <w:szCs w:val="20"/>
          <w:lang w:eastAsia="de-DE"/>
        </w:rPr>
      </w:pPr>
      <w:r w:rsidRPr="00713059">
        <w:rPr>
          <w:rFonts w:eastAsia="Times New Roman" w:cs="Arial"/>
          <w:sz w:val="20"/>
          <w:szCs w:val="20"/>
          <w:lang w:eastAsia="de-DE"/>
        </w:rPr>
        <w:t>vergleichen den Aussagewert erziehungswissenschaftlicher Theorien (SK 7)</w:t>
      </w:r>
    </w:p>
    <w:p w14:paraId="02A694F7" w14:textId="77777777" w:rsidR="00DE62B2" w:rsidRPr="00713059" w:rsidRDefault="00DE62B2" w:rsidP="00DE62B2">
      <w:pPr>
        <w:widowControl/>
        <w:autoSpaceDE/>
        <w:autoSpaceDN/>
        <w:rPr>
          <w:rFonts w:eastAsia="Times New Roman" w:cs="Arial"/>
          <w:i/>
          <w:sz w:val="20"/>
          <w:szCs w:val="20"/>
          <w:u w:val="single"/>
          <w:lang w:eastAsia="de-DE"/>
        </w:rPr>
      </w:pPr>
    </w:p>
    <w:p w14:paraId="4BAD6E05"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i/>
          <w:sz w:val="20"/>
          <w:szCs w:val="20"/>
          <w:u w:val="single"/>
          <w:lang w:eastAsia="de-DE"/>
        </w:rPr>
        <w:t>Methodenkompetenz:</w:t>
      </w:r>
    </w:p>
    <w:p w14:paraId="576288B0" w14:textId="77777777" w:rsidR="00DE62B2" w:rsidRPr="00713059" w:rsidRDefault="00DE62B2" w:rsidP="00DB2FB0">
      <w:pPr>
        <w:widowControl/>
        <w:numPr>
          <w:ilvl w:val="0"/>
          <w:numId w:val="33"/>
        </w:numPr>
        <w:autoSpaceDE/>
        <w:autoSpaceDN/>
        <w:rPr>
          <w:rFonts w:eastAsia="Times New Roman" w:cs="Arial"/>
          <w:sz w:val="20"/>
          <w:szCs w:val="20"/>
          <w:lang w:eastAsia="de-DE"/>
        </w:rPr>
      </w:pPr>
      <w:r w:rsidRPr="00713059">
        <w:rPr>
          <w:rFonts w:eastAsia="Times New Roman" w:cs="Arial"/>
          <w:sz w:val="20"/>
          <w:szCs w:val="20"/>
          <w:lang w:eastAsia="de-DE"/>
        </w:rPr>
        <w:t>beschreiben komplexe Situationen aus pädagogischer Perspektive unter Verwendung der Fachsprache (MK 1)</w:t>
      </w:r>
    </w:p>
    <w:p w14:paraId="7A22B4BB" w14:textId="77777777" w:rsidR="00DE62B2" w:rsidRPr="00713059" w:rsidRDefault="00DE62B2" w:rsidP="00DB2FB0">
      <w:pPr>
        <w:widowControl/>
        <w:numPr>
          <w:ilvl w:val="0"/>
          <w:numId w:val="33"/>
        </w:numPr>
        <w:autoSpaceDE/>
        <w:autoSpaceDN/>
        <w:rPr>
          <w:rFonts w:eastAsia="Times New Roman" w:cs="Arial"/>
          <w:sz w:val="20"/>
          <w:szCs w:val="20"/>
          <w:lang w:eastAsia="de-DE"/>
        </w:rPr>
      </w:pPr>
      <w:r w:rsidRPr="00713059">
        <w:rPr>
          <w:rFonts w:eastAsia="Times New Roman" w:cs="Arial"/>
          <w:sz w:val="20"/>
          <w:szCs w:val="20"/>
          <w:lang w:eastAsia="de-DE"/>
        </w:rPr>
        <w:t>ermitteln pädagogisch relevante Informationen aus Fachliteratur, aus fachlichen Darstellungen in Nachschlagewerken oder im Internet (MK 3)</w:t>
      </w:r>
    </w:p>
    <w:p w14:paraId="207C603F" w14:textId="77777777" w:rsidR="00DE62B2" w:rsidRPr="00713059" w:rsidRDefault="00DE62B2" w:rsidP="00DB2FB0">
      <w:pPr>
        <w:widowControl/>
        <w:numPr>
          <w:ilvl w:val="0"/>
          <w:numId w:val="33"/>
        </w:numPr>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explizit oder implizit verfolgte Interessen und Zielsetzungen (MK 5)</w:t>
      </w:r>
    </w:p>
    <w:p w14:paraId="5E852388"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color w:val="000000"/>
          <w:sz w:val="20"/>
          <w:szCs w:val="20"/>
          <w:lang w:eastAsia="de-DE"/>
        </w:rPr>
        <w:t>analysieren differenziert Texte, insbesondere Fallbeispiele, mit Hilfe hermeneutischer Methoden der Erkenntnisgewinnung</w:t>
      </w:r>
      <w:r w:rsidRPr="00713059">
        <w:rPr>
          <w:rFonts w:eastAsia="Times New Roman" w:cs="Arial"/>
          <w:sz w:val="20"/>
          <w:szCs w:val="20"/>
          <w:lang w:eastAsia="de-DE"/>
        </w:rPr>
        <w:t xml:space="preserve"> (MK 6)</w:t>
      </w:r>
    </w:p>
    <w:p w14:paraId="34B0FFA9" w14:textId="77777777" w:rsidR="00DE62B2" w:rsidRPr="00713059" w:rsidRDefault="00DE62B2" w:rsidP="00DB2FB0">
      <w:pPr>
        <w:widowControl/>
        <w:numPr>
          <w:ilvl w:val="0"/>
          <w:numId w:val="33"/>
        </w:numPr>
        <w:autoSpaceDE/>
        <w:autoSpaceDN/>
        <w:rPr>
          <w:rFonts w:eastAsia="Times New Roman" w:cs="Arial"/>
          <w:i/>
          <w:sz w:val="20"/>
          <w:szCs w:val="20"/>
          <w:u w:val="single"/>
          <w:lang w:eastAsia="de-DE"/>
        </w:rPr>
      </w:pPr>
      <w:r w:rsidRPr="00713059">
        <w:rPr>
          <w:rFonts w:eastAsia="Times New Roman" w:cs="Arial"/>
          <w:sz w:val="20"/>
          <w:szCs w:val="20"/>
          <w:lang w:eastAsia="de-DE"/>
        </w:rPr>
        <w:t>werten mit qualitativen Methoden gewonnenes umfangreiches Datenmaterial aus (MK 8)</w:t>
      </w:r>
    </w:p>
    <w:p w14:paraId="054CB56A" w14:textId="77777777" w:rsidR="00DE62B2" w:rsidRPr="00713059" w:rsidRDefault="00DE62B2" w:rsidP="00DB2FB0">
      <w:pPr>
        <w:widowControl/>
        <w:numPr>
          <w:ilvl w:val="0"/>
          <w:numId w:val="33"/>
        </w:numPr>
        <w:autoSpaceDE/>
        <w:autoSpaceDN/>
        <w:rPr>
          <w:rFonts w:eastAsia="Times New Roman" w:cs="Arial"/>
          <w:sz w:val="20"/>
          <w:szCs w:val="20"/>
          <w:lang w:eastAsia="de-DE"/>
        </w:rPr>
      </w:pPr>
      <w:r w:rsidRPr="00713059">
        <w:rPr>
          <w:rFonts w:eastAsia="Times New Roman" w:cs="Arial"/>
          <w:sz w:val="20"/>
          <w:szCs w:val="20"/>
          <w:lang w:eastAsia="de-DE"/>
        </w:rPr>
        <w:t>ermitteln die Genese erziehungswissenschaftlicher Modelle und Theorien (MK 10)</w:t>
      </w:r>
    </w:p>
    <w:p w14:paraId="6AD84DC4" w14:textId="77777777" w:rsidR="00DE62B2" w:rsidRPr="00713059" w:rsidRDefault="00DE62B2" w:rsidP="00DB2FB0">
      <w:pPr>
        <w:widowControl/>
        <w:numPr>
          <w:ilvl w:val="0"/>
          <w:numId w:val="33"/>
        </w:numPr>
        <w:autoSpaceDE/>
        <w:autoSpaceDN/>
        <w:rPr>
          <w:rFonts w:eastAsia="Times New Roman" w:cs="Arial"/>
          <w:sz w:val="20"/>
          <w:szCs w:val="20"/>
          <w:lang w:eastAsia="de-DE"/>
        </w:rPr>
      </w:pPr>
      <w:r w:rsidRPr="00713059">
        <w:rPr>
          <w:rFonts w:eastAsia="Times New Roman" w:cs="Arial"/>
          <w:sz w:val="20"/>
          <w:szCs w:val="20"/>
          <w:lang w:eastAsia="de-DE"/>
        </w:rPr>
        <w:t>stellen Arbeitsergebnisse in geeigneter Präsentationstechnik dar (MK 13)</w:t>
      </w:r>
    </w:p>
    <w:p w14:paraId="072C4321" w14:textId="77777777" w:rsidR="00DE62B2" w:rsidRPr="00713059" w:rsidRDefault="00DE62B2" w:rsidP="00DB2FB0">
      <w:pPr>
        <w:widowControl/>
        <w:numPr>
          <w:ilvl w:val="0"/>
          <w:numId w:val="33"/>
        </w:numPr>
        <w:autoSpaceDE/>
        <w:autoSpaceDN/>
        <w:rPr>
          <w:rFonts w:eastAsia="Times New Roman" w:cs="Arial"/>
          <w:sz w:val="20"/>
          <w:szCs w:val="20"/>
          <w:lang w:eastAsia="de-DE"/>
        </w:rPr>
      </w:pPr>
      <w:r w:rsidRPr="00713059">
        <w:rPr>
          <w:rFonts w:eastAsia="Times New Roman" w:cs="Arial"/>
          <w:sz w:val="20"/>
          <w:szCs w:val="20"/>
          <w:lang w:eastAsia="de-DE"/>
        </w:rPr>
        <w:t>wenden Verfahren der Selbstevaluation im Hinblick auf ihre eigene Erkenntnisgewinnung und Urteilsfindung an (MK 14)</w:t>
      </w:r>
    </w:p>
    <w:p w14:paraId="48180442" w14:textId="77777777" w:rsidR="00DE62B2" w:rsidRPr="00713059" w:rsidRDefault="00DE62B2" w:rsidP="00DE62B2">
      <w:pPr>
        <w:widowControl/>
        <w:autoSpaceDE/>
        <w:autoSpaceDN/>
        <w:rPr>
          <w:rFonts w:eastAsia="Times New Roman" w:cs="Arial"/>
          <w:sz w:val="20"/>
          <w:szCs w:val="20"/>
          <w:lang w:eastAsia="de-DE"/>
        </w:rPr>
      </w:pPr>
    </w:p>
    <w:p w14:paraId="5C682573"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Urteilskompetenz:</w:t>
      </w:r>
    </w:p>
    <w:p w14:paraId="2271A5F0" w14:textId="77777777" w:rsidR="00DE62B2" w:rsidRPr="00713059" w:rsidRDefault="00DE62B2" w:rsidP="00DB2FB0">
      <w:pPr>
        <w:widowControl/>
        <w:numPr>
          <w:ilvl w:val="0"/>
          <w:numId w:val="32"/>
        </w:numPr>
        <w:autoSpaceDE/>
        <w:autoSpaceDN/>
        <w:rPr>
          <w:rFonts w:eastAsia="Times New Roman" w:cs="Arial"/>
          <w:sz w:val="20"/>
          <w:szCs w:val="20"/>
          <w:lang w:eastAsia="de-DE"/>
        </w:rPr>
      </w:pPr>
      <w:r w:rsidRPr="00713059">
        <w:rPr>
          <w:rFonts w:eastAsia="Times New Roman" w:cs="Arial"/>
          <w:sz w:val="20"/>
          <w:szCs w:val="20"/>
          <w:lang w:eastAsia="de-DE"/>
        </w:rPr>
        <w:t>beurteilen aspektreich die Reichweite von komplexen Theorien und Erziehungskonzepten aus pädagogischer Perspektive (UK 2)</w:t>
      </w:r>
    </w:p>
    <w:p w14:paraId="7CF7B702" w14:textId="77777777" w:rsidR="00DE62B2" w:rsidRPr="00713059" w:rsidRDefault="00DE62B2" w:rsidP="00DB2FB0">
      <w:pPr>
        <w:widowControl/>
        <w:numPr>
          <w:ilvl w:val="0"/>
          <w:numId w:val="32"/>
        </w:numPr>
        <w:autoSpaceDE/>
        <w:autoSpaceDN/>
        <w:rPr>
          <w:rFonts w:eastAsia="Times New Roman" w:cs="Arial"/>
          <w:sz w:val="20"/>
          <w:szCs w:val="20"/>
          <w:lang w:eastAsia="de-DE"/>
        </w:rPr>
      </w:pPr>
      <w:r w:rsidRPr="00713059">
        <w:rPr>
          <w:rFonts w:eastAsia="Times New Roman" w:cs="Arial"/>
          <w:sz w:val="20"/>
          <w:szCs w:val="20"/>
          <w:lang w:eastAsia="de-DE"/>
        </w:rPr>
        <w:t>beurteilen differenziert Fallbeispiele hinsichtlich Möglichkeiten, Grenzen und Folgen darauf bezogenen Handelns aus den Perspektiven verschiedener beteiligter Akteure (UK 3)</w:t>
      </w:r>
    </w:p>
    <w:p w14:paraId="4634CB3A" w14:textId="77777777" w:rsidR="00DE62B2" w:rsidRPr="00713059" w:rsidRDefault="00DE62B2" w:rsidP="00DB2FB0">
      <w:pPr>
        <w:widowControl/>
        <w:numPr>
          <w:ilvl w:val="0"/>
          <w:numId w:val="32"/>
        </w:numPr>
        <w:autoSpaceDE/>
        <w:autoSpaceDN/>
        <w:rPr>
          <w:rFonts w:eastAsia="Times New Roman" w:cs="Arial"/>
          <w:sz w:val="20"/>
          <w:szCs w:val="20"/>
          <w:lang w:eastAsia="de-DE"/>
        </w:rPr>
      </w:pPr>
      <w:r w:rsidRPr="00713059">
        <w:rPr>
          <w:rFonts w:eastAsia="Times New Roman" w:cs="Arial"/>
          <w:sz w:val="20"/>
          <w:szCs w:val="20"/>
          <w:lang w:eastAsia="de-DE"/>
        </w:rPr>
        <w:t>bewerten ihren eigenen Urteilsprozess in Bezug auf Wertbezüge, Interessen und gesellschaftliche Forderungen (UK 6)</w:t>
      </w:r>
    </w:p>
    <w:p w14:paraId="72654184" w14:textId="77777777" w:rsidR="00DE62B2" w:rsidRPr="00713059" w:rsidRDefault="00DE62B2" w:rsidP="00DE62B2">
      <w:pPr>
        <w:widowControl/>
        <w:autoSpaceDE/>
        <w:autoSpaceDN/>
        <w:rPr>
          <w:rFonts w:eastAsia="Times New Roman" w:cs="Arial"/>
          <w:sz w:val="20"/>
          <w:szCs w:val="20"/>
          <w:lang w:eastAsia="de-DE"/>
        </w:rPr>
      </w:pPr>
    </w:p>
    <w:p w14:paraId="318F4FCD"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i/>
          <w:sz w:val="20"/>
          <w:szCs w:val="20"/>
          <w:u w:val="single"/>
          <w:lang w:eastAsia="de-DE"/>
        </w:rPr>
        <w:t>Handlungskompetenz:</w:t>
      </w:r>
      <w:r w:rsidRPr="00713059">
        <w:rPr>
          <w:rFonts w:eastAsia="Times New Roman" w:cs="Arial"/>
          <w:i/>
          <w:sz w:val="20"/>
          <w:szCs w:val="20"/>
          <w:lang w:eastAsia="de-DE"/>
        </w:rPr>
        <w:t xml:space="preserve"> </w:t>
      </w:r>
    </w:p>
    <w:p w14:paraId="61F54636" w14:textId="77777777" w:rsidR="00DE62B2" w:rsidRPr="00713059" w:rsidRDefault="00DE62B2" w:rsidP="00DB2FB0">
      <w:pPr>
        <w:widowControl/>
        <w:numPr>
          <w:ilvl w:val="0"/>
          <w:numId w:val="32"/>
        </w:numPr>
        <w:autoSpaceDE/>
        <w:autoSpaceDN/>
        <w:rPr>
          <w:rFonts w:eastAsia="Times New Roman" w:cs="Arial"/>
          <w:sz w:val="20"/>
          <w:szCs w:val="20"/>
          <w:lang w:eastAsia="de-DE"/>
        </w:rPr>
      </w:pPr>
      <w:r w:rsidRPr="00713059">
        <w:rPr>
          <w:rFonts w:eastAsia="Times New Roman" w:cs="Arial"/>
          <w:color w:val="000000"/>
          <w:sz w:val="20"/>
          <w:szCs w:val="20"/>
          <w:lang w:eastAsia="de-DE"/>
        </w:rPr>
        <w:t>entwickeln und erproben vielfältige Handlungsoptionen auf der Grundlage verschiedener Theorien und Konzepte (HK 1)</w:t>
      </w:r>
    </w:p>
    <w:p w14:paraId="19935E2F" w14:textId="77777777" w:rsidR="00DE62B2" w:rsidRPr="00713059" w:rsidRDefault="00DE62B2" w:rsidP="00DB2FB0">
      <w:pPr>
        <w:widowControl/>
        <w:numPr>
          <w:ilvl w:val="0"/>
          <w:numId w:val="32"/>
        </w:numPr>
        <w:autoSpaceDE/>
        <w:autoSpaceDN/>
        <w:rPr>
          <w:rFonts w:eastAsia="Times New Roman" w:cs="Arial"/>
          <w:sz w:val="20"/>
          <w:szCs w:val="20"/>
          <w:lang w:eastAsia="de-DE"/>
        </w:rPr>
      </w:pPr>
      <w:r w:rsidRPr="00713059">
        <w:rPr>
          <w:rFonts w:eastAsia="Times New Roman" w:cs="Arial"/>
          <w:color w:val="000000"/>
          <w:sz w:val="20"/>
          <w:szCs w:val="20"/>
          <w:lang w:eastAsia="de-DE"/>
        </w:rPr>
        <w:t>gestalten unterrichtliche Lernprozesse unter Berücksichtigung von erweiterten pädagogischen Theoriekenntnissen mit (HK 4)</w:t>
      </w:r>
    </w:p>
    <w:p w14:paraId="4590FF60" w14:textId="77777777" w:rsidR="00DE62B2" w:rsidRPr="00713059" w:rsidRDefault="00DE62B2" w:rsidP="00DB2FB0">
      <w:pPr>
        <w:widowControl/>
        <w:numPr>
          <w:ilvl w:val="0"/>
          <w:numId w:val="32"/>
        </w:numPr>
        <w:autoSpaceDE/>
        <w:autoSpaceDN/>
        <w:rPr>
          <w:rFonts w:eastAsia="Times New Roman" w:cs="Arial"/>
          <w:sz w:val="20"/>
          <w:szCs w:val="20"/>
          <w:lang w:eastAsia="de-DE"/>
        </w:rPr>
      </w:pPr>
      <w:r w:rsidRPr="00713059">
        <w:rPr>
          <w:rFonts w:eastAsia="Times New Roman" w:cs="Arial"/>
          <w:color w:val="000000"/>
          <w:sz w:val="20"/>
          <w:szCs w:val="20"/>
          <w:lang w:eastAsia="de-DE"/>
        </w:rPr>
        <w:lastRenderedPageBreak/>
        <w:t>vertreten pädagogische Handlungsoptionen argumentativ (HK 5)</w:t>
      </w:r>
    </w:p>
    <w:p w14:paraId="66A1D898"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 xml:space="preserve">Inhaltsfeld: </w:t>
      </w:r>
    </w:p>
    <w:p w14:paraId="69FF2D70" w14:textId="77777777" w:rsidR="00DE62B2" w:rsidRPr="00713059" w:rsidRDefault="00DE62B2" w:rsidP="00DB2FB0">
      <w:pPr>
        <w:widowControl/>
        <w:numPr>
          <w:ilvl w:val="0"/>
          <w:numId w:val="32"/>
        </w:numPr>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Identität (IF 4)</w:t>
      </w:r>
    </w:p>
    <w:p w14:paraId="7D7F02F1" w14:textId="77777777" w:rsidR="00DE62B2" w:rsidRPr="00713059" w:rsidRDefault="00DE62B2" w:rsidP="00DB2FB0">
      <w:pPr>
        <w:widowControl/>
        <w:numPr>
          <w:ilvl w:val="0"/>
          <w:numId w:val="32"/>
        </w:numPr>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Werte, Normen und Ziele in Erziehung und Bildung (IF 5)</w:t>
      </w:r>
    </w:p>
    <w:p w14:paraId="0CA0CEEA" w14:textId="77777777" w:rsidR="00DE62B2" w:rsidRPr="00713059" w:rsidRDefault="00DE62B2" w:rsidP="00DE62B2">
      <w:pPr>
        <w:widowControl/>
        <w:autoSpaceDE/>
        <w:autoSpaceDN/>
        <w:rPr>
          <w:rFonts w:eastAsia="Times New Roman" w:cs="Arial"/>
          <w:b/>
          <w:sz w:val="20"/>
          <w:szCs w:val="20"/>
          <w:lang w:eastAsia="de-DE"/>
        </w:rPr>
      </w:pPr>
    </w:p>
    <w:p w14:paraId="102EA820"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Inhaltliche Schwerpunkte:</w:t>
      </w:r>
    </w:p>
    <w:p w14:paraId="68F4812E" w14:textId="77777777" w:rsidR="00DE62B2" w:rsidRPr="00713059" w:rsidRDefault="00DE62B2" w:rsidP="00DB2FB0">
      <w:pPr>
        <w:widowControl/>
        <w:numPr>
          <w:ilvl w:val="0"/>
          <w:numId w:val="32"/>
        </w:numPr>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Anthropologische Grundannahmen zur Identität und ihre Auswirkungen auf pädagogisches Denken und Handeln</w:t>
      </w:r>
    </w:p>
    <w:p w14:paraId="070CAC56" w14:textId="77777777" w:rsidR="00DE62B2" w:rsidRPr="00713059" w:rsidRDefault="00DE62B2" w:rsidP="00DB2FB0">
      <w:pPr>
        <w:widowControl/>
        <w:numPr>
          <w:ilvl w:val="0"/>
          <w:numId w:val="32"/>
        </w:numPr>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Historische und kulturelle Bedingtheit von Erziehungsprozessen</w:t>
      </w:r>
    </w:p>
    <w:p w14:paraId="0C3C24EE" w14:textId="77777777" w:rsidR="00DE62B2" w:rsidRPr="00713059" w:rsidRDefault="00DE62B2" w:rsidP="00DB2FB0">
      <w:pPr>
        <w:widowControl/>
        <w:numPr>
          <w:ilvl w:val="0"/>
          <w:numId w:val="32"/>
        </w:numPr>
        <w:autoSpaceDE/>
        <w:autoSpaceDN/>
        <w:rPr>
          <w:rFonts w:eastAsia="Times New Roman" w:cs="Arial"/>
          <w:color w:val="000000"/>
          <w:sz w:val="20"/>
          <w:szCs w:val="20"/>
          <w:lang w:eastAsia="de-DE"/>
        </w:rPr>
      </w:pPr>
      <w:r w:rsidRPr="00713059">
        <w:rPr>
          <w:rFonts w:eastAsia="Times New Roman" w:cs="Arial"/>
          <w:color w:val="000000"/>
          <w:sz w:val="20"/>
          <w:szCs w:val="20"/>
          <w:lang w:eastAsia="de-DE"/>
        </w:rPr>
        <w:t>Vielfalt und Wandelbarkeit pädagogischer Berufsfelder</w:t>
      </w:r>
    </w:p>
    <w:p w14:paraId="7A616F16" w14:textId="77777777" w:rsidR="00DE62B2" w:rsidRPr="00713059" w:rsidRDefault="00DE62B2" w:rsidP="00DE62B2">
      <w:pPr>
        <w:widowControl/>
        <w:autoSpaceDE/>
        <w:autoSpaceDN/>
        <w:rPr>
          <w:rFonts w:eastAsia="Times New Roman" w:cs="Arial"/>
          <w:bCs/>
          <w:sz w:val="20"/>
          <w:szCs w:val="20"/>
          <w:lang w:eastAsia="de-DE"/>
        </w:rPr>
      </w:pPr>
    </w:p>
    <w:p w14:paraId="06EF9AC7"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bCs/>
          <w:sz w:val="20"/>
          <w:szCs w:val="20"/>
          <w:lang w:eastAsia="de-DE"/>
        </w:rPr>
        <w:t>Zeitbedarf:</w:t>
      </w:r>
      <w:r w:rsidRPr="00713059">
        <w:rPr>
          <w:rFonts w:eastAsia="Times New Roman" w:cs="Arial"/>
          <w:sz w:val="20"/>
          <w:szCs w:val="20"/>
          <w:lang w:eastAsia="de-DE"/>
        </w:rPr>
        <w:t xml:space="preserve">  ca. 15 Std. </w:t>
      </w:r>
    </w:p>
    <w:p w14:paraId="31117A78" w14:textId="77777777" w:rsidR="00DE62B2" w:rsidRPr="00713059" w:rsidRDefault="00DE62B2" w:rsidP="00DE62B2">
      <w:pPr>
        <w:widowControl/>
        <w:autoSpaceDE/>
        <w:autoSpaceDN/>
        <w:rPr>
          <w:rFonts w:eastAsia="Times New Roman" w:cs="Arial"/>
          <w:sz w:val="20"/>
          <w:szCs w:val="20"/>
          <w:lang w:eastAsia="de-DE"/>
        </w:rPr>
      </w:pPr>
    </w:p>
    <w:p w14:paraId="06940D96" w14:textId="77777777" w:rsidR="00DE62B2" w:rsidRPr="00713059" w:rsidRDefault="00DE62B2" w:rsidP="00DE62B2">
      <w:pPr>
        <w:widowControl/>
        <w:autoSpaceDE/>
        <w:autoSpaceDN/>
        <w:rPr>
          <w:rFonts w:eastAsia="Times New Roman" w:cs="Arial"/>
          <w:sz w:val="20"/>
          <w:szCs w:val="20"/>
          <w:lang w:eastAsia="de-DE"/>
        </w:rPr>
      </w:pPr>
    </w:p>
    <w:p w14:paraId="78D9EB9C" w14:textId="77777777" w:rsidR="00DE62B2" w:rsidRPr="00713059" w:rsidRDefault="00DE62B2" w:rsidP="00DE62B2">
      <w:pPr>
        <w:widowControl/>
        <w:autoSpaceDE/>
        <w:autoSpaceDN/>
        <w:rPr>
          <w:rFonts w:eastAsia="Times New Roman" w:cs="Arial"/>
          <w:sz w:val="20"/>
          <w:szCs w:val="20"/>
          <w:lang w:eastAsia="de-DE"/>
        </w:rPr>
      </w:pPr>
    </w:p>
    <w:p w14:paraId="5B30C1BF"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b/>
          <w:sz w:val="20"/>
          <w:szCs w:val="20"/>
          <w:lang w:eastAsia="de-DE"/>
        </w:rPr>
        <w:t>Vorhabenbezogene Konkretisierung (ohne Absprachen/Vereinbarungen):</w:t>
      </w:r>
    </w:p>
    <w:p w14:paraId="7885A2D0" w14:textId="77777777" w:rsidR="00DE62B2" w:rsidRPr="00713059" w:rsidRDefault="00DE62B2" w:rsidP="00DE62B2">
      <w:pPr>
        <w:widowControl/>
        <w:autoSpaceDE/>
        <w:autoSpaceDN/>
        <w:rPr>
          <w:rFonts w:eastAsia="Times New Roman" w:cs="Arial"/>
          <w:sz w:val="20"/>
          <w:szCs w:val="20"/>
          <w:lang w:eastAsia="de-D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8983"/>
        <w:gridCol w:w="2727"/>
      </w:tblGrid>
      <w:tr w:rsidR="00DE62B2" w:rsidRPr="00713059" w14:paraId="6A7B2963" w14:textId="77777777" w:rsidTr="00DE62B2">
        <w:trPr>
          <w:cantSplit/>
        </w:trPr>
        <w:tc>
          <w:tcPr>
            <w:tcW w:w="3032" w:type="dxa"/>
            <w:shd w:val="clear" w:color="auto" w:fill="D9D9D9"/>
            <w:tcMar>
              <w:top w:w="108" w:type="dxa"/>
              <w:bottom w:w="108" w:type="dxa"/>
            </w:tcMar>
          </w:tcPr>
          <w:p w14:paraId="39C3EB04"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Unterrichtssequenzen</w:t>
            </w:r>
          </w:p>
          <w:p w14:paraId="2C1BD032"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(bezogen auf Kursbuch EW – neu, S. 501ff.)</w:t>
            </w:r>
          </w:p>
        </w:tc>
        <w:tc>
          <w:tcPr>
            <w:tcW w:w="8983" w:type="dxa"/>
            <w:shd w:val="clear" w:color="auto" w:fill="D9D9D9"/>
            <w:tcMar>
              <w:top w:w="108" w:type="dxa"/>
              <w:bottom w:w="108" w:type="dxa"/>
            </w:tcMar>
          </w:tcPr>
          <w:p w14:paraId="420EDC8A"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lang w:eastAsia="de-DE"/>
              </w:rPr>
              <w:t>Zu entwickelnde Kompetenzen</w:t>
            </w:r>
          </w:p>
        </w:tc>
        <w:tc>
          <w:tcPr>
            <w:tcW w:w="2727" w:type="dxa"/>
            <w:shd w:val="clear" w:color="auto" w:fill="D9D9D9"/>
          </w:tcPr>
          <w:p w14:paraId="4F2F73D2" w14:textId="77777777" w:rsidR="00DE62B2" w:rsidRPr="00713059" w:rsidRDefault="00DE62B2" w:rsidP="00DE62B2">
            <w:pPr>
              <w:widowControl/>
              <w:autoSpaceDE/>
              <w:autoSpaceDN/>
              <w:rPr>
                <w:rFonts w:eastAsia="Times New Roman" w:cs="Arial"/>
                <w:b/>
                <w:sz w:val="20"/>
                <w:szCs w:val="20"/>
                <w:lang w:eastAsia="de-DE"/>
              </w:rPr>
            </w:pPr>
            <w:r w:rsidRPr="00713059">
              <w:rPr>
                <w:rFonts w:eastAsia="Times New Roman" w:cs="Arial"/>
                <w:b/>
                <w:sz w:val="20"/>
                <w:szCs w:val="20"/>
              </w:rPr>
              <w:t>Vorhabenbezogene Absprachen</w:t>
            </w:r>
          </w:p>
        </w:tc>
      </w:tr>
      <w:tr w:rsidR="00DE62B2" w:rsidRPr="00713059" w14:paraId="6E04F7E0" w14:textId="77777777" w:rsidTr="00721C6D">
        <w:trPr>
          <w:cantSplit/>
        </w:trPr>
        <w:tc>
          <w:tcPr>
            <w:tcW w:w="3032" w:type="dxa"/>
            <w:tcMar>
              <w:top w:w="108" w:type="dxa"/>
              <w:bottom w:w="108" w:type="dxa"/>
            </w:tcMar>
          </w:tcPr>
          <w:p w14:paraId="11EF9C99"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sz w:val="20"/>
                <w:szCs w:val="20"/>
                <w:lang w:eastAsia="de-DE"/>
              </w:rPr>
              <w:t>Als motivierende Hinführung fungiert ein narrativer Text des Historikers Joachim Fest: „Ich nicht“ – Kindheitserinnerungen (S. 501ff).</w:t>
            </w:r>
          </w:p>
          <w:p w14:paraId="3057670F" w14:textId="77777777" w:rsidR="00DE62B2" w:rsidRPr="00713059" w:rsidRDefault="00DE62B2" w:rsidP="00DE62B2">
            <w:pPr>
              <w:widowControl/>
              <w:autoSpaceDE/>
              <w:autoSpaceDN/>
              <w:rPr>
                <w:rFonts w:eastAsia="Times New Roman" w:cs="Arial"/>
                <w:sz w:val="20"/>
                <w:szCs w:val="20"/>
                <w:lang w:eastAsia="de-DE"/>
              </w:rPr>
            </w:pPr>
          </w:p>
        </w:tc>
        <w:tc>
          <w:tcPr>
            <w:tcW w:w="8983" w:type="dxa"/>
            <w:tcMar>
              <w:top w:w="108" w:type="dxa"/>
              <w:bottom w:w="108" w:type="dxa"/>
            </w:tcMar>
          </w:tcPr>
          <w:p w14:paraId="24197D3F" w14:textId="77777777" w:rsidR="00DE62B2" w:rsidRPr="00713059" w:rsidRDefault="00DE62B2" w:rsidP="00DE62B2">
            <w:pPr>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w:t>
            </w:r>
          </w:p>
          <w:p w14:paraId="00E6A8B7" w14:textId="77777777" w:rsidR="00DE62B2" w:rsidRPr="00713059" w:rsidRDefault="00DE62B2" w:rsidP="00DB2FB0">
            <w:pPr>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erklären die Bedeutung von Werten und Normen für Erziehung und Bildung</w:t>
            </w:r>
          </w:p>
          <w:p w14:paraId="2BE32B41" w14:textId="77777777" w:rsidR="00DE62B2" w:rsidRPr="00713059" w:rsidRDefault="00DE62B2" w:rsidP="00DB2FB0">
            <w:pPr>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ordnen Erziehungsziele verschiedenen historischen, politischen und kulturellen Kontexten zu</w:t>
            </w:r>
          </w:p>
          <w:p w14:paraId="44FF2DFD" w14:textId="77777777" w:rsidR="00DE62B2" w:rsidRPr="00713059" w:rsidRDefault="00DE62B2" w:rsidP="00DE62B2">
            <w:pPr>
              <w:widowControl/>
              <w:shd w:val="clear" w:color="auto" w:fill="FFFFFF"/>
              <w:autoSpaceDE/>
              <w:autoSpaceDN/>
              <w:rPr>
                <w:rFonts w:eastAsia="Times New Roman" w:cs="Arial"/>
                <w:sz w:val="20"/>
                <w:szCs w:val="20"/>
                <w:lang w:eastAsia="de-DE"/>
              </w:rPr>
            </w:pPr>
          </w:p>
          <w:p w14:paraId="0C940BEE" w14:textId="77777777" w:rsidR="00DE62B2" w:rsidRPr="00713059" w:rsidRDefault="00DE62B2" w:rsidP="00DE62B2">
            <w:pPr>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Urteilskompetenz:</w:t>
            </w:r>
          </w:p>
          <w:p w14:paraId="269A707F" w14:textId="77777777" w:rsidR="00DE62B2" w:rsidRPr="00713059" w:rsidRDefault="00DE62B2" w:rsidP="00DB2FB0">
            <w:pPr>
              <w:widowControl/>
              <w:numPr>
                <w:ilvl w:val="0"/>
                <w:numId w:val="34"/>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erörtern die normative Bedingtheit von Erziehungs- und Bildungsprozessen und die daraus resultierenden Herausforderungen</w:t>
            </w:r>
          </w:p>
          <w:p w14:paraId="0DDA731C" w14:textId="77777777" w:rsidR="00DE62B2" w:rsidRPr="00713059" w:rsidRDefault="00DE62B2" w:rsidP="00DE62B2">
            <w:pPr>
              <w:widowControl/>
              <w:autoSpaceDE/>
              <w:autoSpaceDN/>
              <w:rPr>
                <w:rFonts w:eastAsia="Times New Roman" w:cs="Arial"/>
                <w:i/>
                <w:sz w:val="20"/>
                <w:szCs w:val="20"/>
                <w:u w:val="single"/>
                <w:lang w:eastAsia="de-DE"/>
              </w:rPr>
            </w:pPr>
          </w:p>
          <w:p w14:paraId="107EAAC7"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Handlungskompetenz:</w:t>
            </w:r>
          </w:p>
          <w:p w14:paraId="666A5135"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pädagogische Handlungsoptionen argumentativ (HK 5)</w:t>
            </w:r>
          </w:p>
        </w:tc>
        <w:tc>
          <w:tcPr>
            <w:tcW w:w="2727" w:type="dxa"/>
          </w:tcPr>
          <w:p w14:paraId="17BA51F2"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b/>
                <w:sz w:val="20"/>
                <w:szCs w:val="20"/>
              </w:rPr>
              <w:t>Lernmittel</w:t>
            </w:r>
            <w:r w:rsidRPr="00713059">
              <w:rPr>
                <w:rFonts w:eastAsia="Times New Roman" w:cs="Arial"/>
                <w:b/>
                <w:sz w:val="20"/>
                <w:szCs w:val="20"/>
                <w:lang w:eastAsia="de-DE"/>
              </w:rPr>
              <w:t>/Materialien</w:t>
            </w:r>
            <w:r w:rsidRPr="00713059">
              <w:rPr>
                <w:rFonts w:eastAsia="Times New Roman" w:cs="Arial"/>
                <w:sz w:val="20"/>
                <w:szCs w:val="20"/>
                <w:lang w:eastAsia="de-DE"/>
              </w:rPr>
              <w:t>:</w:t>
            </w:r>
          </w:p>
          <w:p w14:paraId="61E675C5" w14:textId="77777777" w:rsidR="00DE62B2" w:rsidRPr="00713059" w:rsidRDefault="00DE62B2" w:rsidP="00DE62B2">
            <w:pPr>
              <w:widowControl/>
              <w:tabs>
                <w:tab w:val="num" w:pos="360"/>
              </w:tabs>
              <w:autoSpaceDE/>
              <w:autoSpaceDN/>
              <w:ind w:left="360"/>
              <w:rPr>
                <w:rFonts w:eastAsia="Times New Roman" w:cs="Arial"/>
                <w:sz w:val="20"/>
                <w:szCs w:val="20"/>
                <w:lang w:eastAsia="de-DE"/>
              </w:rPr>
            </w:pPr>
            <w:r w:rsidRPr="00713059">
              <w:rPr>
                <w:rFonts w:eastAsia="Times New Roman" w:cs="Arial"/>
                <w:sz w:val="20"/>
                <w:szCs w:val="20"/>
                <w:lang w:eastAsia="de-DE"/>
              </w:rPr>
              <w:t>Verschiedene Veröffent-</w:t>
            </w:r>
            <w:r w:rsidRPr="00713059">
              <w:rPr>
                <w:rFonts w:eastAsia="Times New Roman" w:cs="Arial"/>
                <w:sz w:val="20"/>
                <w:szCs w:val="20"/>
                <w:lang w:eastAsia="de-DE"/>
              </w:rPr>
              <w:br/>
              <w:t>lichungen zum Thema des Nationalsozialismus‘</w:t>
            </w:r>
          </w:p>
          <w:p w14:paraId="614103FF" w14:textId="77777777" w:rsidR="00DE62B2" w:rsidRPr="00713059" w:rsidRDefault="00DE62B2" w:rsidP="00DE62B2">
            <w:pPr>
              <w:widowControl/>
              <w:tabs>
                <w:tab w:val="num" w:pos="360"/>
              </w:tabs>
              <w:autoSpaceDE/>
              <w:autoSpaceDN/>
              <w:ind w:left="360"/>
              <w:rPr>
                <w:rFonts w:eastAsia="Times New Roman" w:cs="Arial"/>
                <w:sz w:val="20"/>
                <w:szCs w:val="20"/>
                <w:lang w:eastAsia="de-DE"/>
              </w:rPr>
            </w:pPr>
          </w:p>
          <w:p w14:paraId="16432A07" w14:textId="77777777" w:rsidR="00DE62B2" w:rsidRPr="00713059" w:rsidRDefault="00DE62B2" w:rsidP="00DB2FB0">
            <w:pPr>
              <w:widowControl/>
              <w:numPr>
                <w:ilvl w:val="0"/>
                <w:numId w:val="34"/>
              </w:numPr>
              <w:tabs>
                <w:tab w:val="left" w:pos="-1156"/>
              </w:tabs>
              <w:autoSpaceDE/>
              <w:autoSpaceDN/>
              <w:rPr>
                <w:rFonts w:eastAsia="Times New Roman" w:cs="Arial"/>
                <w:b/>
                <w:color w:val="000000"/>
                <w:sz w:val="20"/>
                <w:szCs w:val="20"/>
                <w:lang w:eastAsia="de-DE"/>
              </w:rPr>
            </w:pPr>
            <w:r w:rsidRPr="00713059">
              <w:rPr>
                <w:rFonts w:eastAsia="Times New Roman" w:cs="Arial"/>
                <w:b/>
                <w:color w:val="000000"/>
                <w:sz w:val="20"/>
                <w:szCs w:val="20"/>
                <w:lang w:eastAsia="de-DE"/>
              </w:rPr>
              <w:t>Leistungsbewertung:</w:t>
            </w:r>
          </w:p>
          <w:p w14:paraId="29B00099"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Z.B.: Analyse eines Sachtextes aus der NS-Zeit</w:t>
            </w:r>
          </w:p>
          <w:p w14:paraId="6013ADF2"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Analyse einer zeitgenössischen Erzählung</w:t>
            </w:r>
          </w:p>
        </w:tc>
      </w:tr>
      <w:tr w:rsidR="00DE62B2" w:rsidRPr="00713059" w14:paraId="48621B31" w14:textId="77777777" w:rsidTr="00721C6D">
        <w:trPr>
          <w:cantSplit/>
        </w:trPr>
        <w:tc>
          <w:tcPr>
            <w:tcW w:w="3032" w:type="dxa"/>
            <w:tcMar>
              <w:top w:w="108" w:type="dxa"/>
              <w:bottom w:w="108" w:type="dxa"/>
            </w:tcMar>
          </w:tcPr>
          <w:p w14:paraId="4FA639D8" w14:textId="5EBE6F2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sz w:val="20"/>
                <w:szCs w:val="20"/>
                <w:lang w:eastAsia="de-DE"/>
              </w:rPr>
              <w:lastRenderedPageBreak/>
              <w:t xml:space="preserve">Bei der Erörterung der Thematik „Erziehung im Nationalsozialismus“ ist mehrdimensional vorzugehen. Zunächst ist „Die Perspektive des Regimes“ mit Hilfe von Quellen zu thematisieren (S. 504ff.). Darunter fallen „Hitlers Erziehungsgrundsätze“, aber auch Überlegungen zum „politisch-pädagogischen Konzept von Ernst Krieck: Der Erziehungsstaat“ (S. 508ff.) sowie zu Baldur von Schirachs „Gebrauchspädagogik“ (S. 512ff.) </w:t>
            </w:r>
          </w:p>
        </w:tc>
        <w:tc>
          <w:tcPr>
            <w:tcW w:w="8983" w:type="dxa"/>
            <w:tcMar>
              <w:top w:w="108" w:type="dxa"/>
              <w:bottom w:w="108" w:type="dxa"/>
            </w:tcMar>
          </w:tcPr>
          <w:p w14:paraId="3705FBD8" w14:textId="77777777" w:rsidR="00DE62B2" w:rsidRPr="00713059" w:rsidRDefault="00DE62B2" w:rsidP="00DE62B2">
            <w:pPr>
              <w:framePr w:hSpace="141" w:wrap="around" w:hAnchor="margin" w:xAlign="right" w:y="447"/>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w:t>
            </w:r>
          </w:p>
          <w:p w14:paraId="7B9B6847"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erklären die Bedeutung von Werten und Normen für Erziehung und Bildung</w:t>
            </w:r>
          </w:p>
          <w:p w14:paraId="13FC71B1"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ordnen Erziehungsziele verschiedenen historischen, politischen und kulturellen Kontexten zu</w:t>
            </w:r>
          </w:p>
          <w:p w14:paraId="56A25D8E" w14:textId="77777777" w:rsidR="00DE62B2" w:rsidRPr="00713059" w:rsidRDefault="00DE62B2" w:rsidP="00DB2FB0">
            <w:pPr>
              <w:widowControl/>
              <w:numPr>
                <w:ilvl w:val="0"/>
                <w:numId w:val="35"/>
              </w:numPr>
              <w:autoSpaceDE/>
              <w:autoSpaceDN/>
              <w:rPr>
                <w:rFonts w:eastAsia="Times New Roman" w:cs="Arial"/>
                <w:sz w:val="20"/>
                <w:szCs w:val="20"/>
                <w:lang w:eastAsia="de-DE"/>
              </w:rPr>
            </w:pPr>
            <w:r w:rsidRPr="00713059">
              <w:rPr>
                <w:rFonts w:eastAsia="Times New Roman" w:cs="Arial"/>
                <w:sz w:val="20"/>
                <w:szCs w:val="20"/>
                <w:lang w:eastAsia="de-DE"/>
              </w:rPr>
              <w:t>beschreiben den Wandel in den Anforderungen an pädagogische Institutionen</w:t>
            </w:r>
          </w:p>
          <w:p w14:paraId="2DEBEAA7" w14:textId="77777777" w:rsidR="00DE62B2" w:rsidRPr="00713059" w:rsidRDefault="00DE62B2" w:rsidP="00DB2FB0">
            <w:pPr>
              <w:widowControl/>
              <w:numPr>
                <w:ilvl w:val="0"/>
                <w:numId w:val="34"/>
              </w:numPr>
              <w:autoSpaceDE/>
              <w:autoSpaceDN/>
              <w:rPr>
                <w:rFonts w:eastAsia="Times New Roman" w:cs="Arial"/>
                <w:i/>
                <w:sz w:val="20"/>
                <w:szCs w:val="20"/>
                <w:u w:val="single"/>
                <w:lang w:eastAsia="de-DE"/>
              </w:rPr>
            </w:pPr>
            <w:r w:rsidRPr="00713059">
              <w:rPr>
                <w:rFonts w:eastAsia="Times New Roman" w:cs="Arial"/>
                <w:sz w:val="20"/>
                <w:szCs w:val="20"/>
                <w:lang w:eastAsia="de-DE"/>
              </w:rPr>
              <w:t>vergleichen differenziert die Ansprüche pädagogischer Theorien mit pädagogischer Wirklichkeit (SK 6)</w:t>
            </w:r>
          </w:p>
          <w:p w14:paraId="4E95C8E2"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vergleichen den Aussagewert erziehungswissenschaftlicher Theorien (SK 7)</w:t>
            </w:r>
          </w:p>
          <w:p w14:paraId="63485320" w14:textId="77777777" w:rsidR="00DE62B2" w:rsidRPr="00713059" w:rsidRDefault="00DE62B2" w:rsidP="00DE62B2">
            <w:pPr>
              <w:widowControl/>
              <w:shd w:val="clear" w:color="auto" w:fill="FFFFFF"/>
              <w:autoSpaceDE/>
              <w:autoSpaceDN/>
              <w:rPr>
                <w:rFonts w:eastAsia="Times New Roman" w:cs="Arial"/>
                <w:sz w:val="20"/>
                <w:szCs w:val="20"/>
                <w:lang w:eastAsia="de-DE"/>
              </w:rPr>
            </w:pPr>
          </w:p>
          <w:p w14:paraId="68A9E856" w14:textId="77777777" w:rsidR="00DE62B2" w:rsidRPr="00713059" w:rsidRDefault="00DE62B2" w:rsidP="00DE62B2">
            <w:pPr>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Methodenkompetenz:</w:t>
            </w:r>
          </w:p>
          <w:p w14:paraId="594312CB"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wenden Verfahren der Selbstevaluation im Hinblick auf ihre eigene Erkenntnisgewinnung und Urteilsfindung an (MK 14)</w:t>
            </w:r>
          </w:p>
          <w:p w14:paraId="7D34D0A1" w14:textId="77777777" w:rsidR="00DE62B2" w:rsidRPr="00713059" w:rsidRDefault="00DE62B2" w:rsidP="00DE62B2">
            <w:pPr>
              <w:widowControl/>
              <w:shd w:val="clear" w:color="auto" w:fill="FFFFFF"/>
              <w:autoSpaceDE/>
              <w:autoSpaceDN/>
              <w:ind w:left="360"/>
              <w:rPr>
                <w:rFonts w:eastAsia="Times New Roman" w:cs="Arial"/>
                <w:sz w:val="20"/>
                <w:szCs w:val="20"/>
                <w:lang w:eastAsia="de-DE"/>
              </w:rPr>
            </w:pPr>
          </w:p>
          <w:p w14:paraId="6E34BD5A" w14:textId="77777777" w:rsidR="00DE62B2" w:rsidRPr="00713059" w:rsidRDefault="00DE62B2" w:rsidP="00DE62B2">
            <w:pPr>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Urteilskompetenz:</w:t>
            </w:r>
          </w:p>
          <w:p w14:paraId="7851121D" w14:textId="77777777" w:rsidR="00DE62B2" w:rsidRPr="00713059" w:rsidRDefault="00DE62B2" w:rsidP="00DB2FB0">
            <w:pPr>
              <w:widowControl/>
              <w:numPr>
                <w:ilvl w:val="0"/>
                <w:numId w:val="34"/>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erörtern die normative Bedingtheit von Erziehungs- und Bildungsprozessen und die daraus resultierenden Herausforderungen</w:t>
            </w:r>
          </w:p>
          <w:p w14:paraId="5930DC71"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bewerten Aktualisierungen reformpädagogischer Konzepte</w:t>
            </w:r>
          </w:p>
          <w:p w14:paraId="4285C945"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bewerten selbstständig praktische, altersspezifische Maßnahmen zur Förderung der Identitätsentwicklung unter pädagogischen Aspekten und unter der Perspektive von Geschlechtergerechtigkeit</w:t>
            </w:r>
          </w:p>
          <w:p w14:paraId="21873D53"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beurteilen aspektreich die Reichweite von komplexen Theorien und Erziehungskonzepten aus pädagogischer Perspektive (UK 2)</w:t>
            </w:r>
          </w:p>
          <w:p w14:paraId="5C486A26"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bewerten ihren eigenen Urteilsprozess in Bezug auf Wertbezüge, Interessen und gesellschaftliche Forderungen (UK 6)</w:t>
            </w:r>
          </w:p>
          <w:p w14:paraId="611D1B34" w14:textId="77777777" w:rsidR="00DE62B2" w:rsidRPr="00713059" w:rsidRDefault="00DE62B2" w:rsidP="00DE62B2">
            <w:pPr>
              <w:widowControl/>
              <w:shd w:val="clear" w:color="auto" w:fill="FFFFFF"/>
              <w:autoSpaceDE/>
              <w:autoSpaceDN/>
              <w:ind w:left="720"/>
              <w:rPr>
                <w:rFonts w:eastAsia="Times New Roman" w:cs="Arial"/>
                <w:sz w:val="20"/>
                <w:szCs w:val="20"/>
                <w:lang w:eastAsia="de-DE"/>
              </w:rPr>
            </w:pPr>
          </w:p>
          <w:p w14:paraId="34A98D35"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Handlungskompetenz:</w:t>
            </w:r>
          </w:p>
          <w:p w14:paraId="679AF2A2" w14:textId="77777777" w:rsidR="00DE62B2" w:rsidRPr="00713059" w:rsidRDefault="00DE62B2" w:rsidP="00DB2FB0">
            <w:pPr>
              <w:widowControl/>
              <w:numPr>
                <w:ilvl w:val="0"/>
                <w:numId w:val="37"/>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pädagogische Handlungsoptionen argumentativ (HK 5)</w:t>
            </w:r>
          </w:p>
        </w:tc>
        <w:tc>
          <w:tcPr>
            <w:tcW w:w="2727" w:type="dxa"/>
          </w:tcPr>
          <w:p w14:paraId="3E5B1C86" w14:textId="77777777" w:rsidR="00DE62B2" w:rsidRPr="00713059" w:rsidRDefault="00DE62B2" w:rsidP="00DB2FB0">
            <w:pPr>
              <w:widowControl/>
              <w:numPr>
                <w:ilvl w:val="0"/>
                <w:numId w:val="37"/>
              </w:numPr>
              <w:autoSpaceDE/>
              <w:autoSpaceDN/>
              <w:rPr>
                <w:rFonts w:eastAsia="Times New Roman" w:cs="Arial"/>
                <w:sz w:val="20"/>
                <w:szCs w:val="20"/>
                <w:lang w:eastAsia="de-DE"/>
              </w:rPr>
            </w:pPr>
          </w:p>
        </w:tc>
      </w:tr>
      <w:tr w:rsidR="00DE62B2" w:rsidRPr="00713059" w14:paraId="2060B2DC" w14:textId="77777777" w:rsidTr="00721C6D">
        <w:trPr>
          <w:cantSplit/>
        </w:trPr>
        <w:tc>
          <w:tcPr>
            <w:tcW w:w="3032" w:type="dxa"/>
            <w:tcMar>
              <w:top w:w="108" w:type="dxa"/>
              <w:bottom w:w="108" w:type="dxa"/>
            </w:tcMar>
          </w:tcPr>
          <w:p w14:paraId="76BA10D2"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sz w:val="20"/>
                <w:szCs w:val="20"/>
                <w:lang w:eastAsia="de-DE"/>
              </w:rPr>
              <w:lastRenderedPageBreak/>
              <w:t>Im Rahmen der Gegenpositionen zur „Erziehung des Nationalsozialismus“ ist „Die Perspektive der Gegner“ (S. 519ff.)</w:t>
            </w:r>
          </w:p>
          <w:p w14:paraId="5B244950"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sz w:val="20"/>
                <w:szCs w:val="20"/>
                <w:lang w:eastAsia="de-DE"/>
              </w:rPr>
              <w:t xml:space="preserve">anzusprechen, etwa Kurt Hahn mit dem Textauszug „Es steckt mehr in Euch“ oder Janusz Korczak mit dem Auszug „Nicht mich will ich retten“ (S. 524ff.), aber auch „Die Edelweißpiraten – Oppositionelle Jugendgruppen im Dritten Reich“ (S. 529ff.) verdienen es, dass man sich mit ihnen beschäftigt. </w:t>
            </w:r>
          </w:p>
        </w:tc>
        <w:tc>
          <w:tcPr>
            <w:tcW w:w="8983" w:type="dxa"/>
            <w:tcMar>
              <w:top w:w="108" w:type="dxa"/>
              <w:bottom w:w="108" w:type="dxa"/>
            </w:tcMar>
          </w:tcPr>
          <w:p w14:paraId="1A1D7A2D" w14:textId="77777777" w:rsidR="00DE62B2" w:rsidRPr="00713059" w:rsidRDefault="00DE62B2" w:rsidP="00DE62B2">
            <w:pPr>
              <w:framePr w:hSpace="141" w:wrap="around" w:hAnchor="margin" w:xAlign="right" w:y="447"/>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w:t>
            </w:r>
          </w:p>
          <w:p w14:paraId="77E4CA57"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erklären die Bedeutung von Werten und Normen für Erziehung und Bildung</w:t>
            </w:r>
          </w:p>
          <w:p w14:paraId="1F335C13"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ordnen Erziehungsziele verschiedenen historischen, politischen und kulturellen Kontexten zu</w:t>
            </w:r>
          </w:p>
          <w:p w14:paraId="1060111C" w14:textId="77777777" w:rsidR="00DE62B2" w:rsidRPr="00713059" w:rsidRDefault="00DE62B2" w:rsidP="00DB2FB0">
            <w:pPr>
              <w:widowControl/>
              <w:numPr>
                <w:ilvl w:val="0"/>
                <w:numId w:val="35"/>
              </w:numPr>
              <w:autoSpaceDE/>
              <w:autoSpaceDN/>
              <w:rPr>
                <w:rFonts w:eastAsia="Times New Roman" w:cs="Arial"/>
                <w:sz w:val="20"/>
                <w:szCs w:val="20"/>
                <w:lang w:eastAsia="de-DE"/>
              </w:rPr>
            </w:pPr>
            <w:r w:rsidRPr="00713059">
              <w:rPr>
                <w:rFonts w:eastAsia="Times New Roman" w:cs="Arial"/>
                <w:sz w:val="20"/>
                <w:szCs w:val="20"/>
                <w:lang w:eastAsia="de-DE"/>
              </w:rPr>
              <w:t>beschreiben den Wandel in den Anforderungen an pädagogische Institutionen</w:t>
            </w:r>
          </w:p>
          <w:p w14:paraId="507D083B" w14:textId="77777777" w:rsidR="00DE62B2" w:rsidRPr="00713059" w:rsidRDefault="00DE62B2" w:rsidP="00DB2FB0">
            <w:pPr>
              <w:widowControl/>
              <w:numPr>
                <w:ilvl w:val="0"/>
                <w:numId w:val="34"/>
              </w:numPr>
              <w:autoSpaceDE/>
              <w:autoSpaceDN/>
              <w:rPr>
                <w:rFonts w:eastAsia="Times New Roman" w:cs="Arial"/>
                <w:i/>
                <w:sz w:val="20"/>
                <w:szCs w:val="20"/>
                <w:u w:val="single"/>
                <w:lang w:eastAsia="de-DE"/>
              </w:rPr>
            </w:pPr>
            <w:r w:rsidRPr="00713059">
              <w:rPr>
                <w:rFonts w:eastAsia="Times New Roman" w:cs="Arial"/>
                <w:sz w:val="20"/>
                <w:szCs w:val="20"/>
                <w:lang w:eastAsia="de-DE"/>
              </w:rPr>
              <w:t>vergleichen differenziert die Ansprüche pädagogischer Theorien mit pädagogischer Wirklichkeit (SK 6)</w:t>
            </w:r>
          </w:p>
          <w:p w14:paraId="67B1ADF3"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vergleichen den Aussagewert erziehungswissenschaftlicher Theorien (SK 7)</w:t>
            </w:r>
          </w:p>
          <w:p w14:paraId="266B4069" w14:textId="77777777" w:rsidR="00DE62B2" w:rsidRPr="00713059" w:rsidRDefault="00DE62B2" w:rsidP="00DE62B2">
            <w:pPr>
              <w:widowControl/>
              <w:shd w:val="clear" w:color="auto" w:fill="FFFFFF"/>
              <w:autoSpaceDE/>
              <w:autoSpaceDN/>
              <w:rPr>
                <w:rFonts w:eastAsia="Times New Roman" w:cs="Arial"/>
                <w:sz w:val="20"/>
                <w:szCs w:val="20"/>
                <w:lang w:eastAsia="de-DE"/>
              </w:rPr>
            </w:pPr>
          </w:p>
          <w:p w14:paraId="7B92BCA8" w14:textId="77777777" w:rsidR="00DE62B2" w:rsidRPr="00713059" w:rsidRDefault="00DE62B2" w:rsidP="00DE62B2">
            <w:pPr>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Methodenkompetenz:</w:t>
            </w:r>
          </w:p>
          <w:p w14:paraId="475C61EE"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wenden Verfahren der Selbstevaluation im Hinblick auf ihre eigene Erkenntnisgewinnung und Urteilsfindung an (MK 14)</w:t>
            </w:r>
          </w:p>
          <w:p w14:paraId="3E25CCB1" w14:textId="77777777" w:rsidR="00DE62B2" w:rsidRPr="00713059" w:rsidRDefault="00DE62B2" w:rsidP="00DE62B2">
            <w:pPr>
              <w:widowControl/>
              <w:shd w:val="clear" w:color="auto" w:fill="FFFFFF"/>
              <w:autoSpaceDE/>
              <w:autoSpaceDN/>
              <w:ind w:left="360"/>
              <w:rPr>
                <w:rFonts w:eastAsia="Times New Roman" w:cs="Arial"/>
                <w:sz w:val="20"/>
                <w:szCs w:val="20"/>
                <w:lang w:eastAsia="de-DE"/>
              </w:rPr>
            </w:pPr>
          </w:p>
          <w:p w14:paraId="4B2A64FD" w14:textId="77777777" w:rsidR="00DE62B2" w:rsidRPr="00713059" w:rsidRDefault="00DE62B2" w:rsidP="00DE62B2">
            <w:pPr>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Urteilskompetenz:</w:t>
            </w:r>
          </w:p>
          <w:p w14:paraId="34710AB6" w14:textId="77777777" w:rsidR="00DE62B2" w:rsidRPr="00713059" w:rsidRDefault="00DE62B2" w:rsidP="00DB2FB0">
            <w:pPr>
              <w:widowControl/>
              <w:numPr>
                <w:ilvl w:val="0"/>
                <w:numId w:val="34"/>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erörtern die normative Bedingtheit von Erziehungs- und Bildungsprozessen und die daraus resultierenden Herausforderungen</w:t>
            </w:r>
          </w:p>
          <w:p w14:paraId="6FB4C8EC"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bewerten Aktualisierungen reformpädagogischer Konzepte</w:t>
            </w:r>
          </w:p>
          <w:p w14:paraId="058CF9A7"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bewerten selbstständig praktische, altersspezifische Maßnahmen zur Förderung der Identitätsentwicklung unter pädagogischen Aspekten und unter der Perspektive von Geschlechtergerechtigkeit</w:t>
            </w:r>
          </w:p>
          <w:p w14:paraId="0C522F26"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beurteilen aspektreich die Reichweite von komplexen Theorien und Erziehungskonzepten aus pädagogischer Perspektive (UK 2)</w:t>
            </w:r>
          </w:p>
          <w:p w14:paraId="47E7701D" w14:textId="77777777" w:rsidR="00DE62B2" w:rsidRPr="00713059" w:rsidRDefault="00DE62B2" w:rsidP="00DB2FB0">
            <w:pPr>
              <w:widowControl/>
              <w:numPr>
                <w:ilvl w:val="0"/>
                <w:numId w:val="34"/>
              </w:numPr>
              <w:autoSpaceDE/>
              <w:autoSpaceDN/>
              <w:rPr>
                <w:rFonts w:eastAsia="Times New Roman" w:cs="Arial"/>
                <w:sz w:val="20"/>
                <w:szCs w:val="20"/>
                <w:lang w:eastAsia="de-DE"/>
              </w:rPr>
            </w:pPr>
            <w:r w:rsidRPr="00713059">
              <w:rPr>
                <w:rFonts w:eastAsia="Times New Roman" w:cs="Arial"/>
                <w:sz w:val="20"/>
                <w:szCs w:val="20"/>
                <w:lang w:eastAsia="de-DE"/>
              </w:rPr>
              <w:t>bewerten ihren eigenen Urteilsprozess in Bezug auf Wertbezüge, Interessen und gesellschaftliche Forderungen (UK 6)</w:t>
            </w:r>
          </w:p>
          <w:p w14:paraId="14C4E1ED" w14:textId="77777777" w:rsidR="00DE62B2" w:rsidRPr="00713059" w:rsidRDefault="00DE62B2" w:rsidP="00DE62B2">
            <w:pPr>
              <w:widowControl/>
              <w:shd w:val="clear" w:color="auto" w:fill="FFFFFF"/>
              <w:autoSpaceDE/>
              <w:autoSpaceDN/>
              <w:ind w:left="720"/>
              <w:rPr>
                <w:rFonts w:eastAsia="Times New Roman" w:cs="Arial"/>
                <w:sz w:val="20"/>
                <w:szCs w:val="20"/>
                <w:lang w:eastAsia="de-DE"/>
              </w:rPr>
            </w:pPr>
          </w:p>
          <w:p w14:paraId="601C0F52" w14:textId="77777777" w:rsidR="00DE62B2" w:rsidRPr="00713059" w:rsidRDefault="00DE62B2" w:rsidP="00DE62B2">
            <w:pPr>
              <w:widowControl/>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Handlungskompetenz:</w:t>
            </w:r>
          </w:p>
          <w:p w14:paraId="2F84AEE8" w14:textId="77777777" w:rsidR="00DE62B2" w:rsidRPr="00713059" w:rsidRDefault="00DE62B2" w:rsidP="00DB2FB0">
            <w:pPr>
              <w:widowControl/>
              <w:numPr>
                <w:ilvl w:val="0"/>
                <w:numId w:val="36"/>
              </w:numPr>
              <w:autoSpaceDE/>
              <w:autoSpaceDN/>
              <w:rPr>
                <w:rFonts w:eastAsia="Times New Roman" w:cs="Arial"/>
                <w:sz w:val="20"/>
                <w:szCs w:val="20"/>
                <w:lang w:eastAsia="de-DE"/>
              </w:rPr>
            </w:pPr>
            <w:r w:rsidRPr="00713059">
              <w:rPr>
                <w:rFonts w:eastAsia="Times New Roman" w:cs="Arial"/>
                <w:color w:val="000000"/>
                <w:sz w:val="20"/>
                <w:szCs w:val="20"/>
                <w:lang w:eastAsia="de-DE"/>
              </w:rPr>
              <w:t>vertreten pädagogische Handlungsoptionen argumentativ (HK 5)</w:t>
            </w:r>
          </w:p>
        </w:tc>
        <w:tc>
          <w:tcPr>
            <w:tcW w:w="2727" w:type="dxa"/>
          </w:tcPr>
          <w:p w14:paraId="1036C643" w14:textId="77777777" w:rsidR="00DE62B2" w:rsidRPr="00713059" w:rsidRDefault="00DE62B2" w:rsidP="00DB2FB0">
            <w:pPr>
              <w:widowControl/>
              <w:numPr>
                <w:ilvl w:val="0"/>
                <w:numId w:val="36"/>
              </w:numPr>
              <w:autoSpaceDE/>
              <w:autoSpaceDN/>
              <w:rPr>
                <w:rFonts w:eastAsia="Times New Roman" w:cs="Arial"/>
                <w:sz w:val="20"/>
                <w:szCs w:val="20"/>
                <w:lang w:eastAsia="de-DE"/>
              </w:rPr>
            </w:pPr>
          </w:p>
        </w:tc>
      </w:tr>
      <w:tr w:rsidR="00DE62B2" w:rsidRPr="00713059" w14:paraId="40AD413B" w14:textId="77777777" w:rsidTr="00721C6D">
        <w:trPr>
          <w:cantSplit/>
        </w:trPr>
        <w:tc>
          <w:tcPr>
            <w:tcW w:w="3032" w:type="dxa"/>
            <w:tcMar>
              <w:top w:w="108" w:type="dxa"/>
              <w:bottom w:w="108" w:type="dxa"/>
            </w:tcMar>
          </w:tcPr>
          <w:p w14:paraId="38BA7671" w14:textId="77777777" w:rsidR="00DE62B2" w:rsidRPr="00713059" w:rsidRDefault="00DE62B2" w:rsidP="00DE62B2">
            <w:pPr>
              <w:widowControl/>
              <w:autoSpaceDE/>
              <w:autoSpaceDN/>
              <w:rPr>
                <w:rFonts w:eastAsia="Times New Roman" w:cs="Arial"/>
                <w:sz w:val="20"/>
                <w:szCs w:val="20"/>
                <w:lang w:eastAsia="de-DE"/>
              </w:rPr>
            </w:pPr>
            <w:r w:rsidRPr="00713059">
              <w:rPr>
                <w:rFonts w:eastAsia="Times New Roman" w:cs="Arial"/>
                <w:sz w:val="20"/>
                <w:szCs w:val="20"/>
                <w:lang w:eastAsia="de-DE"/>
              </w:rPr>
              <w:lastRenderedPageBreak/>
              <w:t>Um Nutzen aus der Beschäftigung mit der Geschichte im Hinblick auf pädagogisches Denken und Handeln zu ziehen, werden schließlich „Phänomene, die zu denken geben“ (S.  531) zur Reflexion angeboten. Dabei geben „Der Kampf um verlorene Identität“ (S. 531ff.) sowie „Erziehung angesichts krimineller Politik (S. 533ff.) und „Was haben wir daraus gelernt? – Antworten von Zeitzeugen“ Denkanstöße.</w:t>
            </w:r>
          </w:p>
        </w:tc>
        <w:tc>
          <w:tcPr>
            <w:tcW w:w="8983" w:type="dxa"/>
            <w:tcMar>
              <w:top w:w="108" w:type="dxa"/>
              <w:bottom w:w="108" w:type="dxa"/>
            </w:tcMar>
          </w:tcPr>
          <w:p w14:paraId="645EA2B1" w14:textId="77777777" w:rsidR="00DE62B2" w:rsidRPr="00713059" w:rsidRDefault="00DE62B2" w:rsidP="00DE62B2">
            <w:pPr>
              <w:framePr w:hSpace="141" w:wrap="around" w:hAnchor="margin" w:xAlign="right" w:y="447"/>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Sachkompetenz:</w:t>
            </w:r>
          </w:p>
          <w:p w14:paraId="1D9451BF"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beschreiben die zentralen Aspekte von Identitätskonzepten (u.a. aus interaktionistischer Sicht) und erläutern sie aus pädagogischer Perspektive</w:t>
            </w:r>
          </w:p>
          <w:p w14:paraId="5E10C003"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stellen die Bedeutung und die Auswirkungen anthropologischer Grundannahmen für erzieherisches Denken und Handeln im Hinblick auf die Identitätsentwicklung dar</w:t>
            </w:r>
          </w:p>
          <w:p w14:paraId="43A312B3"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erklären die Bedeutung von Werten und Normen für Erziehung und Bildung</w:t>
            </w:r>
          </w:p>
          <w:p w14:paraId="62112E2C" w14:textId="77777777" w:rsidR="00DE62B2" w:rsidRPr="00713059" w:rsidRDefault="00DE62B2" w:rsidP="00DB2FB0">
            <w:pPr>
              <w:framePr w:hSpace="141" w:wrap="around" w:hAnchor="margin" w:xAlign="right" w:y="447"/>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ordnen Erziehungsziele verschiedenen historischen, politischen und kulturellen Kontexten zu</w:t>
            </w:r>
          </w:p>
          <w:p w14:paraId="48254352" w14:textId="77777777" w:rsidR="00DE62B2" w:rsidRPr="00713059" w:rsidRDefault="00DE62B2" w:rsidP="00DB2FB0">
            <w:pPr>
              <w:widowControl/>
              <w:numPr>
                <w:ilvl w:val="0"/>
                <w:numId w:val="35"/>
              </w:numPr>
              <w:autoSpaceDE/>
              <w:autoSpaceDN/>
              <w:rPr>
                <w:rFonts w:eastAsia="Times New Roman" w:cs="Arial"/>
                <w:sz w:val="20"/>
                <w:szCs w:val="20"/>
                <w:lang w:eastAsia="de-DE"/>
              </w:rPr>
            </w:pPr>
            <w:r w:rsidRPr="00713059">
              <w:rPr>
                <w:rFonts w:eastAsia="Times New Roman" w:cs="Arial"/>
                <w:sz w:val="20"/>
                <w:szCs w:val="20"/>
                <w:lang w:eastAsia="de-DE"/>
              </w:rPr>
              <w:t>beschreiben den Wandel in den Anforderungen an pädagogische Institutionen</w:t>
            </w:r>
          </w:p>
          <w:p w14:paraId="58948BDC" w14:textId="77777777" w:rsidR="00DE62B2" w:rsidRPr="00713059" w:rsidRDefault="00DE62B2" w:rsidP="00DE62B2">
            <w:pPr>
              <w:widowControl/>
              <w:autoSpaceDE/>
              <w:autoSpaceDN/>
              <w:rPr>
                <w:rFonts w:eastAsia="Times New Roman" w:cs="Arial"/>
                <w:sz w:val="20"/>
                <w:szCs w:val="20"/>
                <w:lang w:eastAsia="de-DE"/>
              </w:rPr>
            </w:pPr>
          </w:p>
          <w:p w14:paraId="55C6666A" w14:textId="77777777" w:rsidR="00DE62B2" w:rsidRPr="00713059" w:rsidRDefault="00DE62B2" w:rsidP="00DE62B2">
            <w:pPr>
              <w:framePr w:hSpace="141" w:wrap="around" w:hAnchor="margin" w:xAlign="right" w:y="447"/>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Methodenkompetenz:</w:t>
            </w:r>
          </w:p>
          <w:p w14:paraId="3753D523" w14:textId="77777777" w:rsidR="00DE62B2" w:rsidRPr="00713059" w:rsidRDefault="00DE62B2" w:rsidP="00DB2FB0">
            <w:pPr>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ermitteln pädagogisch relevante Informationen aus Fachliteratur, aus fachlichen Darstellungen in Nachschlagewerken oder im Internet (MK 3)</w:t>
            </w:r>
          </w:p>
          <w:p w14:paraId="26247762" w14:textId="77777777" w:rsidR="00DE62B2" w:rsidRPr="00713059" w:rsidRDefault="00DE62B2" w:rsidP="00DB2FB0">
            <w:pPr>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ermitteln aus erziehungswissenschaftlich relevanten Materialsorten explizit oder implizit verfolgte Interessen und Zielsetzungen (MK 5)</w:t>
            </w:r>
          </w:p>
          <w:p w14:paraId="6004B202" w14:textId="77777777" w:rsidR="00DE62B2" w:rsidRPr="00713059" w:rsidRDefault="00DE62B2" w:rsidP="00DB2FB0">
            <w:pPr>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ermitteln die Genese erziehungswissenschaftlicher Modelle und Theorien (MK 10)</w:t>
            </w:r>
          </w:p>
          <w:p w14:paraId="2F2DD48A" w14:textId="77777777" w:rsidR="00DE62B2" w:rsidRPr="00713059" w:rsidRDefault="00DE62B2" w:rsidP="00DB2FB0">
            <w:pPr>
              <w:widowControl/>
              <w:numPr>
                <w:ilvl w:val="0"/>
                <w:numId w:val="35"/>
              </w:numPr>
              <w:shd w:val="clear" w:color="auto" w:fill="FFFFFF"/>
              <w:autoSpaceDE/>
              <w:autoSpaceDN/>
              <w:rPr>
                <w:rFonts w:eastAsia="Times New Roman" w:cs="Arial"/>
                <w:sz w:val="20"/>
                <w:szCs w:val="20"/>
                <w:lang w:eastAsia="de-DE"/>
              </w:rPr>
            </w:pPr>
            <w:r w:rsidRPr="00713059">
              <w:rPr>
                <w:rFonts w:eastAsia="Times New Roman" w:cs="Arial"/>
                <w:sz w:val="20"/>
                <w:szCs w:val="20"/>
                <w:lang w:eastAsia="de-DE"/>
              </w:rPr>
              <w:t>stellen Arbeitsergebnisse in geeigneter Präsentationstechnik dar (MK 13)</w:t>
            </w:r>
          </w:p>
          <w:p w14:paraId="0C3F757F" w14:textId="77777777" w:rsidR="00DE62B2" w:rsidRPr="00713059" w:rsidRDefault="00DE62B2" w:rsidP="00DE62B2">
            <w:pPr>
              <w:framePr w:hSpace="141" w:wrap="around" w:hAnchor="margin" w:xAlign="right" w:y="447"/>
              <w:widowControl/>
              <w:shd w:val="clear" w:color="auto" w:fill="FFFFFF"/>
              <w:autoSpaceDE/>
              <w:autoSpaceDN/>
              <w:ind w:left="720"/>
              <w:rPr>
                <w:rFonts w:eastAsia="Times New Roman" w:cs="Arial"/>
                <w:sz w:val="20"/>
                <w:szCs w:val="20"/>
                <w:lang w:eastAsia="de-DE"/>
              </w:rPr>
            </w:pPr>
          </w:p>
          <w:p w14:paraId="798B47EC" w14:textId="77777777" w:rsidR="00DE62B2" w:rsidRPr="00713059" w:rsidRDefault="00DE62B2" w:rsidP="00DE62B2">
            <w:pPr>
              <w:framePr w:hSpace="141" w:wrap="around" w:hAnchor="margin" w:xAlign="right" w:y="447"/>
              <w:widowControl/>
              <w:shd w:val="clear" w:color="auto" w:fill="FFFFFF"/>
              <w:autoSpaceDE/>
              <w:autoSpaceDN/>
              <w:rPr>
                <w:rFonts w:eastAsia="Times New Roman" w:cs="Arial"/>
                <w:i/>
                <w:sz w:val="20"/>
                <w:szCs w:val="20"/>
                <w:u w:val="single"/>
                <w:lang w:eastAsia="de-DE"/>
              </w:rPr>
            </w:pPr>
            <w:r w:rsidRPr="00713059">
              <w:rPr>
                <w:rFonts w:eastAsia="Times New Roman" w:cs="Arial"/>
                <w:i/>
                <w:sz w:val="20"/>
                <w:szCs w:val="20"/>
                <w:u w:val="single"/>
                <w:lang w:eastAsia="de-DE"/>
              </w:rPr>
              <w:t>Handlungskompetenz:</w:t>
            </w:r>
          </w:p>
          <w:p w14:paraId="6F53312D" w14:textId="77777777" w:rsidR="00DE62B2" w:rsidRPr="00713059" w:rsidRDefault="00DE62B2" w:rsidP="00DB2FB0">
            <w:pPr>
              <w:widowControl/>
              <w:numPr>
                <w:ilvl w:val="0"/>
                <w:numId w:val="38"/>
              </w:numPr>
              <w:autoSpaceDE/>
              <w:autoSpaceDN/>
              <w:rPr>
                <w:rFonts w:eastAsia="Times New Roman" w:cs="Arial"/>
                <w:sz w:val="20"/>
                <w:szCs w:val="20"/>
                <w:lang w:eastAsia="de-DE"/>
              </w:rPr>
            </w:pPr>
            <w:r w:rsidRPr="00713059">
              <w:rPr>
                <w:rFonts w:eastAsia="Times New Roman" w:cs="Arial"/>
                <w:sz w:val="20"/>
                <w:szCs w:val="20"/>
                <w:lang w:eastAsia="de-DE"/>
              </w:rPr>
              <w:t>gestalten unterrichtliche Lernprozesse unter Berücksichtigung von erweiterten pädagogischen Theoriekenntnissen mit (HK 4)</w:t>
            </w:r>
          </w:p>
        </w:tc>
        <w:tc>
          <w:tcPr>
            <w:tcW w:w="2727" w:type="dxa"/>
          </w:tcPr>
          <w:p w14:paraId="659282B5" w14:textId="77777777" w:rsidR="00DE62B2" w:rsidRPr="00713059" w:rsidRDefault="00DE62B2" w:rsidP="00DB2FB0">
            <w:pPr>
              <w:widowControl/>
              <w:numPr>
                <w:ilvl w:val="0"/>
                <w:numId w:val="38"/>
              </w:numPr>
              <w:autoSpaceDE/>
              <w:autoSpaceDN/>
              <w:rPr>
                <w:rFonts w:eastAsia="Times New Roman" w:cs="Arial"/>
                <w:sz w:val="20"/>
                <w:szCs w:val="20"/>
                <w:lang w:eastAsia="de-DE"/>
              </w:rPr>
            </w:pPr>
          </w:p>
        </w:tc>
      </w:tr>
    </w:tbl>
    <w:p w14:paraId="7051DB07" w14:textId="2E02F268" w:rsidR="00DE62B2" w:rsidRPr="00713059" w:rsidRDefault="00DE62B2" w:rsidP="00DE62B2">
      <w:pPr>
        <w:widowControl/>
        <w:autoSpaceDE/>
        <w:autoSpaceDN/>
        <w:rPr>
          <w:rFonts w:eastAsia="MS Gothic" w:cs="Arial" w:hint="eastAsia"/>
          <w:b/>
          <w:bCs/>
          <w:sz w:val="20"/>
          <w:szCs w:val="20"/>
          <w:lang w:eastAsia="de-DE"/>
        </w:rPr>
      </w:pPr>
    </w:p>
    <w:p w14:paraId="0F4C9D8C" w14:textId="77777777" w:rsidR="00DE62B2" w:rsidRPr="00713059" w:rsidRDefault="00DE62B2" w:rsidP="00DE62B2">
      <w:pPr>
        <w:widowControl/>
        <w:autoSpaceDE/>
        <w:autoSpaceDN/>
        <w:rPr>
          <w:rFonts w:eastAsia="Times New Roman" w:cs="Arial"/>
          <w:sz w:val="20"/>
          <w:szCs w:val="20"/>
          <w:lang w:eastAsia="de-DE"/>
        </w:rPr>
      </w:pPr>
    </w:p>
    <w:p w14:paraId="0944BD09" w14:textId="77777777" w:rsidR="00DE62B2" w:rsidRPr="00713059" w:rsidRDefault="00DE62B2" w:rsidP="00DE62B2">
      <w:pPr>
        <w:widowControl/>
        <w:autoSpaceDE/>
        <w:autoSpaceDN/>
        <w:rPr>
          <w:rFonts w:eastAsia="Times New Roman" w:cs="Arial"/>
          <w:sz w:val="20"/>
          <w:szCs w:val="20"/>
          <w:lang w:eastAsia="de-DE"/>
        </w:rPr>
      </w:pPr>
    </w:p>
    <w:p w14:paraId="2D14A616" w14:textId="77777777" w:rsidR="00DE62B2" w:rsidRPr="00713059" w:rsidRDefault="00DE62B2" w:rsidP="00DE62B2">
      <w:pPr>
        <w:widowControl/>
        <w:autoSpaceDE/>
        <w:autoSpaceDN/>
        <w:rPr>
          <w:rFonts w:eastAsia="Times New Roman" w:cs="Arial"/>
          <w:sz w:val="20"/>
          <w:szCs w:val="20"/>
          <w:lang w:eastAsia="de-DE"/>
        </w:rPr>
      </w:pPr>
    </w:p>
    <w:p w14:paraId="0C346D17" w14:textId="77777777" w:rsidR="00DE62B2" w:rsidRPr="00713059" w:rsidRDefault="00DE62B2" w:rsidP="00DE62B2">
      <w:pPr>
        <w:widowControl/>
        <w:autoSpaceDE/>
        <w:autoSpaceDN/>
        <w:rPr>
          <w:rFonts w:eastAsia="Times New Roman" w:cs="Arial"/>
          <w:sz w:val="20"/>
          <w:szCs w:val="20"/>
          <w:lang w:eastAsia="de-DE"/>
        </w:rPr>
      </w:pPr>
    </w:p>
    <w:p w14:paraId="5249CFB0" w14:textId="77777777" w:rsidR="00DE62B2" w:rsidRPr="00713059" w:rsidRDefault="00DE62B2" w:rsidP="00DE62B2">
      <w:pPr>
        <w:widowControl/>
        <w:autoSpaceDE/>
        <w:autoSpaceDN/>
        <w:rPr>
          <w:rFonts w:eastAsia="Times New Roman" w:cs="Arial"/>
          <w:sz w:val="20"/>
          <w:szCs w:val="20"/>
          <w:lang w:eastAsia="de-DE"/>
        </w:rPr>
      </w:pPr>
    </w:p>
    <w:p w14:paraId="3AC79327" w14:textId="77777777" w:rsidR="00DE62B2" w:rsidRPr="00713059" w:rsidRDefault="00DE62B2" w:rsidP="00DD2D8E">
      <w:pPr>
        <w:tabs>
          <w:tab w:val="left" w:pos="2900"/>
        </w:tabs>
        <w:rPr>
          <w:sz w:val="20"/>
          <w:szCs w:val="20"/>
        </w:rPr>
      </w:pPr>
    </w:p>
    <w:p w14:paraId="7493752D" w14:textId="77777777" w:rsidR="00BD23E6" w:rsidRPr="00713059" w:rsidRDefault="00BD23E6" w:rsidP="00BD23E6">
      <w:pPr>
        <w:spacing w:before="3"/>
        <w:rPr>
          <w:sz w:val="20"/>
          <w:szCs w:val="20"/>
        </w:rPr>
      </w:pPr>
    </w:p>
    <w:p w14:paraId="2F54B79C" w14:textId="6A8DC9A4" w:rsidR="00BD23E6" w:rsidRPr="00713059" w:rsidRDefault="00BD23E6" w:rsidP="00346524">
      <w:pPr>
        <w:spacing w:line="20" w:lineRule="exact"/>
        <w:ind w:left="130"/>
        <w:rPr>
          <w:sz w:val="20"/>
          <w:szCs w:val="20"/>
        </w:rPr>
      </w:pPr>
    </w:p>
    <w:sectPr w:rsidR="00BD23E6" w:rsidRPr="00713059" w:rsidSect="00B32FAF">
      <w:footerReference w:type="default" r:id="rId13"/>
      <w:pgSz w:w="16840" w:h="11910" w:orient="landscape"/>
      <w:pgMar w:top="1080" w:right="340" w:bottom="1200" w:left="1180" w:header="567"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8BDE" w14:textId="77777777" w:rsidR="00037812" w:rsidRDefault="00037812" w:rsidP="00CC5ACB">
      <w:r>
        <w:separator/>
      </w:r>
    </w:p>
  </w:endnote>
  <w:endnote w:type="continuationSeparator" w:id="0">
    <w:p w14:paraId="04F98377" w14:textId="77777777" w:rsidR="00037812" w:rsidRDefault="00037812" w:rsidP="00C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CV Boo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15027"/>
      <w:docPartObj>
        <w:docPartGallery w:val="Page Numbers (Bottom of Page)"/>
        <w:docPartUnique/>
      </w:docPartObj>
    </w:sdtPr>
    <w:sdtContent>
      <w:p w14:paraId="32FA7E7E" w14:textId="2314B63A" w:rsidR="00B32FAF" w:rsidRDefault="00B32FAF">
        <w:pPr>
          <w:pStyle w:val="Fuzeile"/>
          <w:jc w:val="right"/>
        </w:pPr>
        <w:r>
          <w:fldChar w:fldCharType="begin"/>
        </w:r>
        <w:r>
          <w:instrText>PAGE   \* MERGEFORMAT</w:instrText>
        </w:r>
        <w:r>
          <w:fldChar w:fldCharType="separate"/>
        </w:r>
        <w:r>
          <w:t>2</w:t>
        </w:r>
        <w:r>
          <w:fldChar w:fldCharType="end"/>
        </w:r>
      </w:p>
    </w:sdtContent>
  </w:sdt>
  <w:p w14:paraId="5483C676" w14:textId="77777777" w:rsidR="00B32FAF" w:rsidRDefault="00B32F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084835"/>
      <w:docPartObj>
        <w:docPartGallery w:val="Page Numbers (Bottom of Page)"/>
        <w:docPartUnique/>
      </w:docPartObj>
    </w:sdtPr>
    <w:sdtContent>
      <w:p w14:paraId="3D1F9E65" w14:textId="44C4B988" w:rsidR="00781508" w:rsidRDefault="00781508">
        <w:pPr>
          <w:pStyle w:val="Fuzeile"/>
          <w:jc w:val="right"/>
        </w:pPr>
        <w:r>
          <w:fldChar w:fldCharType="begin"/>
        </w:r>
        <w:r>
          <w:instrText>PAGE   \* MERGEFORMAT</w:instrText>
        </w:r>
        <w:r>
          <w:fldChar w:fldCharType="separate"/>
        </w:r>
        <w:r>
          <w:t>2</w:t>
        </w:r>
        <w:r>
          <w:fldChar w:fldCharType="end"/>
        </w:r>
      </w:p>
    </w:sdtContent>
  </w:sdt>
  <w:p w14:paraId="17665C32" w14:textId="38639D59" w:rsidR="00C60087" w:rsidRDefault="00C60087">
    <w:pPr>
      <w:pStyle w:val="Textkrper"/>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F1E7" w14:textId="77777777" w:rsidR="00037812" w:rsidRDefault="00037812" w:rsidP="00CC5ACB">
      <w:r>
        <w:separator/>
      </w:r>
    </w:p>
  </w:footnote>
  <w:footnote w:type="continuationSeparator" w:id="0">
    <w:p w14:paraId="0FFAE727" w14:textId="77777777" w:rsidR="00037812" w:rsidRDefault="00037812" w:rsidP="00CC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819A" w14:textId="072BFB94" w:rsidR="00B32FAF" w:rsidRDefault="00B32FAF">
    <w:pPr>
      <w:pStyle w:val="Kopfzeile"/>
    </w:pPr>
    <w:r w:rsidRPr="00713059">
      <w:rPr>
        <w:noProof/>
        <w:sz w:val="20"/>
        <w:szCs w:val="20"/>
      </w:rPr>
      <w:drawing>
        <wp:anchor distT="0" distB="0" distL="114300" distR="114300" simplePos="0" relativeHeight="251658240" behindDoc="1" locked="0" layoutInCell="1" allowOverlap="1" wp14:anchorId="76626D6F" wp14:editId="0D95E209">
          <wp:simplePos x="0" y="0"/>
          <wp:positionH relativeFrom="column">
            <wp:posOffset>5476603</wp:posOffset>
          </wp:positionH>
          <wp:positionV relativeFrom="paragraph">
            <wp:posOffset>-228510</wp:posOffset>
          </wp:positionV>
          <wp:extent cx="1069340" cy="424815"/>
          <wp:effectExtent l="0" t="0" r="0" b="0"/>
          <wp:wrapNone/>
          <wp:docPr id="2" name="Bild 1" descr="WRO Wettbewerbe 2018 - Gronau-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 Wettbewerbe 2018 - Gronau-E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424815"/>
                  </a:xfrm>
                  <a:prstGeom prst="rect">
                    <a:avLst/>
                  </a:prstGeom>
                  <a:noFill/>
                  <a:ln>
                    <a:noFill/>
                  </a:ln>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45C" w14:textId="723A6CDB" w:rsidR="00CF42AA" w:rsidRDefault="00E271C9">
    <w:pPr>
      <w:pStyle w:val="Kopfzeile"/>
    </w:pPr>
    <w:r w:rsidRPr="00713059">
      <w:rPr>
        <w:noProof/>
        <w:sz w:val="20"/>
        <w:szCs w:val="20"/>
      </w:rPr>
      <w:drawing>
        <wp:anchor distT="0" distB="0" distL="114300" distR="114300" simplePos="0" relativeHeight="251662336" behindDoc="0" locked="0" layoutInCell="1" allowOverlap="1" wp14:anchorId="2570545B" wp14:editId="1A76D8FF">
          <wp:simplePos x="0" y="0"/>
          <wp:positionH relativeFrom="column">
            <wp:posOffset>5430520</wp:posOffset>
          </wp:positionH>
          <wp:positionV relativeFrom="paragraph">
            <wp:posOffset>-281940</wp:posOffset>
          </wp:positionV>
          <wp:extent cx="1069340" cy="424815"/>
          <wp:effectExtent l="0" t="0" r="0" b="0"/>
          <wp:wrapNone/>
          <wp:docPr id="128809792" name="Grafik 128809792" descr="WRO Wettbewerbe 2018 - Gronau-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 Wettbewerbe 2018 - Gronau-E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4248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91FD" w14:textId="6E831F39" w:rsidR="00781508" w:rsidRDefault="00781508">
    <w:pPr>
      <w:pStyle w:val="Kopfzeile"/>
      <w:jc w:val="right"/>
    </w:pPr>
  </w:p>
  <w:p w14:paraId="0F56EDB5" w14:textId="10893471" w:rsidR="00B32FAF" w:rsidRDefault="00B32F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18"/>
    <w:multiLevelType w:val="multilevel"/>
    <w:tmpl w:val="00000018"/>
    <w:name w:val="WW8Num6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19"/>
    <w:multiLevelType w:val="multilevel"/>
    <w:tmpl w:val="00000019"/>
    <w:name w:val="WW8Num58"/>
    <w:lvl w:ilvl="0">
      <w:start w:val="1"/>
      <w:numFmt w:val="bullet"/>
      <w:lvlText w:val=""/>
      <w:lvlJc w:val="left"/>
      <w:pPr>
        <w:tabs>
          <w:tab w:val="num" w:pos="0"/>
        </w:tabs>
        <w:ind w:left="360" w:hanging="360"/>
      </w:pPr>
      <w:rPr>
        <w:rFonts w:ascii="Symbol" w:hAnsi="Symbol"/>
        <w:position w:val="0"/>
        <w:sz w:val="20"/>
        <w:vertAlign w:val="baseline"/>
      </w:rPr>
    </w:lvl>
    <w:lvl w:ilvl="1">
      <w:numFmt w:val="bullet"/>
      <w:lvlText w:val="-"/>
      <w:lvlJc w:val="left"/>
      <w:pPr>
        <w:tabs>
          <w:tab w:val="num" w:pos="417"/>
        </w:tabs>
        <w:ind w:left="417"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position w:val="0"/>
        <w:sz w:val="20"/>
        <w:vertAlign w:val="baseline"/>
      </w:rPr>
    </w:lvl>
    <w:lvl w:ilvl="4">
      <w:start w:val="1"/>
      <w:numFmt w:val="bullet"/>
      <w:lvlText w:val="o"/>
      <w:lvlJc w:val="left"/>
      <w:pPr>
        <w:tabs>
          <w:tab w:val="num" w:pos="0"/>
        </w:tabs>
        <w:ind w:left="3240" w:hanging="360"/>
      </w:pPr>
      <w:rPr>
        <w:rFonts w:ascii="Courier New" w:hAnsi="Courier New" w:cs="AdLib Win95BT"/>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position w:val="0"/>
        <w:sz w:val="20"/>
        <w:vertAlign w:val="baseline"/>
      </w:rPr>
    </w:lvl>
    <w:lvl w:ilvl="7">
      <w:start w:val="1"/>
      <w:numFmt w:val="bullet"/>
      <w:lvlText w:val="o"/>
      <w:lvlJc w:val="left"/>
      <w:pPr>
        <w:tabs>
          <w:tab w:val="num" w:pos="0"/>
        </w:tabs>
        <w:ind w:left="5400" w:hanging="360"/>
      </w:pPr>
      <w:rPr>
        <w:rFonts w:ascii="Courier New" w:hAnsi="Courier New" w:cs="AdLib Win95BT"/>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A076F81"/>
    <w:multiLevelType w:val="hybridMultilevel"/>
    <w:tmpl w:val="F9BEB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E62EBB"/>
    <w:multiLevelType w:val="hybridMultilevel"/>
    <w:tmpl w:val="0A54B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777654"/>
    <w:multiLevelType w:val="hybridMultilevel"/>
    <w:tmpl w:val="9C643B34"/>
    <w:lvl w:ilvl="0" w:tplc="8E281692">
      <w:numFmt w:val="bullet"/>
      <w:lvlText w:val="-"/>
      <w:lvlJc w:val="left"/>
      <w:pPr>
        <w:ind w:left="535" w:hanging="360"/>
      </w:pPr>
      <w:rPr>
        <w:rFonts w:ascii="Times New Roman" w:eastAsia="Times New Roman" w:hAnsi="Times New Roman" w:cs="Times New Roman" w:hint="default"/>
        <w:spacing w:val="-3"/>
        <w:w w:val="99"/>
        <w:sz w:val="24"/>
        <w:szCs w:val="24"/>
        <w:lang w:val="de-DE" w:eastAsia="en-US" w:bidi="ar-SA"/>
      </w:rPr>
    </w:lvl>
    <w:lvl w:ilvl="1" w:tplc="4BBCD7E0">
      <w:numFmt w:val="bullet"/>
      <w:lvlText w:val="•"/>
      <w:lvlJc w:val="left"/>
      <w:pPr>
        <w:ind w:left="1182" w:hanging="360"/>
      </w:pPr>
      <w:rPr>
        <w:rFonts w:hint="default"/>
        <w:lang w:val="de-DE" w:eastAsia="en-US" w:bidi="ar-SA"/>
      </w:rPr>
    </w:lvl>
    <w:lvl w:ilvl="2" w:tplc="6944D5DA">
      <w:numFmt w:val="bullet"/>
      <w:lvlText w:val="•"/>
      <w:lvlJc w:val="left"/>
      <w:pPr>
        <w:ind w:left="1825" w:hanging="360"/>
      </w:pPr>
      <w:rPr>
        <w:rFonts w:hint="default"/>
        <w:lang w:val="de-DE" w:eastAsia="en-US" w:bidi="ar-SA"/>
      </w:rPr>
    </w:lvl>
    <w:lvl w:ilvl="3" w:tplc="C69E29EC">
      <w:numFmt w:val="bullet"/>
      <w:lvlText w:val="•"/>
      <w:lvlJc w:val="left"/>
      <w:pPr>
        <w:ind w:left="2467" w:hanging="360"/>
      </w:pPr>
      <w:rPr>
        <w:rFonts w:hint="default"/>
        <w:lang w:val="de-DE" w:eastAsia="en-US" w:bidi="ar-SA"/>
      </w:rPr>
    </w:lvl>
    <w:lvl w:ilvl="4" w:tplc="A44EB956">
      <w:numFmt w:val="bullet"/>
      <w:lvlText w:val="•"/>
      <w:lvlJc w:val="left"/>
      <w:pPr>
        <w:ind w:left="3110" w:hanging="360"/>
      </w:pPr>
      <w:rPr>
        <w:rFonts w:hint="default"/>
        <w:lang w:val="de-DE" w:eastAsia="en-US" w:bidi="ar-SA"/>
      </w:rPr>
    </w:lvl>
    <w:lvl w:ilvl="5" w:tplc="B896D41E">
      <w:numFmt w:val="bullet"/>
      <w:lvlText w:val="•"/>
      <w:lvlJc w:val="left"/>
      <w:pPr>
        <w:ind w:left="3752" w:hanging="360"/>
      </w:pPr>
      <w:rPr>
        <w:rFonts w:hint="default"/>
        <w:lang w:val="de-DE" w:eastAsia="en-US" w:bidi="ar-SA"/>
      </w:rPr>
    </w:lvl>
    <w:lvl w:ilvl="6" w:tplc="2A6E1006">
      <w:numFmt w:val="bullet"/>
      <w:lvlText w:val="•"/>
      <w:lvlJc w:val="left"/>
      <w:pPr>
        <w:ind w:left="4395" w:hanging="360"/>
      </w:pPr>
      <w:rPr>
        <w:rFonts w:hint="default"/>
        <w:lang w:val="de-DE" w:eastAsia="en-US" w:bidi="ar-SA"/>
      </w:rPr>
    </w:lvl>
    <w:lvl w:ilvl="7" w:tplc="09A69DC2">
      <w:numFmt w:val="bullet"/>
      <w:lvlText w:val="•"/>
      <w:lvlJc w:val="left"/>
      <w:pPr>
        <w:ind w:left="5037" w:hanging="360"/>
      </w:pPr>
      <w:rPr>
        <w:rFonts w:hint="default"/>
        <w:lang w:val="de-DE" w:eastAsia="en-US" w:bidi="ar-SA"/>
      </w:rPr>
    </w:lvl>
    <w:lvl w:ilvl="8" w:tplc="9CAAAC10">
      <w:numFmt w:val="bullet"/>
      <w:lvlText w:val="•"/>
      <w:lvlJc w:val="left"/>
      <w:pPr>
        <w:ind w:left="5680" w:hanging="360"/>
      </w:pPr>
      <w:rPr>
        <w:rFonts w:hint="default"/>
        <w:lang w:val="de-DE" w:eastAsia="en-US" w:bidi="ar-SA"/>
      </w:rPr>
    </w:lvl>
  </w:abstractNum>
  <w:abstractNum w:abstractNumId="6" w15:restartNumberingAfterBreak="0">
    <w:nsid w:val="166B4CF3"/>
    <w:multiLevelType w:val="multilevel"/>
    <w:tmpl w:val="9BCC7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C47E7"/>
    <w:multiLevelType w:val="hybridMultilevel"/>
    <w:tmpl w:val="3842A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033B82"/>
    <w:multiLevelType w:val="hybridMultilevel"/>
    <w:tmpl w:val="519659BC"/>
    <w:lvl w:ilvl="0" w:tplc="F1BC5FAC">
      <w:numFmt w:val="bullet"/>
      <w:lvlText w:val="-"/>
      <w:lvlJc w:val="left"/>
      <w:pPr>
        <w:ind w:left="535" w:hanging="360"/>
      </w:pPr>
      <w:rPr>
        <w:rFonts w:ascii="Times New Roman" w:eastAsia="Times New Roman" w:hAnsi="Times New Roman" w:cs="Times New Roman" w:hint="default"/>
        <w:spacing w:val="-3"/>
        <w:w w:val="99"/>
        <w:sz w:val="24"/>
        <w:szCs w:val="24"/>
        <w:lang w:val="de-DE" w:eastAsia="en-US" w:bidi="ar-SA"/>
      </w:rPr>
    </w:lvl>
    <w:lvl w:ilvl="1" w:tplc="D272E992">
      <w:numFmt w:val="bullet"/>
      <w:lvlText w:val="•"/>
      <w:lvlJc w:val="left"/>
      <w:pPr>
        <w:ind w:left="1191" w:hanging="360"/>
      </w:pPr>
      <w:rPr>
        <w:rFonts w:hint="default"/>
        <w:lang w:val="de-DE" w:eastAsia="en-US" w:bidi="ar-SA"/>
      </w:rPr>
    </w:lvl>
    <w:lvl w:ilvl="2" w:tplc="21120AC0">
      <w:numFmt w:val="bullet"/>
      <w:lvlText w:val="•"/>
      <w:lvlJc w:val="left"/>
      <w:pPr>
        <w:ind w:left="1842" w:hanging="360"/>
      </w:pPr>
      <w:rPr>
        <w:rFonts w:hint="default"/>
        <w:lang w:val="de-DE" w:eastAsia="en-US" w:bidi="ar-SA"/>
      </w:rPr>
    </w:lvl>
    <w:lvl w:ilvl="3" w:tplc="E27E98BE">
      <w:numFmt w:val="bullet"/>
      <w:lvlText w:val="•"/>
      <w:lvlJc w:val="left"/>
      <w:pPr>
        <w:ind w:left="2494" w:hanging="360"/>
      </w:pPr>
      <w:rPr>
        <w:rFonts w:hint="default"/>
        <w:lang w:val="de-DE" w:eastAsia="en-US" w:bidi="ar-SA"/>
      </w:rPr>
    </w:lvl>
    <w:lvl w:ilvl="4" w:tplc="39E46816">
      <w:numFmt w:val="bullet"/>
      <w:lvlText w:val="•"/>
      <w:lvlJc w:val="left"/>
      <w:pPr>
        <w:ind w:left="3145" w:hanging="360"/>
      </w:pPr>
      <w:rPr>
        <w:rFonts w:hint="default"/>
        <w:lang w:val="de-DE" w:eastAsia="en-US" w:bidi="ar-SA"/>
      </w:rPr>
    </w:lvl>
    <w:lvl w:ilvl="5" w:tplc="75D84A44">
      <w:numFmt w:val="bullet"/>
      <w:lvlText w:val="•"/>
      <w:lvlJc w:val="left"/>
      <w:pPr>
        <w:ind w:left="3797" w:hanging="360"/>
      </w:pPr>
      <w:rPr>
        <w:rFonts w:hint="default"/>
        <w:lang w:val="de-DE" w:eastAsia="en-US" w:bidi="ar-SA"/>
      </w:rPr>
    </w:lvl>
    <w:lvl w:ilvl="6" w:tplc="771CF840">
      <w:numFmt w:val="bullet"/>
      <w:lvlText w:val="•"/>
      <w:lvlJc w:val="left"/>
      <w:pPr>
        <w:ind w:left="4448" w:hanging="360"/>
      </w:pPr>
      <w:rPr>
        <w:rFonts w:hint="default"/>
        <w:lang w:val="de-DE" w:eastAsia="en-US" w:bidi="ar-SA"/>
      </w:rPr>
    </w:lvl>
    <w:lvl w:ilvl="7" w:tplc="437A1FCA">
      <w:numFmt w:val="bullet"/>
      <w:lvlText w:val="•"/>
      <w:lvlJc w:val="left"/>
      <w:pPr>
        <w:ind w:left="5099" w:hanging="360"/>
      </w:pPr>
      <w:rPr>
        <w:rFonts w:hint="default"/>
        <w:lang w:val="de-DE" w:eastAsia="en-US" w:bidi="ar-SA"/>
      </w:rPr>
    </w:lvl>
    <w:lvl w:ilvl="8" w:tplc="DD102BEA">
      <w:numFmt w:val="bullet"/>
      <w:lvlText w:val="•"/>
      <w:lvlJc w:val="left"/>
      <w:pPr>
        <w:ind w:left="5751" w:hanging="360"/>
      </w:pPr>
      <w:rPr>
        <w:rFonts w:hint="default"/>
        <w:lang w:val="de-DE" w:eastAsia="en-US" w:bidi="ar-SA"/>
      </w:rPr>
    </w:lvl>
  </w:abstractNum>
  <w:abstractNum w:abstractNumId="9" w15:restartNumberingAfterBreak="0">
    <w:nsid w:val="2A537019"/>
    <w:multiLevelType w:val="hybridMultilevel"/>
    <w:tmpl w:val="1740576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AdLib Win95BT"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dLib Win95BT"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dLib Win95BT"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FD446A"/>
    <w:multiLevelType w:val="hybridMultilevel"/>
    <w:tmpl w:val="BA200D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C36801"/>
    <w:multiLevelType w:val="hybridMultilevel"/>
    <w:tmpl w:val="84A079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326C27"/>
    <w:multiLevelType w:val="hybridMultilevel"/>
    <w:tmpl w:val="C4FEF79A"/>
    <w:lvl w:ilvl="0" w:tplc="8DAA13DE">
      <w:numFmt w:val="bullet"/>
      <w:lvlText w:val="-"/>
      <w:lvlJc w:val="left"/>
      <w:pPr>
        <w:ind w:left="535" w:hanging="360"/>
      </w:pPr>
      <w:rPr>
        <w:rFonts w:ascii="Carlito" w:eastAsia="Carlito" w:hAnsi="Carlito" w:cs="Carlito" w:hint="default"/>
        <w:spacing w:val="-3"/>
        <w:w w:val="100"/>
        <w:sz w:val="24"/>
        <w:szCs w:val="24"/>
        <w:lang w:val="de-DE" w:eastAsia="en-US" w:bidi="ar-SA"/>
      </w:rPr>
    </w:lvl>
    <w:lvl w:ilvl="1" w:tplc="9E6AD65C">
      <w:numFmt w:val="bullet"/>
      <w:lvlText w:val="•"/>
      <w:lvlJc w:val="left"/>
      <w:pPr>
        <w:ind w:left="1191" w:hanging="360"/>
      </w:pPr>
      <w:rPr>
        <w:rFonts w:hint="default"/>
        <w:lang w:val="de-DE" w:eastAsia="en-US" w:bidi="ar-SA"/>
      </w:rPr>
    </w:lvl>
    <w:lvl w:ilvl="2" w:tplc="29B46508">
      <w:numFmt w:val="bullet"/>
      <w:lvlText w:val="•"/>
      <w:lvlJc w:val="left"/>
      <w:pPr>
        <w:ind w:left="1842" w:hanging="360"/>
      </w:pPr>
      <w:rPr>
        <w:rFonts w:hint="default"/>
        <w:lang w:val="de-DE" w:eastAsia="en-US" w:bidi="ar-SA"/>
      </w:rPr>
    </w:lvl>
    <w:lvl w:ilvl="3" w:tplc="58D4393A">
      <w:numFmt w:val="bullet"/>
      <w:lvlText w:val="•"/>
      <w:lvlJc w:val="left"/>
      <w:pPr>
        <w:ind w:left="2494" w:hanging="360"/>
      </w:pPr>
      <w:rPr>
        <w:rFonts w:hint="default"/>
        <w:lang w:val="de-DE" w:eastAsia="en-US" w:bidi="ar-SA"/>
      </w:rPr>
    </w:lvl>
    <w:lvl w:ilvl="4" w:tplc="E3B08D4E">
      <w:numFmt w:val="bullet"/>
      <w:lvlText w:val="•"/>
      <w:lvlJc w:val="left"/>
      <w:pPr>
        <w:ind w:left="3145" w:hanging="360"/>
      </w:pPr>
      <w:rPr>
        <w:rFonts w:hint="default"/>
        <w:lang w:val="de-DE" w:eastAsia="en-US" w:bidi="ar-SA"/>
      </w:rPr>
    </w:lvl>
    <w:lvl w:ilvl="5" w:tplc="8654E694">
      <w:numFmt w:val="bullet"/>
      <w:lvlText w:val="•"/>
      <w:lvlJc w:val="left"/>
      <w:pPr>
        <w:ind w:left="3797" w:hanging="360"/>
      </w:pPr>
      <w:rPr>
        <w:rFonts w:hint="default"/>
        <w:lang w:val="de-DE" w:eastAsia="en-US" w:bidi="ar-SA"/>
      </w:rPr>
    </w:lvl>
    <w:lvl w:ilvl="6" w:tplc="7DF0C110">
      <w:numFmt w:val="bullet"/>
      <w:lvlText w:val="•"/>
      <w:lvlJc w:val="left"/>
      <w:pPr>
        <w:ind w:left="4448" w:hanging="360"/>
      </w:pPr>
      <w:rPr>
        <w:rFonts w:hint="default"/>
        <w:lang w:val="de-DE" w:eastAsia="en-US" w:bidi="ar-SA"/>
      </w:rPr>
    </w:lvl>
    <w:lvl w:ilvl="7" w:tplc="08003200">
      <w:numFmt w:val="bullet"/>
      <w:lvlText w:val="•"/>
      <w:lvlJc w:val="left"/>
      <w:pPr>
        <w:ind w:left="5099" w:hanging="360"/>
      </w:pPr>
      <w:rPr>
        <w:rFonts w:hint="default"/>
        <w:lang w:val="de-DE" w:eastAsia="en-US" w:bidi="ar-SA"/>
      </w:rPr>
    </w:lvl>
    <w:lvl w:ilvl="8" w:tplc="9CAC000E">
      <w:numFmt w:val="bullet"/>
      <w:lvlText w:val="•"/>
      <w:lvlJc w:val="left"/>
      <w:pPr>
        <w:ind w:left="5751" w:hanging="360"/>
      </w:pPr>
      <w:rPr>
        <w:rFonts w:hint="default"/>
        <w:lang w:val="de-DE" w:eastAsia="en-US" w:bidi="ar-SA"/>
      </w:rPr>
    </w:lvl>
  </w:abstractNum>
  <w:abstractNum w:abstractNumId="13" w15:restartNumberingAfterBreak="0">
    <w:nsid w:val="2F841A6E"/>
    <w:multiLevelType w:val="hybridMultilevel"/>
    <w:tmpl w:val="3BAA46BC"/>
    <w:lvl w:ilvl="0" w:tplc="F97E0FEC">
      <w:numFmt w:val="bullet"/>
      <w:lvlText w:val="-"/>
      <w:lvlJc w:val="left"/>
      <w:pPr>
        <w:ind w:left="1135" w:hanging="360"/>
      </w:pPr>
      <w:rPr>
        <w:rFonts w:ascii="Times New Roman" w:eastAsia="Times New Roman" w:hAnsi="Times New Roman" w:cs="Times New Roman" w:hint="default"/>
        <w:spacing w:val="-4"/>
        <w:w w:val="99"/>
        <w:sz w:val="24"/>
        <w:szCs w:val="24"/>
        <w:lang w:val="de-DE" w:eastAsia="en-US" w:bidi="ar-SA"/>
      </w:rPr>
    </w:lvl>
    <w:lvl w:ilvl="1" w:tplc="57BA0C94">
      <w:numFmt w:val="bullet"/>
      <w:lvlText w:val="•"/>
      <w:lvlJc w:val="left"/>
      <w:pPr>
        <w:ind w:left="1523" w:hanging="360"/>
      </w:pPr>
      <w:rPr>
        <w:rFonts w:hint="default"/>
        <w:lang w:val="de-DE" w:eastAsia="en-US" w:bidi="ar-SA"/>
      </w:rPr>
    </w:lvl>
    <w:lvl w:ilvl="2" w:tplc="D9EE3F14">
      <w:numFmt w:val="bullet"/>
      <w:lvlText w:val="•"/>
      <w:lvlJc w:val="left"/>
      <w:pPr>
        <w:ind w:left="1907" w:hanging="360"/>
      </w:pPr>
      <w:rPr>
        <w:rFonts w:hint="default"/>
        <w:lang w:val="de-DE" w:eastAsia="en-US" w:bidi="ar-SA"/>
      </w:rPr>
    </w:lvl>
    <w:lvl w:ilvl="3" w:tplc="6CAC7B82">
      <w:numFmt w:val="bullet"/>
      <w:lvlText w:val="•"/>
      <w:lvlJc w:val="left"/>
      <w:pPr>
        <w:ind w:left="2290" w:hanging="360"/>
      </w:pPr>
      <w:rPr>
        <w:rFonts w:hint="default"/>
        <w:lang w:val="de-DE" w:eastAsia="en-US" w:bidi="ar-SA"/>
      </w:rPr>
    </w:lvl>
    <w:lvl w:ilvl="4" w:tplc="A4C0CEF6">
      <w:numFmt w:val="bullet"/>
      <w:lvlText w:val="•"/>
      <w:lvlJc w:val="left"/>
      <w:pPr>
        <w:ind w:left="2674" w:hanging="360"/>
      </w:pPr>
      <w:rPr>
        <w:rFonts w:hint="default"/>
        <w:lang w:val="de-DE" w:eastAsia="en-US" w:bidi="ar-SA"/>
      </w:rPr>
    </w:lvl>
    <w:lvl w:ilvl="5" w:tplc="6A0EF7EE">
      <w:numFmt w:val="bullet"/>
      <w:lvlText w:val="•"/>
      <w:lvlJc w:val="left"/>
      <w:pPr>
        <w:ind w:left="3058" w:hanging="360"/>
      </w:pPr>
      <w:rPr>
        <w:rFonts w:hint="default"/>
        <w:lang w:val="de-DE" w:eastAsia="en-US" w:bidi="ar-SA"/>
      </w:rPr>
    </w:lvl>
    <w:lvl w:ilvl="6" w:tplc="EEBEA426">
      <w:numFmt w:val="bullet"/>
      <w:lvlText w:val="•"/>
      <w:lvlJc w:val="left"/>
      <w:pPr>
        <w:ind w:left="3441" w:hanging="360"/>
      </w:pPr>
      <w:rPr>
        <w:rFonts w:hint="default"/>
        <w:lang w:val="de-DE" w:eastAsia="en-US" w:bidi="ar-SA"/>
      </w:rPr>
    </w:lvl>
    <w:lvl w:ilvl="7" w:tplc="E2346FB0">
      <w:numFmt w:val="bullet"/>
      <w:lvlText w:val="•"/>
      <w:lvlJc w:val="left"/>
      <w:pPr>
        <w:ind w:left="3825" w:hanging="360"/>
      </w:pPr>
      <w:rPr>
        <w:rFonts w:hint="default"/>
        <w:lang w:val="de-DE" w:eastAsia="en-US" w:bidi="ar-SA"/>
      </w:rPr>
    </w:lvl>
    <w:lvl w:ilvl="8" w:tplc="247C0FE4">
      <w:numFmt w:val="bullet"/>
      <w:lvlText w:val="•"/>
      <w:lvlJc w:val="left"/>
      <w:pPr>
        <w:ind w:left="4208" w:hanging="360"/>
      </w:pPr>
      <w:rPr>
        <w:rFonts w:hint="default"/>
        <w:lang w:val="de-DE" w:eastAsia="en-US" w:bidi="ar-SA"/>
      </w:rPr>
    </w:lvl>
  </w:abstractNum>
  <w:abstractNum w:abstractNumId="14" w15:restartNumberingAfterBreak="0">
    <w:nsid w:val="31E61161"/>
    <w:multiLevelType w:val="hybridMultilevel"/>
    <w:tmpl w:val="E20EC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1F04A6"/>
    <w:multiLevelType w:val="hybridMultilevel"/>
    <w:tmpl w:val="0D8E5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DA5828"/>
    <w:multiLevelType w:val="hybridMultilevel"/>
    <w:tmpl w:val="65EA571A"/>
    <w:lvl w:ilvl="0" w:tplc="FF305F0E">
      <w:numFmt w:val="bullet"/>
      <w:lvlText w:val="◦"/>
      <w:lvlJc w:val="left"/>
      <w:pPr>
        <w:ind w:left="1135" w:hanging="360"/>
      </w:pPr>
      <w:rPr>
        <w:rFonts w:ascii="Arial" w:eastAsia="Arial" w:hAnsi="Arial" w:cs="Arial" w:hint="default"/>
        <w:w w:val="99"/>
        <w:sz w:val="24"/>
        <w:szCs w:val="24"/>
        <w:lang w:val="de-DE" w:eastAsia="en-US" w:bidi="ar-SA"/>
      </w:rPr>
    </w:lvl>
    <w:lvl w:ilvl="1" w:tplc="FB020854">
      <w:numFmt w:val="bullet"/>
      <w:lvlText w:val="•"/>
      <w:lvlJc w:val="left"/>
      <w:pPr>
        <w:ind w:left="1523" w:hanging="360"/>
      </w:pPr>
      <w:rPr>
        <w:rFonts w:hint="default"/>
        <w:lang w:val="de-DE" w:eastAsia="en-US" w:bidi="ar-SA"/>
      </w:rPr>
    </w:lvl>
    <w:lvl w:ilvl="2" w:tplc="BBA09ABC">
      <w:numFmt w:val="bullet"/>
      <w:lvlText w:val="•"/>
      <w:lvlJc w:val="left"/>
      <w:pPr>
        <w:ind w:left="1907" w:hanging="360"/>
      </w:pPr>
      <w:rPr>
        <w:rFonts w:hint="default"/>
        <w:lang w:val="de-DE" w:eastAsia="en-US" w:bidi="ar-SA"/>
      </w:rPr>
    </w:lvl>
    <w:lvl w:ilvl="3" w:tplc="AA0E882A">
      <w:numFmt w:val="bullet"/>
      <w:lvlText w:val="•"/>
      <w:lvlJc w:val="left"/>
      <w:pPr>
        <w:ind w:left="2291" w:hanging="360"/>
      </w:pPr>
      <w:rPr>
        <w:rFonts w:hint="default"/>
        <w:lang w:val="de-DE" w:eastAsia="en-US" w:bidi="ar-SA"/>
      </w:rPr>
    </w:lvl>
    <w:lvl w:ilvl="4" w:tplc="52BEC0D0">
      <w:numFmt w:val="bullet"/>
      <w:lvlText w:val="•"/>
      <w:lvlJc w:val="left"/>
      <w:pPr>
        <w:ind w:left="2675" w:hanging="360"/>
      </w:pPr>
      <w:rPr>
        <w:rFonts w:hint="default"/>
        <w:lang w:val="de-DE" w:eastAsia="en-US" w:bidi="ar-SA"/>
      </w:rPr>
    </w:lvl>
    <w:lvl w:ilvl="5" w:tplc="722A2098">
      <w:numFmt w:val="bullet"/>
      <w:lvlText w:val="•"/>
      <w:lvlJc w:val="left"/>
      <w:pPr>
        <w:ind w:left="3059" w:hanging="360"/>
      </w:pPr>
      <w:rPr>
        <w:rFonts w:hint="default"/>
        <w:lang w:val="de-DE" w:eastAsia="en-US" w:bidi="ar-SA"/>
      </w:rPr>
    </w:lvl>
    <w:lvl w:ilvl="6" w:tplc="C4685A22">
      <w:numFmt w:val="bullet"/>
      <w:lvlText w:val="•"/>
      <w:lvlJc w:val="left"/>
      <w:pPr>
        <w:ind w:left="3442" w:hanging="360"/>
      </w:pPr>
      <w:rPr>
        <w:rFonts w:hint="default"/>
        <w:lang w:val="de-DE" w:eastAsia="en-US" w:bidi="ar-SA"/>
      </w:rPr>
    </w:lvl>
    <w:lvl w:ilvl="7" w:tplc="47A6030A">
      <w:numFmt w:val="bullet"/>
      <w:lvlText w:val="•"/>
      <w:lvlJc w:val="left"/>
      <w:pPr>
        <w:ind w:left="3826" w:hanging="360"/>
      </w:pPr>
      <w:rPr>
        <w:rFonts w:hint="default"/>
        <w:lang w:val="de-DE" w:eastAsia="en-US" w:bidi="ar-SA"/>
      </w:rPr>
    </w:lvl>
    <w:lvl w:ilvl="8" w:tplc="D53E25A4">
      <w:numFmt w:val="bullet"/>
      <w:lvlText w:val="•"/>
      <w:lvlJc w:val="left"/>
      <w:pPr>
        <w:ind w:left="4210" w:hanging="360"/>
      </w:pPr>
      <w:rPr>
        <w:rFonts w:hint="default"/>
        <w:lang w:val="de-DE" w:eastAsia="en-US" w:bidi="ar-SA"/>
      </w:rPr>
    </w:lvl>
  </w:abstractNum>
  <w:abstractNum w:abstractNumId="17" w15:restartNumberingAfterBreak="0">
    <w:nsid w:val="35F83A81"/>
    <w:multiLevelType w:val="hybridMultilevel"/>
    <w:tmpl w:val="5CDAACBA"/>
    <w:lvl w:ilvl="0" w:tplc="CB2A864C">
      <w:numFmt w:val="bullet"/>
      <w:lvlText w:val="o"/>
      <w:lvlJc w:val="left"/>
      <w:pPr>
        <w:ind w:left="1495" w:hanging="360"/>
      </w:pPr>
      <w:rPr>
        <w:rFonts w:ascii="Courier New" w:eastAsia="Courier New" w:hAnsi="Courier New" w:cs="Courier New" w:hint="default"/>
        <w:w w:val="100"/>
        <w:sz w:val="24"/>
        <w:szCs w:val="24"/>
        <w:lang w:val="de-DE" w:eastAsia="en-US" w:bidi="ar-SA"/>
      </w:rPr>
    </w:lvl>
    <w:lvl w:ilvl="1" w:tplc="A300AC52">
      <w:numFmt w:val="bullet"/>
      <w:lvlText w:val="•"/>
      <w:lvlJc w:val="left"/>
      <w:pPr>
        <w:ind w:left="1847" w:hanging="360"/>
      </w:pPr>
      <w:rPr>
        <w:rFonts w:hint="default"/>
        <w:lang w:val="de-DE" w:eastAsia="en-US" w:bidi="ar-SA"/>
      </w:rPr>
    </w:lvl>
    <w:lvl w:ilvl="2" w:tplc="6A022BB0">
      <w:numFmt w:val="bullet"/>
      <w:lvlText w:val="•"/>
      <w:lvlJc w:val="left"/>
      <w:pPr>
        <w:ind w:left="2195" w:hanging="360"/>
      </w:pPr>
      <w:rPr>
        <w:rFonts w:hint="default"/>
        <w:lang w:val="de-DE" w:eastAsia="en-US" w:bidi="ar-SA"/>
      </w:rPr>
    </w:lvl>
    <w:lvl w:ilvl="3" w:tplc="883E5CE0">
      <w:numFmt w:val="bullet"/>
      <w:lvlText w:val="•"/>
      <w:lvlJc w:val="left"/>
      <w:pPr>
        <w:ind w:left="2542" w:hanging="360"/>
      </w:pPr>
      <w:rPr>
        <w:rFonts w:hint="default"/>
        <w:lang w:val="de-DE" w:eastAsia="en-US" w:bidi="ar-SA"/>
      </w:rPr>
    </w:lvl>
    <w:lvl w:ilvl="4" w:tplc="8B829F58">
      <w:numFmt w:val="bullet"/>
      <w:lvlText w:val="•"/>
      <w:lvlJc w:val="left"/>
      <w:pPr>
        <w:ind w:left="2890" w:hanging="360"/>
      </w:pPr>
      <w:rPr>
        <w:rFonts w:hint="default"/>
        <w:lang w:val="de-DE" w:eastAsia="en-US" w:bidi="ar-SA"/>
      </w:rPr>
    </w:lvl>
    <w:lvl w:ilvl="5" w:tplc="90A6C764">
      <w:numFmt w:val="bullet"/>
      <w:lvlText w:val="•"/>
      <w:lvlJc w:val="left"/>
      <w:pPr>
        <w:ind w:left="3238" w:hanging="360"/>
      </w:pPr>
      <w:rPr>
        <w:rFonts w:hint="default"/>
        <w:lang w:val="de-DE" w:eastAsia="en-US" w:bidi="ar-SA"/>
      </w:rPr>
    </w:lvl>
    <w:lvl w:ilvl="6" w:tplc="FEB4DB0C">
      <w:numFmt w:val="bullet"/>
      <w:lvlText w:val="•"/>
      <w:lvlJc w:val="left"/>
      <w:pPr>
        <w:ind w:left="3585" w:hanging="360"/>
      </w:pPr>
      <w:rPr>
        <w:rFonts w:hint="default"/>
        <w:lang w:val="de-DE" w:eastAsia="en-US" w:bidi="ar-SA"/>
      </w:rPr>
    </w:lvl>
    <w:lvl w:ilvl="7" w:tplc="0720BCE2">
      <w:numFmt w:val="bullet"/>
      <w:lvlText w:val="•"/>
      <w:lvlJc w:val="left"/>
      <w:pPr>
        <w:ind w:left="3933" w:hanging="360"/>
      </w:pPr>
      <w:rPr>
        <w:rFonts w:hint="default"/>
        <w:lang w:val="de-DE" w:eastAsia="en-US" w:bidi="ar-SA"/>
      </w:rPr>
    </w:lvl>
    <w:lvl w:ilvl="8" w:tplc="C508381C">
      <w:numFmt w:val="bullet"/>
      <w:lvlText w:val="•"/>
      <w:lvlJc w:val="left"/>
      <w:pPr>
        <w:ind w:left="4280" w:hanging="360"/>
      </w:pPr>
      <w:rPr>
        <w:rFonts w:hint="default"/>
        <w:lang w:val="de-DE" w:eastAsia="en-US" w:bidi="ar-SA"/>
      </w:rPr>
    </w:lvl>
  </w:abstractNum>
  <w:abstractNum w:abstractNumId="18" w15:restartNumberingAfterBreak="0">
    <w:nsid w:val="38DD2CFF"/>
    <w:multiLevelType w:val="hybridMultilevel"/>
    <w:tmpl w:val="F88228D4"/>
    <w:lvl w:ilvl="0" w:tplc="CFC68D9E">
      <w:numFmt w:val="bullet"/>
      <w:lvlText w:val="◦"/>
      <w:lvlJc w:val="left"/>
      <w:pPr>
        <w:ind w:left="1135" w:hanging="360"/>
      </w:pPr>
      <w:rPr>
        <w:rFonts w:ascii="Arial" w:eastAsia="Arial" w:hAnsi="Arial" w:cs="Arial" w:hint="default"/>
        <w:w w:val="99"/>
        <w:sz w:val="24"/>
        <w:szCs w:val="24"/>
        <w:lang w:val="de-DE" w:eastAsia="en-US" w:bidi="ar-SA"/>
      </w:rPr>
    </w:lvl>
    <w:lvl w:ilvl="1" w:tplc="7756B0EA">
      <w:numFmt w:val="bullet"/>
      <w:lvlText w:val="•"/>
      <w:lvlJc w:val="left"/>
      <w:pPr>
        <w:ind w:left="1523" w:hanging="360"/>
      </w:pPr>
      <w:rPr>
        <w:rFonts w:hint="default"/>
        <w:lang w:val="de-DE" w:eastAsia="en-US" w:bidi="ar-SA"/>
      </w:rPr>
    </w:lvl>
    <w:lvl w:ilvl="2" w:tplc="7AD6DE8E">
      <w:numFmt w:val="bullet"/>
      <w:lvlText w:val="•"/>
      <w:lvlJc w:val="left"/>
      <w:pPr>
        <w:ind w:left="1907" w:hanging="360"/>
      </w:pPr>
      <w:rPr>
        <w:rFonts w:hint="default"/>
        <w:lang w:val="de-DE" w:eastAsia="en-US" w:bidi="ar-SA"/>
      </w:rPr>
    </w:lvl>
    <w:lvl w:ilvl="3" w:tplc="A350DC50">
      <w:numFmt w:val="bullet"/>
      <w:lvlText w:val="•"/>
      <w:lvlJc w:val="left"/>
      <w:pPr>
        <w:ind w:left="2291" w:hanging="360"/>
      </w:pPr>
      <w:rPr>
        <w:rFonts w:hint="default"/>
        <w:lang w:val="de-DE" w:eastAsia="en-US" w:bidi="ar-SA"/>
      </w:rPr>
    </w:lvl>
    <w:lvl w:ilvl="4" w:tplc="7A22CA8E">
      <w:numFmt w:val="bullet"/>
      <w:lvlText w:val="•"/>
      <w:lvlJc w:val="left"/>
      <w:pPr>
        <w:ind w:left="2675" w:hanging="360"/>
      </w:pPr>
      <w:rPr>
        <w:rFonts w:hint="default"/>
        <w:lang w:val="de-DE" w:eastAsia="en-US" w:bidi="ar-SA"/>
      </w:rPr>
    </w:lvl>
    <w:lvl w:ilvl="5" w:tplc="438E1FAE">
      <w:numFmt w:val="bullet"/>
      <w:lvlText w:val="•"/>
      <w:lvlJc w:val="left"/>
      <w:pPr>
        <w:ind w:left="3059" w:hanging="360"/>
      </w:pPr>
      <w:rPr>
        <w:rFonts w:hint="default"/>
        <w:lang w:val="de-DE" w:eastAsia="en-US" w:bidi="ar-SA"/>
      </w:rPr>
    </w:lvl>
    <w:lvl w:ilvl="6" w:tplc="9806B5BA">
      <w:numFmt w:val="bullet"/>
      <w:lvlText w:val="•"/>
      <w:lvlJc w:val="left"/>
      <w:pPr>
        <w:ind w:left="3442" w:hanging="360"/>
      </w:pPr>
      <w:rPr>
        <w:rFonts w:hint="default"/>
        <w:lang w:val="de-DE" w:eastAsia="en-US" w:bidi="ar-SA"/>
      </w:rPr>
    </w:lvl>
    <w:lvl w:ilvl="7" w:tplc="4BF21018">
      <w:numFmt w:val="bullet"/>
      <w:lvlText w:val="•"/>
      <w:lvlJc w:val="left"/>
      <w:pPr>
        <w:ind w:left="3826" w:hanging="360"/>
      </w:pPr>
      <w:rPr>
        <w:rFonts w:hint="default"/>
        <w:lang w:val="de-DE" w:eastAsia="en-US" w:bidi="ar-SA"/>
      </w:rPr>
    </w:lvl>
    <w:lvl w:ilvl="8" w:tplc="E10AE062">
      <w:numFmt w:val="bullet"/>
      <w:lvlText w:val="•"/>
      <w:lvlJc w:val="left"/>
      <w:pPr>
        <w:ind w:left="4210" w:hanging="360"/>
      </w:pPr>
      <w:rPr>
        <w:rFonts w:hint="default"/>
        <w:lang w:val="de-DE" w:eastAsia="en-US" w:bidi="ar-SA"/>
      </w:rPr>
    </w:lvl>
  </w:abstractNum>
  <w:abstractNum w:abstractNumId="19" w15:restartNumberingAfterBreak="0">
    <w:nsid w:val="39576F8F"/>
    <w:multiLevelType w:val="hybridMultilevel"/>
    <w:tmpl w:val="EDBA7DC8"/>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AdLib Win95BT"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dLib Win95BT"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dLib Win95BT"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323544"/>
    <w:multiLevelType w:val="hybridMultilevel"/>
    <w:tmpl w:val="498E2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E4C1C9F"/>
    <w:multiLevelType w:val="hybridMultilevel"/>
    <w:tmpl w:val="591AC1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2D648FD"/>
    <w:multiLevelType w:val="hybridMultilevel"/>
    <w:tmpl w:val="BACCBC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535AC5"/>
    <w:multiLevelType w:val="multilevel"/>
    <w:tmpl w:val="E86CF73C"/>
    <w:lvl w:ilvl="0">
      <w:start w:val="1"/>
      <w:numFmt w:val="decimal"/>
      <w:lvlText w:val="%1"/>
      <w:lvlJc w:val="left"/>
      <w:pPr>
        <w:ind w:left="296" w:hanging="178"/>
      </w:pPr>
      <w:rPr>
        <w:rFonts w:ascii="Carlito" w:eastAsia="Carlito" w:hAnsi="Carlito" w:cs="Carlito" w:hint="default"/>
        <w:b/>
        <w:bCs/>
        <w:w w:val="100"/>
        <w:sz w:val="24"/>
        <w:szCs w:val="24"/>
        <w:lang w:val="de-DE" w:eastAsia="en-US" w:bidi="ar-SA"/>
      </w:rPr>
    </w:lvl>
    <w:lvl w:ilvl="1">
      <w:start w:val="1"/>
      <w:numFmt w:val="decimal"/>
      <w:lvlText w:val="%1.%2"/>
      <w:lvlJc w:val="left"/>
      <w:pPr>
        <w:ind w:left="478" w:hanging="360"/>
      </w:pPr>
      <w:rPr>
        <w:rFonts w:ascii="Carlito" w:eastAsia="Carlito" w:hAnsi="Carlito" w:cs="Carlito" w:hint="default"/>
        <w:w w:val="100"/>
        <w:sz w:val="24"/>
        <w:szCs w:val="24"/>
        <w:lang w:val="de-DE" w:eastAsia="en-US" w:bidi="ar-SA"/>
      </w:rPr>
    </w:lvl>
    <w:lvl w:ilvl="2">
      <w:start w:val="1"/>
      <w:numFmt w:val="decimal"/>
      <w:lvlText w:val="%1.%2.%3"/>
      <w:lvlJc w:val="left"/>
      <w:pPr>
        <w:ind w:left="660" w:hanging="542"/>
      </w:pPr>
      <w:rPr>
        <w:rFonts w:ascii="Carlito" w:eastAsia="Carlito" w:hAnsi="Carlito" w:cs="Carlito" w:hint="default"/>
        <w:i/>
        <w:spacing w:val="-3"/>
        <w:w w:val="100"/>
        <w:sz w:val="24"/>
        <w:szCs w:val="24"/>
        <w:lang w:val="de-DE" w:eastAsia="en-US" w:bidi="ar-SA"/>
      </w:rPr>
    </w:lvl>
    <w:lvl w:ilvl="3">
      <w:numFmt w:val="bullet"/>
      <w:lvlText w:val="•"/>
      <w:lvlJc w:val="left"/>
      <w:pPr>
        <w:ind w:left="1693" w:hanging="542"/>
      </w:pPr>
      <w:rPr>
        <w:rFonts w:hint="default"/>
        <w:lang w:val="de-DE" w:eastAsia="en-US" w:bidi="ar-SA"/>
      </w:rPr>
    </w:lvl>
    <w:lvl w:ilvl="4">
      <w:numFmt w:val="bullet"/>
      <w:lvlText w:val="•"/>
      <w:lvlJc w:val="left"/>
      <w:pPr>
        <w:ind w:left="2726" w:hanging="542"/>
      </w:pPr>
      <w:rPr>
        <w:rFonts w:hint="default"/>
        <w:lang w:val="de-DE" w:eastAsia="en-US" w:bidi="ar-SA"/>
      </w:rPr>
    </w:lvl>
    <w:lvl w:ilvl="5">
      <w:numFmt w:val="bullet"/>
      <w:lvlText w:val="•"/>
      <w:lvlJc w:val="left"/>
      <w:pPr>
        <w:ind w:left="3759" w:hanging="542"/>
      </w:pPr>
      <w:rPr>
        <w:rFonts w:hint="default"/>
        <w:lang w:val="de-DE" w:eastAsia="en-US" w:bidi="ar-SA"/>
      </w:rPr>
    </w:lvl>
    <w:lvl w:ilvl="6">
      <w:numFmt w:val="bullet"/>
      <w:lvlText w:val="•"/>
      <w:lvlJc w:val="left"/>
      <w:pPr>
        <w:ind w:left="4793" w:hanging="542"/>
      </w:pPr>
      <w:rPr>
        <w:rFonts w:hint="default"/>
        <w:lang w:val="de-DE" w:eastAsia="en-US" w:bidi="ar-SA"/>
      </w:rPr>
    </w:lvl>
    <w:lvl w:ilvl="7">
      <w:numFmt w:val="bullet"/>
      <w:lvlText w:val="•"/>
      <w:lvlJc w:val="left"/>
      <w:pPr>
        <w:ind w:left="5826" w:hanging="542"/>
      </w:pPr>
      <w:rPr>
        <w:rFonts w:hint="default"/>
        <w:lang w:val="de-DE" w:eastAsia="en-US" w:bidi="ar-SA"/>
      </w:rPr>
    </w:lvl>
    <w:lvl w:ilvl="8">
      <w:numFmt w:val="bullet"/>
      <w:lvlText w:val="•"/>
      <w:lvlJc w:val="left"/>
      <w:pPr>
        <w:ind w:left="6859" w:hanging="542"/>
      </w:pPr>
      <w:rPr>
        <w:rFonts w:hint="default"/>
        <w:lang w:val="de-DE" w:eastAsia="en-US" w:bidi="ar-SA"/>
      </w:rPr>
    </w:lvl>
  </w:abstractNum>
  <w:abstractNum w:abstractNumId="25" w15:restartNumberingAfterBreak="0">
    <w:nsid w:val="4B4E2622"/>
    <w:multiLevelType w:val="hybridMultilevel"/>
    <w:tmpl w:val="51186A62"/>
    <w:lvl w:ilvl="0" w:tplc="8D64BE80">
      <w:numFmt w:val="bullet"/>
      <w:lvlText w:val="-"/>
      <w:lvlJc w:val="left"/>
      <w:pPr>
        <w:ind w:left="535" w:hanging="360"/>
      </w:pPr>
      <w:rPr>
        <w:rFonts w:ascii="Times New Roman" w:eastAsia="Times New Roman" w:hAnsi="Times New Roman" w:cs="Times New Roman" w:hint="default"/>
        <w:spacing w:val="-3"/>
        <w:w w:val="99"/>
        <w:sz w:val="24"/>
        <w:szCs w:val="24"/>
        <w:lang w:val="de-DE" w:eastAsia="en-US" w:bidi="ar-SA"/>
      </w:rPr>
    </w:lvl>
    <w:lvl w:ilvl="1" w:tplc="D75A4D02">
      <w:numFmt w:val="bullet"/>
      <w:lvlText w:val="•"/>
      <w:lvlJc w:val="left"/>
      <w:pPr>
        <w:ind w:left="1182" w:hanging="360"/>
      </w:pPr>
      <w:rPr>
        <w:rFonts w:hint="default"/>
        <w:lang w:val="de-DE" w:eastAsia="en-US" w:bidi="ar-SA"/>
      </w:rPr>
    </w:lvl>
    <w:lvl w:ilvl="2" w:tplc="A3D23860">
      <w:numFmt w:val="bullet"/>
      <w:lvlText w:val="•"/>
      <w:lvlJc w:val="left"/>
      <w:pPr>
        <w:ind w:left="1825" w:hanging="360"/>
      </w:pPr>
      <w:rPr>
        <w:rFonts w:hint="default"/>
        <w:lang w:val="de-DE" w:eastAsia="en-US" w:bidi="ar-SA"/>
      </w:rPr>
    </w:lvl>
    <w:lvl w:ilvl="3" w:tplc="21007702">
      <w:numFmt w:val="bullet"/>
      <w:lvlText w:val="•"/>
      <w:lvlJc w:val="left"/>
      <w:pPr>
        <w:ind w:left="2467" w:hanging="360"/>
      </w:pPr>
      <w:rPr>
        <w:rFonts w:hint="default"/>
        <w:lang w:val="de-DE" w:eastAsia="en-US" w:bidi="ar-SA"/>
      </w:rPr>
    </w:lvl>
    <w:lvl w:ilvl="4" w:tplc="289E90A6">
      <w:numFmt w:val="bullet"/>
      <w:lvlText w:val="•"/>
      <w:lvlJc w:val="left"/>
      <w:pPr>
        <w:ind w:left="3110" w:hanging="360"/>
      </w:pPr>
      <w:rPr>
        <w:rFonts w:hint="default"/>
        <w:lang w:val="de-DE" w:eastAsia="en-US" w:bidi="ar-SA"/>
      </w:rPr>
    </w:lvl>
    <w:lvl w:ilvl="5" w:tplc="AB3A6C5A">
      <w:numFmt w:val="bullet"/>
      <w:lvlText w:val="•"/>
      <w:lvlJc w:val="left"/>
      <w:pPr>
        <w:ind w:left="3752" w:hanging="360"/>
      </w:pPr>
      <w:rPr>
        <w:rFonts w:hint="default"/>
        <w:lang w:val="de-DE" w:eastAsia="en-US" w:bidi="ar-SA"/>
      </w:rPr>
    </w:lvl>
    <w:lvl w:ilvl="6" w:tplc="16CE3CC0">
      <w:numFmt w:val="bullet"/>
      <w:lvlText w:val="•"/>
      <w:lvlJc w:val="left"/>
      <w:pPr>
        <w:ind w:left="4395" w:hanging="360"/>
      </w:pPr>
      <w:rPr>
        <w:rFonts w:hint="default"/>
        <w:lang w:val="de-DE" w:eastAsia="en-US" w:bidi="ar-SA"/>
      </w:rPr>
    </w:lvl>
    <w:lvl w:ilvl="7" w:tplc="1C404AD8">
      <w:numFmt w:val="bullet"/>
      <w:lvlText w:val="•"/>
      <w:lvlJc w:val="left"/>
      <w:pPr>
        <w:ind w:left="5037" w:hanging="360"/>
      </w:pPr>
      <w:rPr>
        <w:rFonts w:hint="default"/>
        <w:lang w:val="de-DE" w:eastAsia="en-US" w:bidi="ar-SA"/>
      </w:rPr>
    </w:lvl>
    <w:lvl w:ilvl="8" w:tplc="B7F23AD4">
      <w:numFmt w:val="bullet"/>
      <w:lvlText w:val="•"/>
      <w:lvlJc w:val="left"/>
      <w:pPr>
        <w:ind w:left="5680" w:hanging="360"/>
      </w:pPr>
      <w:rPr>
        <w:rFonts w:hint="default"/>
        <w:lang w:val="de-DE" w:eastAsia="en-US" w:bidi="ar-SA"/>
      </w:rPr>
    </w:lvl>
  </w:abstractNum>
  <w:abstractNum w:abstractNumId="26" w15:restartNumberingAfterBreak="0">
    <w:nsid w:val="51F57A88"/>
    <w:multiLevelType w:val="hybridMultilevel"/>
    <w:tmpl w:val="C1788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162C32"/>
    <w:multiLevelType w:val="hybridMultilevel"/>
    <w:tmpl w:val="5E381F92"/>
    <w:lvl w:ilvl="0" w:tplc="6B66AB4C">
      <w:numFmt w:val="bullet"/>
      <w:lvlText w:val="◦"/>
      <w:lvlJc w:val="left"/>
      <w:pPr>
        <w:ind w:left="1135" w:hanging="360"/>
      </w:pPr>
      <w:rPr>
        <w:rFonts w:ascii="Arial" w:eastAsia="Arial" w:hAnsi="Arial" w:cs="Arial" w:hint="default"/>
        <w:w w:val="99"/>
        <w:sz w:val="24"/>
        <w:szCs w:val="24"/>
        <w:lang w:val="de-DE" w:eastAsia="en-US" w:bidi="ar-SA"/>
      </w:rPr>
    </w:lvl>
    <w:lvl w:ilvl="1" w:tplc="1AD22E0C">
      <w:numFmt w:val="bullet"/>
      <w:lvlText w:val="•"/>
      <w:lvlJc w:val="left"/>
      <w:pPr>
        <w:ind w:left="1523" w:hanging="360"/>
      </w:pPr>
      <w:rPr>
        <w:rFonts w:hint="default"/>
        <w:lang w:val="de-DE" w:eastAsia="en-US" w:bidi="ar-SA"/>
      </w:rPr>
    </w:lvl>
    <w:lvl w:ilvl="2" w:tplc="0F42BCAC">
      <w:numFmt w:val="bullet"/>
      <w:lvlText w:val="•"/>
      <w:lvlJc w:val="left"/>
      <w:pPr>
        <w:ind w:left="1907" w:hanging="360"/>
      </w:pPr>
      <w:rPr>
        <w:rFonts w:hint="default"/>
        <w:lang w:val="de-DE" w:eastAsia="en-US" w:bidi="ar-SA"/>
      </w:rPr>
    </w:lvl>
    <w:lvl w:ilvl="3" w:tplc="B0DA317C">
      <w:numFmt w:val="bullet"/>
      <w:lvlText w:val="•"/>
      <w:lvlJc w:val="left"/>
      <w:pPr>
        <w:ind w:left="2291" w:hanging="360"/>
      </w:pPr>
      <w:rPr>
        <w:rFonts w:hint="default"/>
        <w:lang w:val="de-DE" w:eastAsia="en-US" w:bidi="ar-SA"/>
      </w:rPr>
    </w:lvl>
    <w:lvl w:ilvl="4" w:tplc="CD1E9E88">
      <w:numFmt w:val="bullet"/>
      <w:lvlText w:val="•"/>
      <w:lvlJc w:val="left"/>
      <w:pPr>
        <w:ind w:left="2675" w:hanging="360"/>
      </w:pPr>
      <w:rPr>
        <w:rFonts w:hint="default"/>
        <w:lang w:val="de-DE" w:eastAsia="en-US" w:bidi="ar-SA"/>
      </w:rPr>
    </w:lvl>
    <w:lvl w:ilvl="5" w:tplc="47029876">
      <w:numFmt w:val="bullet"/>
      <w:lvlText w:val="•"/>
      <w:lvlJc w:val="left"/>
      <w:pPr>
        <w:ind w:left="3059" w:hanging="360"/>
      </w:pPr>
      <w:rPr>
        <w:rFonts w:hint="default"/>
        <w:lang w:val="de-DE" w:eastAsia="en-US" w:bidi="ar-SA"/>
      </w:rPr>
    </w:lvl>
    <w:lvl w:ilvl="6" w:tplc="4E72F354">
      <w:numFmt w:val="bullet"/>
      <w:lvlText w:val="•"/>
      <w:lvlJc w:val="left"/>
      <w:pPr>
        <w:ind w:left="3442" w:hanging="360"/>
      </w:pPr>
      <w:rPr>
        <w:rFonts w:hint="default"/>
        <w:lang w:val="de-DE" w:eastAsia="en-US" w:bidi="ar-SA"/>
      </w:rPr>
    </w:lvl>
    <w:lvl w:ilvl="7" w:tplc="93A80C14">
      <w:numFmt w:val="bullet"/>
      <w:lvlText w:val="•"/>
      <w:lvlJc w:val="left"/>
      <w:pPr>
        <w:ind w:left="3826" w:hanging="360"/>
      </w:pPr>
      <w:rPr>
        <w:rFonts w:hint="default"/>
        <w:lang w:val="de-DE" w:eastAsia="en-US" w:bidi="ar-SA"/>
      </w:rPr>
    </w:lvl>
    <w:lvl w:ilvl="8" w:tplc="9E300316">
      <w:numFmt w:val="bullet"/>
      <w:lvlText w:val="•"/>
      <w:lvlJc w:val="left"/>
      <w:pPr>
        <w:ind w:left="4210" w:hanging="360"/>
      </w:pPr>
      <w:rPr>
        <w:rFonts w:hint="default"/>
        <w:lang w:val="de-DE" w:eastAsia="en-US" w:bidi="ar-SA"/>
      </w:rPr>
    </w:lvl>
  </w:abstractNum>
  <w:abstractNum w:abstractNumId="28" w15:restartNumberingAfterBreak="0">
    <w:nsid w:val="53413C9E"/>
    <w:multiLevelType w:val="hybridMultilevel"/>
    <w:tmpl w:val="85D6EFFC"/>
    <w:lvl w:ilvl="0" w:tplc="50009536">
      <w:numFmt w:val="bullet"/>
      <w:lvlText w:val="◦"/>
      <w:lvlJc w:val="left"/>
      <w:pPr>
        <w:ind w:left="1135" w:hanging="360"/>
      </w:pPr>
      <w:rPr>
        <w:rFonts w:ascii="Arial" w:eastAsia="Arial" w:hAnsi="Arial" w:cs="Arial" w:hint="default"/>
        <w:w w:val="99"/>
        <w:sz w:val="24"/>
        <w:szCs w:val="24"/>
        <w:lang w:val="de-DE" w:eastAsia="en-US" w:bidi="ar-SA"/>
      </w:rPr>
    </w:lvl>
    <w:lvl w:ilvl="1" w:tplc="B59E0B40">
      <w:numFmt w:val="bullet"/>
      <w:lvlText w:val="•"/>
      <w:lvlJc w:val="left"/>
      <w:pPr>
        <w:ind w:left="1523" w:hanging="360"/>
      </w:pPr>
      <w:rPr>
        <w:rFonts w:hint="default"/>
        <w:lang w:val="de-DE" w:eastAsia="en-US" w:bidi="ar-SA"/>
      </w:rPr>
    </w:lvl>
    <w:lvl w:ilvl="2" w:tplc="E0FA7522">
      <w:numFmt w:val="bullet"/>
      <w:lvlText w:val="•"/>
      <w:lvlJc w:val="left"/>
      <w:pPr>
        <w:ind w:left="1907" w:hanging="360"/>
      </w:pPr>
      <w:rPr>
        <w:rFonts w:hint="default"/>
        <w:lang w:val="de-DE" w:eastAsia="en-US" w:bidi="ar-SA"/>
      </w:rPr>
    </w:lvl>
    <w:lvl w:ilvl="3" w:tplc="0A36154C">
      <w:numFmt w:val="bullet"/>
      <w:lvlText w:val="•"/>
      <w:lvlJc w:val="left"/>
      <w:pPr>
        <w:ind w:left="2291" w:hanging="360"/>
      </w:pPr>
      <w:rPr>
        <w:rFonts w:hint="default"/>
        <w:lang w:val="de-DE" w:eastAsia="en-US" w:bidi="ar-SA"/>
      </w:rPr>
    </w:lvl>
    <w:lvl w:ilvl="4" w:tplc="523E6AEC">
      <w:numFmt w:val="bullet"/>
      <w:lvlText w:val="•"/>
      <w:lvlJc w:val="left"/>
      <w:pPr>
        <w:ind w:left="2675" w:hanging="360"/>
      </w:pPr>
      <w:rPr>
        <w:rFonts w:hint="default"/>
        <w:lang w:val="de-DE" w:eastAsia="en-US" w:bidi="ar-SA"/>
      </w:rPr>
    </w:lvl>
    <w:lvl w:ilvl="5" w:tplc="4AA40E48">
      <w:numFmt w:val="bullet"/>
      <w:lvlText w:val="•"/>
      <w:lvlJc w:val="left"/>
      <w:pPr>
        <w:ind w:left="3059" w:hanging="360"/>
      </w:pPr>
      <w:rPr>
        <w:rFonts w:hint="default"/>
        <w:lang w:val="de-DE" w:eastAsia="en-US" w:bidi="ar-SA"/>
      </w:rPr>
    </w:lvl>
    <w:lvl w:ilvl="6" w:tplc="478ADCAC">
      <w:numFmt w:val="bullet"/>
      <w:lvlText w:val="•"/>
      <w:lvlJc w:val="left"/>
      <w:pPr>
        <w:ind w:left="3442" w:hanging="360"/>
      </w:pPr>
      <w:rPr>
        <w:rFonts w:hint="default"/>
        <w:lang w:val="de-DE" w:eastAsia="en-US" w:bidi="ar-SA"/>
      </w:rPr>
    </w:lvl>
    <w:lvl w:ilvl="7" w:tplc="363C2676">
      <w:numFmt w:val="bullet"/>
      <w:lvlText w:val="•"/>
      <w:lvlJc w:val="left"/>
      <w:pPr>
        <w:ind w:left="3826" w:hanging="360"/>
      </w:pPr>
      <w:rPr>
        <w:rFonts w:hint="default"/>
        <w:lang w:val="de-DE" w:eastAsia="en-US" w:bidi="ar-SA"/>
      </w:rPr>
    </w:lvl>
    <w:lvl w:ilvl="8" w:tplc="EFD4336A">
      <w:numFmt w:val="bullet"/>
      <w:lvlText w:val="•"/>
      <w:lvlJc w:val="left"/>
      <w:pPr>
        <w:ind w:left="4210" w:hanging="360"/>
      </w:pPr>
      <w:rPr>
        <w:rFonts w:hint="default"/>
        <w:lang w:val="de-DE" w:eastAsia="en-US" w:bidi="ar-SA"/>
      </w:rPr>
    </w:lvl>
  </w:abstractNum>
  <w:abstractNum w:abstractNumId="29" w15:restartNumberingAfterBreak="0">
    <w:nsid w:val="54CA2369"/>
    <w:multiLevelType w:val="hybridMultilevel"/>
    <w:tmpl w:val="4ED23C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5F56EAF"/>
    <w:multiLevelType w:val="hybridMultilevel"/>
    <w:tmpl w:val="0A3CE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93C2175"/>
    <w:multiLevelType w:val="multilevel"/>
    <w:tmpl w:val="6800507C"/>
    <w:lvl w:ilvl="0">
      <w:start w:val="1"/>
      <w:numFmt w:val="decimal"/>
      <w:lvlText w:val="%1"/>
      <w:lvlJc w:val="left"/>
      <w:pPr>
        <w:ind w:left="1033" w:hanging="795"/>
        <w:jc w:val="right"/>
      </w:pPr>
      <w:rPr>
        <w:rFonts w:ascii="Carlito" w:eastAsia="Carlito" w:hAnsi="Carlito" w:cs="Carlito" w:hint="default"/>
        <w:b/>
        <w:bCs/>
        <w:spacing w:val="-4"/>
        <w:w w:val="100"/>
        <w:sz w:val="24"/>
        <w:szCs w:val="24"/>
        <w:lang w:val="de-DE" w:eastAsia="en-US" w:bidi="ar-SA"/>
      </w:rPr>
    </w:lvl>
    <w:lvl w:ilvl="1">
      <w:start w:val="1"/>
      <w:numFmt w:val="decimal"/>
      <w:lvlText w:val="%1.%2"/>
      <w:lvlJc w:val="left"/>
      <w:pPr>
        <w:ind w:left="602" w:hanging="365"/>
        <w:jc w:val="right"/>
      </w:pPr>
      <w:rPr>
        <w:rFonts w:hint="default"/>
        <w:b/>
        <w:bCs/>
        <w:w w:val="100"/>
        <w:lang w:val="de-DE" w:eastAsia="en-US" w:bidi="ar-SA"/>
      </w:rPr>
    </w:lvl>
    <w:lvl w:ilvl="2">
      <w:start w:val="1"/>
      <w:numFmt w:val="decimal"/>
      <w:lvlText w:val="%1.%2.%3"/>
      <w:lvlJc w:val="left"/>
      <w:pPr>
        <w:ind w:left="787" w:hanging="550"/>
      </w:pPr>
      <w:rPr>
        <w:rFonts w:ascii="Carlito" w:eastAsia="Carlito" w:hAnsi="Carlito" w:cs="Carlito" w:hint="default"/>
        <w:b/>
        <w:bCs/>
        <w:spacing w:val="-1"/>
        <w:w w:val="100"/>
        <w:sz w:val="24"/>
        <w:szCs w:val="24"/>
        <w:lang w:val="de-DE" w:eastAsia="en-US" w:bidi="ar-SA"/>
      </w:rPr>
    </w:lvl>
    <w:lvl w:ilvl="3">
      <w:numFmt w:val="bullet"/>
      <w:lvlText w:val="•"/>
      <w:lvlJc w:val="left"/>
      <w:pPr>
        <w:ind w:left="2822" w:hanging="550"/>
      </w:pPr>
      <w:rPr>
        <w:rFonts w:hint="default"/>
        <w:lang w:val="de-DE" w:eastAsia="en-US" w:bidi="ar-SA"/>
      </w:rPr>
    </w:lvl>
    <w:lvl w:ilvl="4">
      <w:numFmt w:val="bullet"/>
      <w:lvlText w:val="•"/>
      <w:lvlJc w:val="left"/>
      <w:pPr>
        <w:ind w:left="4604" w:hanging="550"/>
      </w:pPr>
      <w:rPr>
        <w:rFonts w:hint="default"/>
        <w:lang w:val="de-DE" w:eastAsia="en-US" w:bidi="ar-SA"/>
      </w:rPr>
    </w:lvl>
    <w:lvl w:ilvl="5">
      <w:numFmt w:val="bullet"/>
      <w:lvlText w:val="•"/>
      <w:lvlJc w:val="left"/>
      <w:pPr>
        <w:ind w:left="6386" w:hanging="550"/>
      </w:pPr>
      <w:rPr>
        <w:rFonts w:hint="default"/>
        <w:lang w:val="de-DE" w:eastAsia="en-US" w:bidi="ar-SA"/>
      </w:rPr>
    </w:lvl>
    <w:lvl w:ilvl="6">
      <w:numFmt w:val="bullet"/>
      <w:lvlText w:val="•"/>
      <w:lvlJc w:val="left"/>
      <w:pPr>
        <w:ind w:left="8169" w:hanging="550"/>
      </w:pPr>
      <w:rPr>
        <w:rFonts w:hint="default"/>
        <w:lang w:val="de-DE" w:eastAsia="en-US" w:bidi="ar-SA"/>
      </w:rPr>
    </w:lvl>
    <w:lvl w:ilvl="7">
      <w:numFmt w:val="bullet"/>
      <w:lvlText w:val="•"/>
      <w:lvlJc w:val="left"/>
      <w:pPr>
        <w:ind w:left="9951" w:hanging="550"/>
      </w:pPr>
      <w:rPr>
        <w:rFonts w:hint="default"/>
        <w:lang w:val="de-DE" w:eastAsia="en-US" w:bidi="ar-SA"/>
      </w:rPr>
    </w:lvl>
    <w:lvl w:ilvl="8">
      <w:numFmt w:val="bullet"/>
      <w:lvlText w:val="•"/>
      <w:lvlJc w:val="left"/>
      <w:pPr>
        <w:ind w:left="11733" w:hanging="550"/>
      </w:pPr>
      <w:rPr>
        <w:rFonts w:hint="default"/>
        <w:lang w:val="de-DE" w:eastAsia="en-US" w:bidi="ar-SA"/>
      </w:rPr>
    </w:lvl>
  </w:abstractNum>
  <w:abstractNum w:abstractNumId="32" w15:restartNumberingAfterBreak="0">
    <w:nsid w:val="5B0F2691"/>
    <w:multiLevelType w:val="hybridMultilevel"/>
    <w:tmpl w:val="750E044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AdLib Win95BT"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dLib Win95B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dLib Win95B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F429CF"/>
    <w:multiLevelType w:val="hybridMultilevel"/>
    <w:tmpl w:val="03E013C8"/>
    <w:lvl w:ilvl="0" w:tplc="00000017">
      <w:start w:val="1"/>
      <w:numFmt w:val="bullet"/>
      <w:lvlText w:val=""/>
      <w:lvlJc w:val="left"/>
      <w:pPr>
        <w:tabs>
          <w:tab w:val="num" w:pos="360"/>
        </w:tabs>
        <w:ind w:left="360" w:hanging="360"/>
      </w:pPr>
      <w:rPr>
        <w:rFonts w:ascii="Symbol" w:hAnsi="Symbol"/>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6A04E5"/>
    <w:multiLevelType w:val="hybridMultilevel"/>
    <w:tmpl w:val="0FF22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ADE0D70"/>
    <w:multiLevelType w:val="hybridMultilevel"/>
    <w:tmpl w:val="5BF421F0"/>
    <w:lvl w:ilvl="0" w:tplc="7D406F10">
      <w:numFmt w:val="bullet"/>
      <w:lvlText w:val="◦"/>
      <w:lvlJc w:val="left"/>
      <w:pPr>
        <w:ind w:left="1135" w:hanging="360"/>
      </w:pPr>
      <w:rPr>
        <w:rFonts w:ascii="Arial" w:eastAsia="Arial" w:hAnsi="Arial" w:cs="Arial" w:hint="default"/>
        <w:w w:val="99"/>
        <w:sz w:val="24"/>
        <w:szCs w:val="24"/>
        <w:lang w:val="de-DE" w:eastAsia="en-US" w:bidi="ar-SA"/>
      </w:rPr>
    </w:lvl>
    <w:lvl w:ilvl="1" w:tplc="27E60ED0">
      <w:numFmt w:val="bullet"/>
      <w:lvlText w:val="•"/>
      <w:lvlJc w:val="left"/>
      <w:pPr>
        <w:ind w:left="1523" w:hanging="360"/>
      </w:pPr>
      <w:rPr>
        <w:rFonts w:hint="default"/>
        <w:lang w:val="de-DE" w:eastAsia="en-US" w:bidi="ar-SA"/>
      </w:rPr>
    </w:lvl>
    <w:lvl w:ilvl="2" w:tplc="9CD8A470">
      <w:numFmt w:val="bullet"/>
      <w:lvlText w:val="•"/>
      <w:lvlJc w:val="left"/>
      <w:pPr>
        <w:ind w:left="1907" w:hanging="360"/>
      </w:pPr>
      <w:rPr>
        <w:rFonts w:hint="default"/>
        <w:lang w:val="de-DE" w:eastAsia="en-US" w:bidi="ar-SA"/>
      </w:rPr>
    </w:lvl>
    <w:lvl w:ilvl="3" w:tplc="0DE2E5CC">
      <w:numFmt w:val="bullet"/>
      <w:lvlText w:val="•"/>
      <w:lvlJc w:val="left"/>
      <w:pPr>
        <w:ind w:left="2291" w:hanging="360"/>
      </w:pPr>
      <w:rPr>
        <w:rFonts w:hint="default"/>
        <w:lang w:val="de-DE" w:eastAsia="en-US" w:bidi="ar-SA"/>
      </w:rPr>
    </w:lvl>
    <w:lvl w:ilvl="4" w:tplc="5B343E08">
      <w:numFmt w:val="bullet"/>
      <w:lvlText w:val="•"/>
      <w:lvlJc w:val="left"/>
      <w:pPr>
        <w:ind w:left="2675" w:hanging="360"/>
      </w:pPr>
      <w:rPr>
        <w:rFonts w:hint="default"/>
        <w:lang w:val="de-DE" w:eastAsia="en-US" w:bidi="ar-SA"/>
      </w:rPr>
    </w:lvl>
    <w:lvl w:ilvl="5" w:tplc="48A082EA">
      <w:numFmt w:val="bullet"/>
      <w:lvlText w:val="•"/>
      <w:lvlJc w:val="left"/>
      <w:pPr>
        <w:ind w:left="3059" w:hanging="360"/>
      </w:pPr>
      <w:rPr>
        <w:rFonts w:hint="default"/>
        <w:lang w:val="de-DE" w:eastAsia="en-US" w:bidi="ar-SA"/>
      </w:rPr>
    </w:lvl>
    <w:lvl w:ilvl="6" w:tplc="B1D61598">
      <w:numFmt w:val="bullet"/>
      <w:lvlText w:val="•"/>
      <w:lvlJc w:val="left"/>
      <w:pPr>
        <w:ind w:left="3442" w:hanging="360"/>
      </w:pPr>
      <w:rPr>
        <w:rFonts w:hint="default"/>
        <w:lang w:val="de-DE" w:eastAsia="en-US" w:bidi="ar-SA"/>
      </w:rPr>
    </w:lvl>
    <w:lvl w:ilvl="7" w:tplc="B600C198">
      <w:numFmt w:val="bullet"/>
      <w:lvlText w:val="•"/>
      <w:lvlJc w:val="left"/>
      <w:pPr>
        <w:ind w:left="3826" w:hanging="360"/>
      </w:pPr>
      <w:rPr>
        <w:rFonts w:hint="default"/>
        <w:lang w:val="de-DE" w:eastAsia="en-US" w:bidi="ar-SA"/>
      </w:rPr>
    </w:lvl>
    <w:lvl w:ilvl="8" w:tplc="6990163A">
      <w:numFmt w:val="bullet"/>
      <w:lvlText w:val="•"/>
      <w:lvlJc w:val="left"/>
      <w:pPr>
        <w:ind w:left="4210" w:hanging="360"/>
      </w:pPr>
      <w:rPr>
        <w:rFonts w:hint="default"/>
        <w:lang w:val="de-DE" w:eastAsia="en-US" w:bidi="ar-SA"/>
      </w:rPr>
    </w:lvl>
  </w:abstractNum>
  <w:abstractNum w:abstractNumId="36" w15:restartNumberingAfterBreak="0">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AdLib Win95BT"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dLib Win95BT"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dLib Win95BT"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7C11FD"/>
    <w:multiLevelType w:val="hybridMultilevel"/>
    <w:tmpl w:val="920C5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C51736"/>
    <w:multiLevelType w:val="hybridMultilevel"/>
    <w:tmpl w:val="3B187E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D3B386A"/>
    <w:multiLevelType w:val="hybridMultilevel"/>
    <w:tmpl w:val="40B01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33423A"/>
    <w:multiLevelType w:val="hybridMultilevel"/>
    <w:tmpl w:val="EF74BF1C"/>
    <w:lvl w:ilvl="0" w:tplc="098A64EA">
      <w:numFmt w:val="bullet"/>
      <w:lvlText w:val="◦"/>
      <w:lvlJc w:val="left"/>
      <w:pPr>
        <w:ind w:left="1135" w:hanging="360"/>
      </w:pPr>
      <w:rPr>
        <w:rFonts w:ascii="Arial" w:eastAsia="Arial" w:hAnsi="Arial" w:cs="Arial" w:hint="default"/>
        <w:w w:val="99"/>
        <w:sz w:val="24"/>
        <w:szCs w:val="24"/>
        <w:lang w:val="de-DE" w:eastAsia="en-US" w:bidi="ar-SA"/>
      </w:rPr>
    </w:lvl>
    <w:lvl w:ilvl="1" w:tplc="EE8ACBFC">
      <w:numFmt w:val="bullet"/>
      <w:lvlText w:val="•"/>
      <w:lvlJc w:val="left"/>
      <w:pPr>
        <w:ind w:left="1523" w:hanging="360"/>
      </w:pPr>
      <w:rPr>
        <w:rFonts w:hint="default"/>
        <w:lang w:val="de-DE" w:eastAsia="en-US" w:bidi="ar-SA"/>
      </w:rPr>
    </w:lvl>
    <w:lvl w:ilvl="2" w:tplc="FDAEC760">
      <w:numFmt w:val="bullet"/>
      <w:lvlText w:val="•"/>
      <w:lvlJc w:val="left"/>
      <w:pPr>
        <w:ind w:left="1907" w:hanging="360"/>
      </w:pPr>
      <w:rPr>
        <w:rFonts w:hint="default"/>
        <w:lang w:val="de-DE" w:eastAsia="en-US" w:bidi="ar-SA"/>
      </w:rPr>
    </w:lvl>
    <w:lvl w:ilvl="3" w:tplc="2656FAE6">
      <w:numFmt w:val="bullet"/>
      <w:lvlText w:val="•"/>
      <w:lvlJc w:val="left"/>
      <w:pPr>
        <w:ind w:left="2291" w:hanging="360"/>
      </w:pPr>
      <w:rPr>
        <w:rFonts w:hint="default"/>
        <w:lang w:val="de-DE" w:eastAsia="en-US" w:bidi="ar-SA"/>
      </w:rPr>
    </w:lvl>
    <w:lvl w:ilvl="4" w:tplc="F7FE6A0E">
      <w:numFmt w:val="bullet"/>
      <w:lvlText w:val="•"/>
      <w:lvlJc w:val="left"/>
      <w:pPr>
        <w:ind w:left="2675" w:hanging="360"/>
      </w:pPr>
      <w:rPr>
        <w:rFonts w:hint="default"/>
        <w:lang w:val="de-DE" w:eastAsia="en-US" w:bidi="ar-SA"/>
      </w:rPr>
    </w:lvl>
    <w:lvl w:ilvl="5" w:tplc="F7BA3AEA">
      <w:numFmt w:val="bullet"/>
      <w:lvlText w:val="•"/>
      <w:lvlJc w:val="left"/>
      <w:pPr>
        <w:ind w:left="3059" w:hanging="360"/>
      </w:pPr>
      <w:rPr>
        <w:rFonts w:hint="default"/>
        <w:lang w:val="de-DE" w:eastAsia="en-US" w:bidi="ar-SA"/>
      </w:rPr>
    </w:lvl>
    <w:lvl w:ilvl="6" w:tplc="8A0C770E">
      <w:numFmt w:val="bullet"/>
      <w:lvlText w:val="•"/>
      <w:lvlJc w:val="left"/>
      <w:pPr>
        <w:ind w:left="3442" w:hanging="360"/>
      </w:pPr>
      <w:rPr>
        <w:rFonts w:hint="default"/>
        <w:lang w:val="de-DE" w:eastAsia="en-US" w:bidi="ar-SA"/>
      </w:rPr>
    </w:lvl>
    <w:lvl w:ilvl="7" w:tplc="B9C2EC70">
      <w:numFmt w:val="bullet"/>
      <w:lvlText w:val="•"/>
      <w:lvlJc w:val="left"/>
      <w:pPr>
        <w:ind w:left="3826" w:hanging="360"/>
      </w:pPr>
      <w:rPr>
        <w:rFonts w:hint="default"/>
        <w:lang w:val="de-DE" w:eastAsia="en-US" w:bidi="ar-SA"/>
      </w:rPr>
    </w:lvl>
    <w:lvl w:ilvl="8" w:tplc="439C16EE">
      <w:numFmt w:val="bullet"/>
      <w:lvlText w:val="•"/>
      <w:lvlJc w:val="left"/>
      <w:pPr>
        <w:ind w:left="4210" w:hanging="360"/>
      </w:pPr>
      <w:rPr>
        <w:rFonts w:hint="default"/>
        <w:lang w:val="de-DE" w:eastAsia="en-US" w:bidi="ar-SA"/>
      </w:rPr>
    </w:lvl>
  </w:abstractNum>
  <w:abstractNum w:abstractNumId="41" w15:restartNumberingAfterBreak="0">
    <w:nsid w:val="78E256AE"/>
    <w:multiLevelType w:val="hybridMultilevel"/>
    <w:tmpl w:val="3300EA24"/>
    <w:lvl w:ilvl="0" w:tplc="04962854">
      <w:numFmt w:val="bullet"/>
      <w:lvlText w:val="◦"/>
      <w:lvlJc w:val="left"/>
      <w:pPr>
        <w:ind w:left="1135" w:hanging="360"/>
      </w:pPr>
      <w:rPr>
        <w:rFonts w:ascii="Arial" w:eastAsia="Arial" w:hAnsi="Arial" w:cs="Arial" w:hint="default"/>
        <w:w w:val="99"/>
        <w:sz w:val="24"/>
        <w:szCs w:val="24"/>
        <w:lang w:val="de-DE" w:eastAsia="en-US" w:bidi="ar-SA"/>
      </w:rPr>
    </w:lvl>
    <w:lvl w:ilvl="1" w:tplc="7B5C1EF4">
      <w:numFmt w:val="bullet"/>
      <w:lvlText w:val="•"/>
      <w:lvlJc w:val="left"/>
      <w:pPr>
        <w:ind w:left="1523" w:hanging="360"/>
      </w:pPr>
      <w:rPr>
        <w:rFonts w:hint="default"/>
        <w:lang w:val="de-DE" w:eastAsia="en-US" w:bidi="ar-SA"/>
      </w:rPr>
    </w:lvl>
    <w:lvl w:ilvl="2" w:tplc="C6A66C76">
      <w:numFmt w:val="bullet"/>
      <w:lvlText w:val="•"/>
      <w:lvlJc w:val="left"/>
      <w:pPr>
        <w:ind w:left="1907" w:hanging="360"/>
      </w:pPr>
      <w:rPr>
        <w:rFonts w:hint="default"/>
        <w:lang w:val="de-DE" w:eastAsia="en-US" w:bidi="ar-SA"/>
      </w:rPr>
    </w:lvl>
    <w:lvl w:ilvl="3" w:tplc="77020C22">
      <w:numFmt w:val="bullet"/>
      <w:lvlText w:val="•"/>
      <w:lvlJc w:val="left"/>
      <w:pPr>
        <w:ind w:left="2290" w:hanging="360"/>
      </w:pPr>
      <w:rPr>
        <w:rFonts w:hint="default"/>
        <w:lang w:val="de-DE" w:eastAsia="en-US" w:bidi="ar-SA"/>
      </w:rPr>
    </w:lvl>
    <w:lvl w:ilvl="4" w:tplc="CE1CC72E">
      <w:numFmt w:val="bullet"/>
      <w:lvlText w:val="•"/>
      <w:lvlJc w:val="left"/>
      <w:pPr>
        <w:ind w:left="2674" w:hanging="360"/>
      </w:pPr>
      <w:rPr>
        <w:rFonts w:hint="default"/>
        <w:lang w:val="de-DE" w:eastAsia="en-US" w:bidi="ar-SA"/>
      </w:rPr>
    </w:lvl>
    <w:lvl w:ilvl="5" w:tplc="A648A9FA">
      <w:numFmt w:val="bullet"/>
      <w:lvlText w:val="•"/>
      <w:lvlJc w:val="left"/>
      <w:pPr>
        <w:ind w:left="3058" w:hanging="360"/>
      </w:pPr>
      <w:rPr>
        <w:rFonts w:hint="default"/>
        <w:lang w:val="de-DE" w:eastAsia="en-US" w:bidi="ar-SA"/>
      </w:rPr>
    </w:lvl>
    <w:lvl w:ilvl="6" w:tplc="6916D482">
      <w:numFmt w:val="bullet"/>
      <w:lvlText w:val="•"/>
      <w:lvlJc w:val="left"/>
      <w:pPr>
        <w:ind w:left="3441" w:hanging="360"/>
      </w:pPr>
      <w:rPr>
        <w:rFonts w:hint="default"/>
        <w:lang w:val="de-DE" w:eastAsia="en-US" w:bidi="ar-SA"/>
      </w:rPr>
    </w:lvl>
    <w:lvl w:ilvl="7" w:tplc="FB3E325E">
      <w:numFmt w:val="bullet"/>
      <w:lvlText w:val="•"/>
      <w:lvlJc w:val="left"/>
      <w:pPr>
        <w:ind w:left="3825" w:hanging="360"/>
      </w:pPr>
      <w:rPr>
        <w:rFonts w:hint="default"/>
        <w:lang w:val="de-DE" w:eastAsia="en-US" w:bidi="ar-SA"/>
      </w:rPr>
    </w:lvl>
    <w:lvl w:ilvl="8" w:tplc="AEFC9D62">
      <w:numFmt w:val="bullet"/>
      <w:lvlText w:val="•"/>
      <w:lvlJc w:val="left"/>
      <w:pPr>
        <w:ind w:left="4208" w:hanging="360"/>
      </w:pPr>
      <w:rPr>
        <w:rFonts w:hint="default"/>
        <w:lang w:val="de-DE" w:eastAsia="en-US" w:bidi="ar-SA"/>
      </w:rPr>
    </w:lvl>
  </w:abstractNum>
  <w:abstractNum w:abstractNumId="42" w15:restartNumberingAfterBreak="0">
    <w:nsid w:val="79965156"/>
    <w:multiLevelType w:val="hybridMultilevel"/>
    <w:tmpl w:val="1C80D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FF6E43"/>
    <w:multiLevelType w:val="hybridMultilevel"/>
    <w:tmpl w:val="8AFA1E58"/>
    <w:lvl w:ilvl="0" w:tplc="612AF1BE">
      <w:numFmt w:val="bullet"/>
      <w:lvlText w:val="◦"/>
      <w:lvlJc w:val="left"/>
      <w:pPr>
        <w:ind w:left="1135" w:hanging="360"/>
      </w:pPr>
      <w:rPr>
        <w:rFonts w:ascii="Arial" w:eastAsia="Arial" w:hAnsi="Arial" w:cs="Arial" w:hint="default"/>
        <w:w w:val="99"/>
        <w:sz w:val="24"/>
        <w:szCs w:val="24"/>
        <w:lang w:val="de-DE" w:eastAsia="en-US" w:bidi="ar-SA"/>
      </w:rPr>
    </w:lvl>
    <w:lvl w:ilvl="1" w:tplc="CD76BBBA">
      <w:numFmt w:val="bullet"/>
      <w:lvlText w:val="•"/>
      <w:lvlJc w:val="left"/>
      <w:pPr>
        <w:ind w:left="1523" w:hanging="360"/>
      </w:pPr>
      <w:rPr>
        <w:rFonts w:hint="default"/>
        <w:lang w:val="de-DE" w:eastAsia="en-US" w:bidi="ar-SA"/>
      </w:rPr>
    </w:lvl>
    <w:lvl w:ilvl="2" w:tplc="5FCC695E">
      <w:numFmt w:val="bullet"/>
      <w:lvlText w:val="•"/>
      <w:lvlJc w:val="left"/>
      <w:pPr>
        <w:ind w:left="1907" w:hanging="360"/>
      </w:pPr>
      <w:rPr>
        <w:rFonts w:hint="default"/>
        <w:lang w:val="de-DE" w:eastAsia="en-US" w:bidi="ar-SA"/>
      </w:rPr>
    </w:lvl>
    <w:lvl w:ilvl="3" w:tplc="C1CC6850">
      <w:numFmt w:val="bullet"/>
      <w:lvlText w:val="•"/>
      <w:lvlJc w:val="left"/>
      <w:pPr>
        <w:ind w:left="2291" w:hanging="360"/>
      </w:pPr>
      <w:rPr>
        <w:rFonts w:hint="default"/>
        <w:lang w:val="de-DE" w:eastAsia="en-US" w:bidi="ar-SA"/>
      </w:rPr>
    </w:lvl>
    <w:lvl w:ilvl="4" w:tplc="2396A320">
      <w:numFmt w:val="bullet"/>
      <w:lvlText w:val="•"/>
      <w:lvlJc w:val="left"/>
      <w:pPr>
        <w:ind w:left="2675" w:hanging="360"/>
      </w:pPr>
      <w:rPr>
        <w:rFonts w:hint="default"/>
        <w:lang w:val="de-DE" w:eastAsia="en-US" w:bidi="ar-SA"/>
      </w:rPr>
    </w:lvl>
    <w:lvl w:ilvl="5" w:tplc="B360148A">
      <w:numFmt w:val="bullet"/>
      <w:lvlText w:val="•"/>
      <w:lvlJc w:val="left"/>
      <w:pPr>
        <w:ind w:left="3059" w:hanging="360"/>
      </w:pPr>
      <w:rPr>
        <w:rFonts w:hint="default"/>
        <w:lang w:val="de-DE" w:eastAsia="en-US" w:bidi="ar-SA"/>
      </w:rPr>
    </w:lvl>
    <w:lvl w:ilvl="6" w:tplc="7248980E">
      <w:numFmt w:val="bullet"/>
      <w:lvlText w:val="•"/>
      <w:lvlJc w:val="left"/>
      <w:pPr>
        <w:ind w:left="3442" w:hanging="360"/>
      </w:pPr>
      <w:rPr>
        <w:rFonts w:hint="default"/>
        <w:lang w:val="de-DE" w:eastAsia="en-US" w:bidi="ar-SA"/>
      </w:rPr>
    </w:lvl>
    <w:lvl w:ilvl="7" w:tplc="BEBA5B42">
      <w:numFmt w:val="bullet"/>
      <w:lvlText w:val="•"/>
      <w:lvlJc w:val="left"/>
      <w:pPr>
        <w:ind w:left="3826" w:hanging="360"/>
      </w:pPr>
      <w:rPr>
        <w:rFonts w:hint="default"/>
        <w:lang w:val="de-DE" w:eastAsia="en-US" w:bidi="ar-SA"/>
      </w:rPr>
    </w:lvl>
    <w:lvl w:ilvl="8" w:tplc="7278EF00">
      <w:numFmt w:val="bullet"/>
      <w:lvlText w:val="•"/>
      <w:lvlJc w:val="left"/>
      <w:pPr>
        <w:ind w:left="4210" w:hanging="360"/>
      </w:pPr>
      <w:rPr>
        <w:rFonts w:hint="default"/>
        <w:lang w:val="de-DE" w:eastAsia="en-US" w:bidi="ar-SA"/>
      </w:rPr>
    </w:lvl>
  </w:abstractNum>
  <w:abstractNum w:abstractNumId="44" w15:restartNumberingAfterBreak="0">
    <w:nsid w:val="7A5F67A5"/>
    <w:multiLevelType w:val="hybridMultilevel"/>
    <w:tmpl w:val="D226B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B54CED"/>
    <w:multiLevelType w:val="hybridMultilevel"/>
    <w:tmpl w:val="A6DCE9F0"/>
    <w:lvl w:ilvl="0" w:tplc="00000017">
      <w:start w:val="1"/>
      <w:numFmt w:val="bullet"/>
      <w:lvlText w:val=""/>
      <w:lvlJc w:val="left"/>
      <w:pPr>
        <w:tabs>
          <w:tab w:val="num" w:pos="720"/>
        </w:tabs>
        <w:ind w:left="720" w:hanging="360"/>
      </w:pPr>
      <w:rPr>
        <w:rFonts w:ascii="Symbol" w:hAnsi="Symbol"/>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AA0C1F"/>
    <w:multiLevelType w:val="multilevel"/>
    <w:tmpl w:val="883AA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FD5A3B"/>
    <w:multiLevelType w:val="hybridMultilevel"/>
    <w:tmpl w:val="B0C867C4"/>
    <w:lvl w:ilvl="0" w:tplc="359AA6DE">
      <w:numFmt w:val="bullet"/>
      <w:lvlText w:val="◦"/>
      <w:lvlJc w:val="left"/>
      <w:pPr>
        <w:ind w:left="1135" w:hanging="360"/>
      </w:pPr>
      <w:rPr>
        <w:rFonts w:ascii="Arial" w:eastAsia="Arial" w:hAnsi="Arial" w:cs="Arial" w:hint="default"/>
        <w:w w:val="99"/>
        <w:sz w:val="24"/>
        <w:szCs w:val="24"/>
        <w:lang w:val="de-DE" w:eastAsia="en-US" w:bidi="ar-SA"/>
      </w:rPr>
    </w:lvl>
    <w:lvl w:ilvl="1" w:tplc="020E16F4">
      <w:numFmt w:val="bullet"/>
      <w:lvlText w:val="•"/>
      <w:lvlJc w:val="left"/>
      <w:pPr>
        <w:ind w:left="1523" w:hanging="360"/>
      </w:pPr>
      <w:rPr>
        <w:rFonts w:hint="default"/>
        <w:lang w:val="de-DE" w:eastAsia="en-US" w:bidi="ar-SA"/>
      </w:rPr>
    </w:lvl>
    <w:lvl w:ilvl="2" w:tplc="E1B21D06">
      <w:numFmt w:val="bullet"/>
      <w:lvlText w:val="•"/>
      <w:lvlJc w:val="left"/>
      <w:pPr>
        <w:ind w:left="1907" w:hanging="360"/>
      </w:pPr>
      <w:rPr>
        <w:rFonts w:hint="default"/>
        <w:lang w:val="de-DE" w:eastAsia="en-US" w:bidi="ar-SA"/>
      </w:rPr>
    </w:lvl>
    <w:lvl w:ilvl="3" w:tplc="BC662330">
      <w:numFmt w:val="bullet"/>
      <w:lvlText w:val="•"/>
      <w:lvlJc w:val="left"/>
      <w:pPr>
        <w:ind w:left="2291" w:hanging="360"/>
      </w:pPr>
      <w:rPr>
        <w:rFonts w:hint="default"/>
        <w:lang w:val="de-DE" w:eastAsia="en-US" w:bidi="ar-SA"/>
      </w:rPr>
    </w:lvl>
    <w:lvl w:ilvl="4" w:tplc="515A5F6E">
      <w:numFmt w:val="bullet"/>
      <w:lvlText w:val="•"/>
      <w:lvlJc w:val="left"/>
      <w:pPr>
        <w:ind w:left="2675" w:hanging="360"/>
      </w:pPr>
      <w:rPr>
        <w:rFonts w:hint="default"/>
        <w:lang w:val="de-DE" w:eastAsia="en-US" w:bidi="ar-SA"/>
      </w:rPr>
    </w:lvl>
    <w:lvl w:ilvl="5" w:tplc="996400E4">
      <w:numFmt w:val="bullet"/>
      <w:lvlText w:val="•"/>
      <w:lvlJc w:val="left"/>
      <w:pPr>
        <w:ind w:left="3059" w:hanging="360"/>
      </w:pPr>
      <w:rPr>
        <w:rFonts w:hint="default"/>
        <w:lang w:val="de-DE" w:eastAsia="en-US" w:bidi="ar-SA"/>
      </w:rPr>
    </w:lvl>
    <w:lvl w:ilvl="6" w:tplc="A13E3E7E">
      <w:numFmt w:val="bullet"/>
      <w:lvlText w:val="•"/>
      <w:lvlJc w:val="left"/>
      <w:pPr>
        <w:ind w:left="3442" w:hanging="360"/>
      </w:pPr>
      <w:rPr>
        <w:rFonts w:hint="default"/>
        <w:lang w:val="de-DE" w:eastAsia="en-US" w:bidi="ar-SA"/>
      </w:rPr>
    </w:lvl>
    <w:lvl w:ilvl="7" w:tplc="B1D4B31A">
      <w:numFmt w:val="bullet"/>
      <w:lvlText w:val="•"/>
      <w:lvlJc w:val="left"/>
      <w:pPr>
        <w:ind w:left="3826" w:hanging="360"/>
      </w:pPr>
      <w:rPr>
        <w:rFonts w:hint="default"/>
        <w:lang w:val="de-DE" w:eastAsia="en-US" w:bidi="ar-SA"/>
      </w:rPr>
    </w:lvl>
    <w:lvl w:ilvl="8" w:tplc="79EE2B46">
      <w:numFmt w:val="bullet"/>
      <w:lvlText w:val="•"/>
      <w:lvlJc w:val="left"/>
      <w:pPr>
        <w:ind w:left="4210" w:hanging="360"/>
      </w:pPr>
      <w:rPr>
        <w:rFonts w:hint="default"/>
        <w:lang w:val="de-DE" w:eastAsia="en-US" w:bidi="ar-SA"/>
      </w:rPr>
    </w:lvl>
  </w:abstractNum>
  <w:num w:numId="1" w16cid:durableId="2100253942">
    <w:abstractNumId w:val="17"/>
  </w:num>
  <w:num w:numId="2" w16cid:durableId="1895121077">
    <w:abstractNumId w:val="41"/>
  </w:num>
  <w:num w:numId="3" w16cid:durableId="1256090199">
    <w:abstractNumId w:val="27"/>
  </w:num>
  <w:num w:numId="4" w16cid:durableId="1874613630">
    <w:abstractNumId w:val="28"/>
  </w:num>
  <w:num w:numId="5" w16cid:durableId="585043736">
    <w:abstractNumId w:val="35"/>
  </w:num>
  <w:num w:numId="6" w16cid:durableId="504632460">
    <w:abstractNumId w:val="40"/>
  </w:num>
  <w:num w:numId="7" w16cid:durableId="689532304">
    <w:abstractNumId w:val="47"/>
  </w:num>
  <w:num w:numId="8" w16cid:durableId="327901259">
    <w:abstractNumId w:val="16"/>
  </w:num>
  <w:num w:numId="9" w16cid:durableId="700978062">
    <w:abstractNumId w:val="13"/>
  </w:num>
  <w:num w:numId="10" w16cid:durableId="69425488">
    <w:abstractNumId w:val="43"/>
  </w:num>
  <w:num w:numId="11" w16cid:durableId="1427071957">
    <w:abstractNumId w:val="18"/>
  </w:num>
  <w:num w:numId="12" w16cid:durableId="105007795">
    <w:abstractNumId w:val="25"/>
  </w:num>
  <w:num w:numId="13" w16cid:durableId="997268573">
    <w:abstractNumId w:val="8"/>
  </w:num>
  <w:num w:numId="14" w16cid:durableId="1995525427">
    <w:abstractNumId w:val="5"/>
  </w:num>
  <w:num w:numId="15" w16cid:durableId="1909726546">
    <w:abstractNumId w:val="12"/>
  </w:num>
  <w:num w:numId="16" w16cid:durableId="1081173728">
    <w:abstractNumId w:val="31"/>
  </w:num>
  <w:num w:numId="17" w16cid:durableId="213929284">
    <w:abstractNumId w:val="24"/>
  </w:num>
  <w:num w:numId="18" w16cid:durableId="171651096">
    <w:abstractNumId w:val="0"/>
  </w:num>
  <w:num w:numId="19" w16cid:durableId="1540236555">
    <w:abstractNumId w:val="9"/>
  </w:num>
  <w:num w:numId="20" w16cid:durableId="172033080">
    <w:abstractNumId w:val="45"/>
  </w:num>
  <w:num w:numId="21" w16cid:durableId="1676951984">
    <w:abstractNumId w:val="37"/>
  </w:num>
  <w:num w:numId="22" w16cid:durableId="2075859627">
    <w:abstractNumId w:val="4"/>
  </w:num>
  <w:num w:numId="23" w16cid:durableId="1991981636">
    <w:abstractNumId w:val="3"/>
  </w:num>
  <w:num w:numId="24" w16cid:durableId="1592005489">
    <w:abstractNumId w:val="14"/>
  </w:num>
  <w:num w:numId="25" w16cid:durableId="929194834">
    <w:abstractNumId w:val="2"/>
  </w:num>
  <w:num w:numId="26" w16cid:durableId="2002393640">
    <w:abstractNumId w:val="23"/>
  </w:num>
  <w:num w:numId="27" w16cid:durableId="998267490">
    <w:abstractNumId w:val="15"/>
  </w:num>
  <w:num w:numId="28" w16cid:durableId="1324747870">
    <w:abstractNumId w:val="44"/>
  </w:num>
  <w:num w:numId="29" w16cid:durableId="1539467930">
    <w:abstractNumId w:val="42"/>
  </w:num>
  <w:num w:numId="30" w16cid:durableId="802424708">
    <w:abstractNumId w:val="20"/>
  </w:num>
  <w:num w:numId="31" w16cid:durableId="1971400698">
    <w:abstractNumId w:val="33"/>
  </w:num>
  <w:num w:numId="32" w16cid:durableId="706568781">
    <w:abstractNumId w:val="32"/>
  </w:num>
  <w:num w:numId="33" w16cid:durableId="2122452469">
    <w:abstractNumId w:val="19"/>
  </w:num>
  <w:num w:numId="34" w16cid:durableId="1224559577">
    <w:abstractNumId w:val="39"/>
  </w:num>
  <w:num w:numId="35" w16cid:durableId="1023242037">
    <w:abstractNumId w:val="26"/>
  </w:num>
  <w:num w:numId="36" w16cid:durableId="382021159">
    <w:abstractNumId w:val="29"/>
  </w:num>
  <w:num w:numId="37" w16cid:durableId="1527060887">
    <w:abstractNumId w:val="34"/>
  </w:num>
  <w:num w:numId="38" w16cid:durableId="205414294">
    <w:abstractNumId w:val="38"/>
  </w:num>
  <w:num w:numId="39" w16cid:durableId="886995190">
    <w:abstractNumId w:val="30"/>
  </w:num>
  <w:num w:numId="40" w16cid:durableId="701589458">
    <w:abstractNumId w:val="21"/>
  </w:num>
  <w:num w:numId="41" w16cid:durableId="238710101">
    <w:abstractNumId w:val="7"/>
  </w:num>
  <w:num w:numId="42" w16cid:durableId="1411151064">
    <w:abstractNumId w:val="10"/>
  </w:num>
  <w:num w:numId="43" w16cid:durableId="281038963">
    <w:abstractNumId w:val="22"/>
  </w:num>
  <w:num w:numId="44" w16cid:durableId="22752830">
    <w:abstractNumId w:val="11"/>
  </w:num>
  <w:num w:numId="45" w16cid:durableId="366608848">
    <w:abstractNumId w:val="36"/>
  </w:num>
  <w:num w:numId="46" w16cid:durableId="1020277588">
    <w:abstractNumId w:val="6"/>
  </w:num>
  <w:num w:numId="47" w16cid:durableId="209265598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86"/>
    <w:rsid w:val="0000018C"/>
    <w:rsid w:val="00001A0B"/>
    <w:rsid w:val="00011121"/>
    <w:rsid w:val="000123EA"/>
    <w:rsid w:val="00037812"/>
    <w:rsid w:val="00053F16"/>
    <w:rsid w:val="00087836"/>
    <w:rsid w:val="000A0B0E"/>
    <w:rsid w:val="000D171B"/>
    <w:rsid w:val="000F74E5"/>
    <w:rsid w:val="001341F9"/>
    <w:rsid w:val="001425C6"/>
    <w:rsid w:val="00144194"/>
    <w:rsid w:val="00162A0B"/>
    <w:rsid w:val="001A0EED"/>
    <w:rsid w:val="001A2480"/>
    <w:rsid w:val="001B3344"/>
    <w:rsid w:val="001E2226"/>
    <w:rsid w:val="00200EE4"/>
    <w:rsid w:val="00207795"/>
    <w:rsid w:val="00224E6E"/>
    <w:rsid w:val="00225FF3"/>
    <w:rsid w:val="002463BD"/>
    <w:rsid w:val="00250C51"/>
    <w:rsid w:val="00262731"/>
    <w:rsid w:val="002B3624"/>
    <w:rsid w:val="002B4024"/>
    <w:rsid w:val="002B6D14"/>
    <w:rsid w:val="002D2ED5"/>
    <w:rsid w:val="002D65E0"/>
    <w:rsid w:val="002D679C"/>
    <w:rsid w:val="00346524"/>
    <w:rsid w:val="00384525"/>
    <w:rsid w:val="0039365C"/>
    <w:rsid w:val="003C016D"/>
    <w:rsid w:val="00452BF2"/>
    <w:rsid w:val="004536DD"/>
    <w:rsid w:val="004711C8"/>
    <w:rsid w:val="0047238F"/>
    <w:rsid w:val="00496361"/>
    <w:rsid w:val="004A1F1F"/>
    <w:rsid w:val="004A5441"/>
    <w:rsid w:val="004B29A7"/>
    <w:rsid w:val="004D1E0A"/>
    <w:rsid w:val="004E069C"/>
    <w:rsid w:val="0050404A"/>
    <w:rsid w:val="00531E3A"/>
    <w:rsid w:val="00537BE6"/>
    <w:rsid w:val="00553D9A"/>
    <w:rsid w:val="005667DE"/>
    <w:rsid w:val="005676F9"/>
    <w:rsid w:val="005946B8"/>
    <w:rsid w:val="005A0D72"/>
    <w:rsid w:val="005D39F7"/>
    <w:rsid w:val="005E1C4D"/>
    <w:rsid w:val="005E2C29"/>
    <w:rsid w:val="005F0910"/>
    <w:rsid w:val="005F2AB4"/>
    <w:rsid w:val="006011C5"/>
    <w:rsid w:val="006056C4"/>
    <w:rsid w:val="006136DC"/>
    <w:rsid w:val="00623063"/>
    <w:rsid w:val="00625BE3"/>
    <w:rsid w:val="006703FF"/>
    <w:rsid w:val="006A78FE"/>
    <w:rsid w:val="006C148E"/>
    <w:rsid w:val="00712079"/>
    <w:rsid w:val="00713059"/>
    <w:rsid w:val="00714211"/>
    <w:rsid w:val="00722595"/>
    <w:rsid w:val="00736D20"/>
    <w:rsid w:val="00752AEE"/>
    <w:rsid w:val="00775F15"/>
    <w:rsid w:val="00781508"/>
    <w:rsid w:val="00785DB3"/>
    <w:rsid w:val="007E276D"/>
    <w:rsid w:val="007E6C7D"/>
    <w:rsid w:val="008125B0"/>
    <w:rsid w:val="00831465"/>
    <w:rsid w:val="00861731"/>
    <w:rsid w:val="0087375A"/>
    <w:rsid w:val="00887221"/>
    <w:rsid w:val="00895565"/>
    <w:rsid w:val="008B1851"/>
    <w:rsid w:val="008B58FC"/>
    <w:rsid w:val="008C0ADD"/>
    <w:rsid w:val="008F3F72"/>
    <w:rsid w:val="008F6467"/>
    <w:rsid w:val="008F6BE0"/>
    <w:rsid w:val="009024E7"/>
    <w:rsid w:val="00905D50"/>
    <w:rsid w:val="00940A48"/>
    <w:rsid w:val="00963208"/>
    <w:rsid w:val="009A05CD"/>
    <w:rsid w:val="009E2B54"/>
    <w:rsid w:val="00A27466"/>
    <w:rsid w:val="00A45FD9"/>
    <w:rsid w:val="00A5668E"/>
    <w:rsid w:val="00A57B6F"/>
    <w:rsid w:val="00A85144"/>
    <w:rsid w:val="00A9791F"/>
    <w:rsid w:val="00AA2782"/>
    <w:rsid w:val="00AB7EC0"/>
    <w:rsid w:val="00AD081F"/>
    <w:rsid w:val="00AD09D6"/>
    <w:rsid w:val="00AE32D2"/>
    <w:rsid w:val="00B252B3"/>
    <w:rsid w:val="00B27C3C"/>
    <w:rsid w:val="00B31F3A"/>
    <w:rsid w:val="00B32FAF"/>
    <w:rsid w:val="00B36623"/>
    <w:rsid w:val="00B40B4F"/>
    <w:rsid w:val="00B50433"/>
    <w:rsid w:val="00B771EF"/>
    <w:rsid w:val="00B84926"/>
    <w:rsid w:val="00BC1985"/>
    <w:rsid w:val="00BD23E6"/>
    <w:rsid w:val="00C1271D"/>
    <w:rsid w:val="00C145BF"/>
    <w:rsid w:val="00C16A1C"/>
    <w:rsid w:val="00C17F6F"/>
    <w:rsid w:val="00C41B97"/>
    <w:rsid w:val="00C44F9F"/>
    <w:rsid w:val="00C60087"/>
    <w:rsid w:val="00C95803"/>
    <w:rsid w:val="00CC5ACB"/>
    <w:rsid w:val="00CD105B"/>
    <w:rsid w:val="00CD3424"/>
    <w:rsid w:val="00CE13F3"/>
    <w:rsid w:val="00CE2106"/>
    <w:rsid w:val="00CF366B"/>
    <w:rsid w:val="00CF42AA"/>
    <w:rsid w:val="00CF66C7"/>
    <w:rsid w:val="00D104A1"/>
    <w:rsid w:val="00D119EC"/>
    <w:rsid w:val="00D572B8"/>
    <w:rsid w:val="00D64510"/>
    <w:rsid w:val="00D71D86"/>
    <w:rsid w:val="00D771C7"/>
    <w:rsid w:val="00DA02CB"/>
    <w:rsid w:val="00DB2FB0"/>
    <w:rsid w:val="00DD0EE7"/>
    <w:rsid w:val="00DD2D8E"/>
    <w:rsid w:val="00DE08C3"/>
    <w:rsid w:val="00DE62B2"/>
    <w:rsid w:val="00E040FD"/>
    <w:rsid w:val="00E05795"/>
    <w:rsid w:val="00E271C9"/>
    <w:rsid w:val="00E42E1F"/>
    <w:rsid w:val="00E7799E"/>
    <w:rsid w:val="00E8663A"/>
    <w:rsid w:val="00EB0430"/>
    <w:rsid w:val="00EC2573"/>
    <w:rsid w:val="00F241A8"/>
    <w:rsid w:val="00F4292A"/>
    <w:rsid w:val="00F51731"/>
    <w:rsid w:val="00F6187C"/>
    <w:rsid w:val="00F63F10"/>
    <w:rsid w:val="00F64918"/>
    <w:rsid w:val="00F74260"/>
    <w:rsid w:val="00F876A9"/>
    <w:rsid w:val="00F95B3E"/>
    <w:rsid w:val="00FF25A2"/>
    <w:rsid w:val="00FF2DE3"/>
    <w:rsid w:val="00FF476D"/>
    <w:rsid w:val="00FF4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EC63E"/>
  <w15:docId w15:val="{D13DF5EE-2228-4C51-BBA6-3C877903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link w:val="berschrift1Zchn"/>
    <w:qFormat/>
    <w:pPr>
      <w:ind w:left="238"/>
      <w:outlineLvl w:val="0"/>
    </w:pPr>
    <w:rPr>
      <w:b/>
      <w:bCs/>
      <w:sz w:val="24"/>
      <w:szCs w:val="24"/>
    </w:rPr>
  </w:style>
  <w:style w:type="paragraph" w:styleId="berschrift2">
    <w:name w:val="heading 2"/>
    <w:basedOn w:val="Standard"/>
    <w:link w:val="berschrift2Zchn"/>
    <w:uiPriority w:val="9"/>
    <w:unhideWhenUsed/>
    <w:qFormat/>
    <w:pPr>
      <w:spacing w:before="51"/>
      <w:ind w:left="238"/>
      <w:outlineLvl w:val="1"/>
    </w:pPr>
    <w:rPr>
      <w:b/>
      <w:bCs/>
      <w:i/>
      <w:sz w:val="24"/>
      <w:szCs w:val="24"/>
    </w:rPr>
  </w:style>
  <w:style w:type="paragraph" w:styleId="berschrift3">
    <w:name w:val="heading 3"/>
    <w:basedOn w:val="Standard"/>
    <w:link w:val="berschrift3Zchn"/>
    <w:unhideWhenUsed/>
    <w:qFormat/>
    <w:rsid w:val="00BD23E6"/>
    <w:pPr>
      <w:spacing w:before="35"/>
      <w:ind w:left="238"/>
      <w:outlineLvl w:val="2"/>
    </w:pPr>
    <w:rPr>
      <w:b/>
      <w:bCs/>
      <w:i/>
      <w:sz w:val="32"/>
      <w:szCs w:val="32"/>
      <w:u w:val="single" w:color="000000"/>
    </w:rPr>
  </w:style>
  <w:style w:type="paragraph" w:styleId="berschrift4">
    <w:name w:val="heading 4"/>
    <w:basedOn w:val="Standard"/>
    <w:next w:val="Standard"/>
    <w:link w:val="berschrift4Zchn"/>
    <w:uiPriority w:val="9"/>
    <w:unhideWhenUsed/>
    <w:qFormat/>
    <w:rsid w:val="00BD23E6"/>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BD23E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spacing w:before="480"/>
      <w:ind w:left="296" w:hanging="179"/>
    </w:pPr>
    <w:rPr>
      <w:b/>
      <w:bCs/>
      <w:sz w:val="24"/>
      <w:szCs w:val="24"/>
    </w:rPr>
  </w:style>
  <w:style w:type="paragraph" w:styleId="Verzeichnis2">
    <w:name w:val="toc 2"/>
    <w:basedOn w:val="Standard"/>
    <w:uiPriority w:val="39"/>
    <w:qFormat/>
    <w:pPr>
      <w:ind w:left="478" w:hanging="361"/>
    </w:pPr>
    <w:rPr>
      <w:sz w:val="24"/>
      <w:szCs w:val="24"/>
    </w:rPr>
  </w:style>
  <w:style w:type="paragraph" w:styleId="Verzeichnis3">
    <w:name w:val="toc 3"/>
    <w:basedOn w:val="Standard"/>
    <w:uiPriority w:val="39"/>
    <w:qFormat/>
    <w:pPr>
      <w:spacing w:before="60"/>
      <w:ind w:left="660" w:hanging="543"/>
    </w:pPr>
    <w:rPr>
      <w:i/>
      <w:sz w:val="24"/>
      <w:szCs w:val="24"/>
    </w:rPr>
  </w:style>
  <w:style w:type="paragraph" w:styleId="Textkrper">
    <w:name w:val="Body Text"/>
    <w:basedOn w:val="Standard"/>
    <w:uiPriority w:val="1"/>
    <w:qFormat/>
    <w:rPr>
      <w:sz w:val="24"/>
      <w:szCs w:val="24"/>
    </w:rPr>
  </w:style>
  <w:style w:type="paragraph" w:styleId="Listenabsatz">
    <w:name w:val="List Paragraph"/>
    <w:basedOn w:val="Standard"/>
    <w:uiPriority w:val="34"/>
    <w:qFormat/>
    <w:pPr>
      <w:ind w:left="498" w:hanging="361"/>
    </w:pPr>
  </w:style>
  <w:style w:type="paragraph" w:customStyle="1" w:styleId="TableParagraph">
    <w:name w:val="Table Paragraph"/>
    <w:basedOn w:val="Standard"/>
    <w:uiPriority w:val="1"/>
    <w:qFormat/>
  </w:style>
  <w:style w:type="character" w:customStyle="1" w:styleId="berschrift4Zchn">
    <w:name w:val="Überschrift 4 Zchn"/>
    <w:basedOn w:val="Absatz-Standardschriftart"/>
    <w:link w:val="berschrift4"/>
    <w:uiPriority w:val="9"/>
    <w:semiHidden/>
    <w:rsid w:val="00BD23E6"/>
    <w:rPr>
      <w:rFonts w:asciiTheme="majorHAnsi" w:eastAsiaTheme="majorEastAsia" w:hAnsiTheme="majorHAnsi" w:cstheme="majorBidi"/>
      <w:i/>
      <w:iCs/>
      <w:color w:val="365F91" w:themeColor="accent1" w:themeShade="BF"/>
      <w:lang w:val="de-DE"/>
    </w:rPr>
  </w:style>
  <w:style w:type="character" w:customStyle="1" w:styleId="berschrift5Zchn">
    <w:name w:val="Überschrift 5 Zchn"/>
    <w:basedOn w:val="Absatz-Standardschriftart"/>
    <w:link w:val="berschrift5"/>
    <w:uiPriority w:val="9"/>
    <w:semiHidden/>
    <w:rsid w:val="00BD23E6"/>
    <w:rPr>
      <w:rFonts w:asciiTheme="majorHAnsi" w:eastAsiaTheme="majorEastAsia" w:hAnsiTheme="majorHAnsi" w:cstheme="majorBidi"/>
      <w:color w:val="365F91" w:themeColor="accent1" w:themeShade="BF"/>
      <w:lang w:val="de-DE"/>
    </w:rPr>
  </w:style>
  <w:style w:type="character" w:customStyle="1" w:styleId="berschrift3Zchn">
    <w:name w:val="Überschrift 3 Zchn"/>
    <w:basedOn w:val="Absatz-Standardschriftart"/>
    <w:link w:val="berschrift3"/>
    <w:rsid w:val="00BD23E6"/>
    <w:rPr>
      <w:rFonts w:ascii="Carlito" w:eastAsia="Carlito" w:hAnsi="Carlito" w:cs="Carlito"/>
      <w:b/>
      <w:bCs/>
      <w:i/>
      <w:sz w:val="32"/>
      <w:szCs w:val="32"/>
      <w:u w:val="single" w:color="000000"/>
      <w:lang w:val="de-DE"/>
    </w:rPr>
  </w:style>
  <w:style w:type="paragraph" w:styleId="Verzeichnis4">
    <w:name w:val="toc 4"/>
    <w:basedOn w:val="Standard"/>
    <w:uiPriority w:val="1"/>
    <w:qFormat/>
    <w:rsid w:val="00BD23E6"/>
    <w:pPr>
      <w:spacing w:before="1" w:line="243" w:lineRule="exact"/>
      <w:ind w:left="1078"/>
    </w:pPr>
    <w:rPr>
      <w:sz w:val="20"/>
      <w:szCs w:val="20"/>
    </w:rPr>
  </w:style>
  <w:style w:type="paragraph" w:styleId="Kopfzeile">
    <w:name w:val="header"/>
    <w:basedOn w:val="Standard"/>
    <w:link w:val="KopfzeileZchn"/>
    <w:uiPriority w:val="99"/>
    <w:unhideWhenUsed/>
    <w:rsid w:val="00CC5ACB"/>
    <w:pPr>
      <w:tabs>
        <w:tab w:val="center" w:pos="4536"/>
        <w:tab w:val="right" w:pos="9072"/>
      </w:tabs>
    </w:pPr>
  </w:style>
  <w:style w:type="character" w:customStyle="1" w:styleId="KopfzeileZchn">
    <w:name w:val="Kopfzeile Zchn"/>
    <w:basedOn w:val="Absatz-Standardschriftart"/>
    <w:link w:val="Kopfzeile"/>
    <w:uiPriority w:val="99"/>
    <w:rsid w:val="00CC5ACB"/>
    <w:rPr>
      <w:rFonts w:ascii="Carlito" w:eastAsia="Carlito" w:hAnsi="Carlito" w:cs="Carlito"/>
      <w:lang w:val="de-DE"/>
    </w:rPr>
  </w:style>
  <w:style w:type="paragraph" w:styleId="Fuzeile">
    <w:name w:val="footer"/>
    <w:basedOn w:val="Standard"/>
    <w:link w:val="FuzeileZchn"/>
    <w:uiPriority w:val="99"/>
    <w:unhideWhenUsed/>
    <w:rsid w:val="00CC5ACB"/>
    <w:pPr>
      <w:tabs>
        <w:tab w:val="center" w:pos="4536"/>
        <w:tab w:val="right" w:pos="9072"/>
      </w:tabs>
    </w:pPr>
  </w:style>
  <w:style w:type="character" w:customStyle="1" w:styleId="FuzeileZchn">
    <w:name w:val="Fußzeile Zchn"/>
    <w:basedOn w:val="Absatz-Standardschriftart"/>
    <w:link w:val="Fuzeile"/>
    <w:uiPriority w:val="99"/>
    <w:rsid w:val="00CC5ACB"/>
    <w:rPr>
      <w:rFonts w:ascii="Carlito" w:eastAsia="Carlito" w:hAnsi="Carlito" w:cs="Carlito"/>
      <w:lang w:val="de-DE"/>
    </w:rPr>
  </w:style>
  <w:style w:type="numbering" w:customStyle="1" w:styleId="KeineListe1">
    <w:name w:val="Keine Liste1"/>
    <w:next w:val="KeineListe"/>
    <w:uiPriority w:val="99"/>
    <w:semiHidden/>
    <w:unhideWhenUsed/>
    <w:rsid w:val="00DE62B2"/>
  </w:style>
  <w:style w:type="character" w:customStyle="1" w:styleId="Absatz-Standardschriftart1">
    <w:name w:val="Absatz-Standardschriftart1"/>
    <w:semiHidden/>
    <w:rsid w:val="00DE62B2"/>
  </w:style>
  <w:style w:type="character" w:customStyle="1" w:styleId="Hyperlink1">
    <w:name w:val="Hyperlink1"/>
    <w:basedOn w:val="Absatz-Standardschriftart"/>
    <w:uiPriority w:val="99"/>
    <w:unhideWhenUsed/>
    <w:rsid w:val="00DE62B2"/>
    <w:rPr>
      <w:color w:val="0000FF"/>
      <w:u w:val="single"/>
    </w:rPr>
  </w:style>
  <w:style w:type="character" w:customStyle="1" w:styleId="berschrift1Zchn">
    <w:name w:val="Überschrift 1 Zchn"/>
    <w:basedOn w:val="Absatz-Standardschriftart"/>
    <w:link w:val="berschrift1"/>
    <w:rsid w:val="00DE62B2"/>
    <w:rPr>
      <w:rFonts w:ascii="Carlito" w:eastAsia="Carlito" w:hAnsi="Carlito" w:cs="Carlito"/>
      <w:b/>
      <w:bCs/>
      <w:sz w:val="24"/>
      <w:szCs w:val="24"/>
      <w:lang w:val="de-DE"/>
    </w:rPr>
  </w:style>
  <w:style w:type="paragraph" w:customStyle="1" w:styleId="Standard5">
    <w:name w:val="Standard+5"/>
    <w:basedOn w:val="Standard"/>
    <w:next w:val="Standard"/>
    <w:rsid w:val="00DE62B2"/>
    <w:pPr>
      <w:widowControl/>
      <w:autoSpaceDN/>
    </w:pPr>
    <w:rPr>
      <w:rFonts w:ascii="Times New Roman" w:eastAsia="Times New Roman" w:hAnsi="Times New Roman" w:cs="Times New Roman"/>
      <w:sz w:val="24"/>
      <w:szCs w:val="24"/>
      <w:lang w:eastAsia="ar-SA"/>
    </w:rPr>
  </w:style>
  <w:style w:type="paragraph" w:customStyle="1" w:styleId="Default">
    <w:name w:val="Default"/>
    <w:rsid w:val="00DE62B2"/>
    <w:pPr>
      <w:adjustRightInd w:val="0"/>
    </w:pPr>
    <w:rPr>
      <w:rFonts w:ascii="MetaPlusCV Book" w:eastAsia="Times New Roman" w:hAnsi="MetaPlusCV Book" w:cs="MetaPlusCV Book"/>
      <w:color w:val="000000"/>
      <w:sz w:val="24"/>
      <w:szCs w:val="24"/>
      <w:lang w:val="de-DE" w:eastAsia="de-DE"/>
    </w:rPr>
  </w:style>
  <w:style w:type="character" w:customStyle="1" w:styleId="berschrift2Zchn">
    <w:name w:val="Überschrift 2 Zchn"/>
    <w:basedOn w:val="Absatz-Standardschriftart"/>
    <w:link w:val="berschrift2"/>
    <w:uiPriority w:val="9"/>
    <w:rsid w:val="00DE62B2"/>
    <w:rPr>
      <w:rFonts w:ascii="Carlito" w:eastAsia="Carlito" w:hAnsi="Carlito" w:cs="Carlito"/>
      <w:b/>
      <w:bCs/>
      <w:i/>
      <w:sz w:val="24"/>
      <w:szCs w:val="24"/>
      <w:lang w:val="de-DE"/>
    </w:rPr>
  </w:style>
  <w:style w:type="paragraph" w:styleId="Funotentext">
    <w:name w:val="footnote text"/>
    <w:link w:val="FunotentextZchn"/>
    <w:semiHidden/>
    <w:rsid w:val="00DE62B2"/>
    <w:pPr>
      <w:tabs>
        <w:tab w:val="left" w:pos="284"/>
      </w:tabs>
      <w:autoSpaceDE/>
      <w:autoSpaceDN/>
      <w:ind w:left="284" w:hanging="284"/>
      <w:jc w:val="both"/>
    </w:pPr>
    <w:rPr>
      <w:rFonts w:ascii="Arial" w:eastAsia="Times New Roman" w:hAnsi="Arial" w:cs="Times New Roman"/>
      <w:sz w:val="20"/>
      <w:szCs w:val="20"/>
      <w:lang w:val="de-DE" w:eastAsia="de-DE"/>
    </w:rPr>
  </w:style>
  <w:style w:type="character" w:customStyle="1" w:styleId="FunotentextZchn">
    <w:name w:val="Fußnotentext Zchn"/>
    <w:basedOn w:val="Absatz-Standardschriftart"/>
    <w:link w:val="Funotentext"/>
    <w:semiHidden/>
    <w:rsid w:val="00DE62B2"/>
    <w:rPr>
      <w:rFonts w:ascii="Arial" w:eastAsia="Times New Roman" w:hAnsi="Arial" w:cs="Times New Roman"/>
      <w:sz w:val="20"/>
      <w:szCs w:val="20"/>
      <w:lang w:val="de-DE" w:eastAsia="de-DE"/>
    </w:rPr>
  </w:style>
  <w:style w:type="character" w:styleId="Funotenzeichen">
    <w:name w:val="footnote reference"/>
    <w:semiHidden/>
    <w:rsid w:val="00DE62B2"/>
    <w:rPr>
      <w:rFonts w:ascii="Arial" w:hAnsi="Arial"/>
      <w:sz w:val="24"/>
      <w:vertAlign w:val="superscript"/>
    </w:rPr>
  </w:style>
  <w:style w:type="paragraph" w:styleId="Sprechblasentext">
    <w:name w:val="Balloon Text"/>
    <w:basedOn w:val="Standard"/>
    <w:link w:val="SprechblasentextZchn"/>
    <w:uiPriority w:val="99"/>
    <w:semiHidden/>
    <w:unhideWhenUsed/>
    <w:rsid w:val="00DE62B2"/>
    <w:pPr>
      <w:widowControl/>
      <w:autoSpaceDE/>
      <w:autoSpaceDN/>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DE62B2"/>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E62B2"/>
    <w:rPr>
      <w:color w:val="0000FF" w:themeColor="hyperlink"/>
      <w:u w:val="single"/>
    </w:rPr>
  </w:style>
  <w:style w:type="paragraph" w:styleId="Inhaltsverzeichnisberschrift">
    <w:name w:val="TOC Heading"/>
    <w:basedOn w:val="berschrift1"/>
    <w:next w:val="Standard"/>
    <w:uiPriority w:val="39"/>
    <w:unhideWhenUsed/>
    <w:qFormat/>
    <w:rsid w:val="00B849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de-DE"/>
    </w:rPr>
  </w:style>
  <w:style w:type="table" w:styleId="Tabellenraster">
    <w:name w:val="Table Grid"/>
    <w:basedOn w:val="NormaleTabelle"/>
    <w:uiPriority w:val="39"/>
    <w:rsid w:val="0047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4E46-1A3E-40BF-967D-9BD3B64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9994</Words>
  <Characters>62963</Characters>
  <Application>Microsoft Office Word</Application>
  <DocSecurity>0</DocSecurity>
  <Lines>524</Lines>
  <Paragraphs>145</Paragraphs>
  <ScaleCrop>false</ScaleCrop>
  <HeadingPairs>
    <vt:vector size="2" baseType="variant">
      <vt:variant>
        <vt:lpstr>Titel</vt:lpstr>
      </vt:variant>
      <vt:variant>
        <vt:i4>1</vt:i4>
      </vt:variant>
    </vt:vector>
  </HeadingPairs>
  <TitlesOfParts>
    <vt:vector size="1" baseType="lpstr">
      <vt:lpstr>aa</vt:lpstr>
    </vt:vector>
  </TitlesOfParts>
  <Company/>
  <LinksUpToDate>false</LinksUpToDate>
  <CharactersWithSpaces>72812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Figura</dc:creator>
  <cp:lastModifiedBy>Kira Ostendorff</cp:lastModifiedBy>
  <cp:revision>47</cp:revision>
  <dcterms:created xsi:type="dcterms:W3CDTF">2023-08-03T09:36:00Z</dcterms:created>
  <dcterms:modified xsi:type="dcterms:W3CDTF">2023-08-03T13:40:00Z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2010</vt:lpwstr>
  </property>
  <property fmtid="{D5CDD505-2E9C-101B-9397-08002B2CF9AE}" pid="4" name="LastSaved">
    <vt:filetime>2020-01-31T00:00:00Z</vt:filetime>
  </property>
</Properties>
</file>